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431F4" w14:textId="01A14B39" w:rsidR="00FF62D9" w:rsidRPr="00FF62D9" w:rsidRDefault="002E3641" w:rsidP="00C812BF">
      <w:pPr>
        <w:tabs>
          <w:tab w:val="right" w:pos="8306"/>
        </w:tabs>
        <w:bidi w:val="0"/>
        <w:ind w:left="-1170"/>
        <w:jc w:val="left"/>
        <w:rPr>
          <w:b/>
          <w:bCs/>
          <w:lang w:bidi="ar-IQ"/>
        </w:rPr>
      </w:pPr>
      <w:r>
        <w:rPr>
          <w:noProof/>
          <w:sz w:val="32"/>
          <w:szCs w:val="32"/>
        </w:rPr>
        <w:drawing>
          <wp:anchor distT="0" distB="0" distL="114300" distR="114300" simplePos="0" relativeHeight="251659264" behindDoc="0" locked="0" layoutInCell="1" allowOverlap="1" wp14:anchorId="41E7193D" wp14:editId="783F0ABE">
            <wp:simplePos x="0" y="0"/>
            <wp:positionH relativeFrom="page">
              <wp:posOffset>5028742</wp:posOffset>
            </wp:positionH>
            <wp:positionV relativeFrom="page">
              <wp:posOffset>286577</wp:posOffset>
            </wp:positionV>
            <wp:extent cx="2349795" cy="23497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9795" cy="2349795"/>
                    </a:xfrm>
                    <a:prstGeom prst="rect">
                      <a:avLst/>
                    </a:prstGeom>
                  </pic:spPr>
                </pic:pic>
              </a:graphicData>
            </a:graphic>
            <wp14:sizeRelH relativeFrom="margin">
              <wp14:pctWidth>0</wp14:pctWidth>
            </wp14:sizeRelH>
            <wp14:sizeRelV relativeFrom="margin">
              <wp14:pctHeight>0</wp14:pctHeight>
            </wp14:sizeRelV>
          </wp:anchor>
        </w:drawing>
      </w:r>
      <w:r w:rsidR="00953709" w:rsidRPr="00FF62D9">
        <w:rPr>
          <w:b/>
          <w:bCs/>
          <w:lang w:bidi="ar-IQ"/>
        </w:rPr>
        <w:t>Republic of Iraq</w:t>
      </w:r>
    </w:p>
    <w:p w14:paraId="038A3377" w14:textId="626CC3D2" w:rsidR="00953709" w:rsidRPr="00FF62D9" w:rsidRDefault="00FF62D9" w:rsidP="00C812BF">
      <w:pPr>
        <w:tabs>
          <w:tab w:val="right" w:pos="8306"/>
        </w:tabs>
        <w:bidi w:val="0"/>
        <w:ind w:left="-1170"/>
        <w:jc w:val="left"/>
        <w:rPr>
          <w:lang w:bidi="ar-IQ"/>
        </w:rPr>
      </w:pPr>
      <w:r w:rsidRPr="00FF62D9">
        <w:rPr>
          <w:b/>
          <w:bCs/>
          <w:lang w:bidi="ar-IQ"/>
        </w:rPr>
        <w:t xml:space="preserve">Ministry of Higher Education and Scientific Research </w:t>
      </w:r>
      <w:r w:rsidR="00953709" w:rsidRPr="00FF62D9">
        <w:rPr>
          <w:b/>
          <w:bCs/>
          <w:lang w:bidi="ar-IQ"/>
        </w:rPr>
        <w:t xml:space="preserve"> </w:t>
      </w:r>
    </w:p>
    <w:p w14:paraId="67E4FFBF" w14:textId="4D21F60C" w:rsidR="00953709" w:rsidRPr="00FF62D9" w:rsidRDefault="00953709" w:rsidP="00E41A7D">
      <w:pPr>
        <w:ind w:left="-1170" w:right="-1170"/>
        <w:rPr>
          <w:b/>
          <w:bCs/>
          <w:rtl/>
          <w:lang w:bidi="ar-IQ"/>
        </w:rPr>
      </w:pPr>
      <w:r w:rsidRPr="00FF62D9">
        <w:rPr>
          <w:b/>
          <w:bCs/>
          <w:lang w:bidi="ar-IQ"/>
        </w:rPr>
        <w:t xml:space="preserve">University of </w:t>
      </w:r>
      <w:r w:rsidR="00E41A7D">
        <w:rPr>
          <w:b/>
          <w:bCs/>
          <w:lang w:bidi="ar-IQ"/>
        </w:rPr>
        <w:t>Misan</w:t>
      </w:r>
      <w:r w:rsidR="001B2BC6">
        <w:rPr>
          <w:b/>
          <w:bCs/>
          <w:lang w:bidi="ar-IQ"/>
        </w:rPr>
        <w:t xml:space="preserve"> </w:t>
      </w:r>
      <w:r w:rsidR="00056DF6">
        <w:rPr>
          <w:b/>
          <w:bCs/>
          <w:lang w:bidi="ar-IQ"/>
        </w:rPr>
        <w:t xml:space="preserve"> </w:t>
      </w:r>
    </w:p>
    <w:p w14:paraId="38693ADB" w14:textId="35C9F7CE" w:rsidR="007C7DF6" w:rsidRPr="00FF62D9" w:rsidRDefault="00953709" w:rsidP="00280B1E">
      <w:pPr>
        <w:ind w:left="-1170" w:right="-1170"/>
        <w:rPr>
          <w:b/>
          <w:bCs/>
          <w:rtl/>
          <w:lang w:bidi="ar-IQ"/>
        </w:rPr>
      </w:pPr>
      <w:r w:rsidRPr="00FF62D9">
        <w:rPr>
          <w:b/>
          <w:bCs/>
          <w:lang w:bidi="ar-IQ"/>
        </w:rPr>
        <w:t>College of</w:t>
      </w:r>
      <w:r w:rsidR="0020527E">
        <w:rPr>
          <w:b/>
          <w:bCs/>
          <w:lang w:bidi="ar-IQ"/>
        </w:rPr>
        <w:t xml:space="preserve"> Basic</w:t>
      </w:r>
      <w:r w:rsidRPr="00FF62D9">
        <w:rPr>
          <w:b/>
          <w:bCs/>
          <w:lang w:bidi="ar-IQ"/>
        </w:rPr>
        <w:t xml:space="preserve"> </w:t>
      </w:r>
      <w:r w:rsidR="001B2BC6">
        <w:rPr>
          <w:b/>
          <w:bCs/>
          <w:lang w:bidi="ar-IQ"/>
        </w:rPr>
        <w:t xml:space="preserve">Education </w:t>
      </w:r>
    </w:p>
    <w:p w14:paraId="05BB6848" w14:textId="77777777" w:rsidR="00953709" w:rsidRDefault="00953709" w:rsidP="00C812BF">
      <w:pPr>
        <w:ind w:left="-1170" w:right="-1170"/>
        <w:rPr>
          <w:b/>
          <w:bCs/>
          <w:rtl/>
          <w:lang w:bidi="ar-IQ"/>
        </w:rPr>
      </w:pPr>
      <w:r w:rsidRPr="00FF62D9">
        <w:rPr>
          <w:b/>
          <w:bCs/>
          <w:lang w:bidi="ar-IQ"/>
        </w:rPr>
        <w:t>Department of English</w:t>
      </w:r>
    </w:p>
    <w:p w14:paraId="101EFA90" w14:textId="77777777" w:rsidR="00953709" w:rsidRPr="00953709" w:rsidRDefault="00953709" w:rsidP="008C09D0">
      <w:pPr>
        <w:spacing w:line="360" w:lineRule="auto"/>
        <w:rPr>
          <w:b/>
          <w:bCs/>
          <w:sz w:val="32"/>
          <w:szCs w:val="32"/>
          <w:lang w:bidi="ar-IQ"/>
        </w:rPr>
      </w:pPr>
    </w:p>
    <w:p w14:paraId="1A85E6A0" w14:textId="712128D1" w:rsidR="00953709" w:rsidRDefault="00953709" w:rsidP="008C09D0">
      <w:pPr>
        <w:spacing w:line="360" w:lineRule="auto"/>
        <w:rPr>
          <w:b/>
          <w:bCs/>
          <w:sz w:val="32"/>
          <w:szCs w:val="32"/>
          <w:rtl/>
          <w:lang w:bidi="ar-IQ"/>
        </w:rPr>
      </w:pPr>
    </w:p>
    <w:p w14:paraId="2027C7EC" w14:textId="312D7516" w:rsidR="007C7DF6" w:rsidRDefault="007C7DF6" w:rsidP="008C09D0">
      <w:pPr>
        <w:spacing w:line="360" w:lineRule="auto"/>
        <w:rPr>
          <w:b/>
          <w:bCs/>
          <w:sz w:val="32"/>
          <w:szCs w:val="32"/>
          <w:rtl/>
          <w:lang w:bidi="ar-IQ"/>
        </w:rPr>
      </w:pPr>
    </w:p>
    <w:p w14:paraId="0B943BFA" w14:textId="60ED93B2" w:rsidR="007C7DF6" w:rsidRDefault="007C7DF6" w:rsidP="008C09D0">
      <w:pPr>
        <w:spacing w:line="360" w:lineRule="auto"/>
        <w:rPr>
          <w:b/>
          <w:bCs/>
          <w:sz w:val="32"/>
          <w:szCs w:val="32"/>
          <w:lang w:bidi="ar-IQ"/>
        </w:rPr>
      </w:pPr>
    </w:p>
    <w:p w14:paraId="26023E7F" w14:textId="4A783E3C" w:rsidR="00EF5E12" w:rsidRPr="00EF5E12" w:rsidRDefault="00EF5E12" w:rsidP="00EF5E12">
      <w:pPr>
        <w:bidi w:val="0"/>
        <w:jc w:val="center"/>
        <w:rPr>
          <w:rFonts w:asciiTheme="majorBidi" w:hAnsiTheme="majorBidi" w:cstheme="majorBidi"/>
          <w:b/>
          <w:bCs/>
          <w:sz w:val="48"/>
          <w:szCs w:val="48"/>
          <w:lang w:bidi="ar-IQ"/>
        </w:rPr>
      </w:pPr>
      <w:r>
        <w:rPr>
          <w:rFonts w:asciiTheme="majorBidi" w:hAnsiTheme="majorBidi" w:cstheme="majorBidi"/>
          <w:b/>
          <w:bCs/>
          <w:sz w:val="48"/>
          <w:szCs w:val="48"/>
          <w:lang w:bidi="ar-IQ"/>
        </w:rPr>
        <w:t>How does The Translator Deals with Cultural D</w:t>
      </w:r>
      <w:r w:rsidRPr="00EF5E12">
        <w:rPr>
          <w:rFonts w:asciiTheme="majorBidi" w:hAnsiTheme="majorBidi" w:cstheme="majorBidi"/>
          <w:b/>
          <w:bCs/>
          <w:sz w:val="48"/>
          <w:szCs w:val="48"/>
          <w:lang w:bidi="ar-IQ"/>
        </w:rPr>
        <w:t>ifferences</w:t>
      </w:r>
    </w:p>
    <w:p w14:paraId="63A48DDA" w14:textId="77777777" w:rsidR="00A72890" w:rsidRPr="00EF5E12" w:rsidRDefault="00A72890" w:rsidP="00A72890">
      <w:pPr>
        <w:spacing w:line="360" w:lineRule="auto"/>
        <w:rPr>
          <w:rFonts w:eastAsia="Calibri"/>
          <w:b/>
          <w:bCs/>
          <w:sz w:val="40"/>
          <w:szCs w:val="40"/>
          <w:rtl/>
          <w:lang w:bidi="ar-IQ"/>
        </w:rPr>
      </w:pPr>
    </w:p>
    <w:p w14:paraId="3AE2CE5F" w14:textId="77777777" w:rsidR="00A72890" w:rsidRPr="00597C9E" w:rsidRDefault="00A72890" w:rsidP="00A72890">
      <w:pPr>
        <w:spacing w:line="360" w:lineRule="auto"/>
        <w:jc w:val="center"/>
        <w:rPr>
          <w:rFonts w:eastAsia="Calibri"/>
          <w:color w:val="000000"/>
          <w:lang w:bidi="ar-IQ"/>
        </w:rPr>
      </w:pPr>
      <w:r w:rsidRPr="00597C9E">
        <w:rPr>
          <w:rFonts w:eastAsia="Calibri"/>
          <w:color w:val="000000"/>
          <w:lang w:bidi="ar-IQ"/>
        </w:rPr>
        <w:t>By:</w:t>
      </w:r>
    </w:p>
    <w:p w14:paraId="2A13D4C0" w14:textId="05CFB5DB" w:rsidR="00A72890" w:rsidRPr="00597C9E" w:rsidRDefault="005015F3" w:rsidP="00A72890">
      <w:pPr>
        <w:spacing w:line="360" w:lineRule="auto"/>
        <w:jc w:val="center"/>
        <w:rPr>
          <w:rFonts w:eastAsia="Calibri"/>
          <w:b/>
          <w:bCs/>
          <w:lang w:bidi="ar-IQ"/>
        </w:rPr>
      </w:pPr>
      <w:r>
        <w:rPr>
          <w:rFonts w:eastAsia="Calibri"/>
          <w:b/>
          <w:bCs/>
          <w:lang w:bidi="ar-IQ"/>
        </w:rPr>
        <w:t>Zahraa Jawad Hadid</w:t>
      </w:r>
    </w:p>
    <w:p w14:paraId="55D5931B" w14:textId="77777777" w:rsidR="00A72890" w:rsidRPr="00597C9E" w:rsidRDefault="00A72890" w:rsidP="00A72890">
      <w:pPr>
        <w:spacing w:line="360" w:lineRule="auto"/>
        <w:jc w:val="center"/>
        <w:rPr>
          <w:rFonts w:eastAsia="Calibri"/>
          <w:b/>
          <w:bCs/>
          <w:color w:val="000000"/>
          <w:lang w:bidi="ar-IQ"/>
        </w:rPr>
      </w:pPr>
    </w:p>
    <w:p w14:paraId="7D7945FA" w14:textId="77777777" w:rsidR="00A72890" w:rsidRPr="00597C9E" w:rsidRDefault="00A72890" w:rsidP="00A72890">
      <w:pPr>
        <w:spacing w:line="360" w:lineRule="auto"/>
        <w:jc w:val="both"/>
        <w:rPr>
          <w:rFonts w:eastAsia="Calibri"/>
          <w:b/>
          <w:bCs/>
          <w:color w:val="000000"/>
          <w:lang w:bidi="ar-IQ"/>
        </w:rPr>
      </w:pPr>
    </w:p>
    <w:p w14:paraId="307E797D" w14:textId="77777777" w:rsidR="00A72890" w:rsidRPr="00597C9E" w:rsidRDefault="00A72890" w:rsidP="00A72890">
      <w:pPr>
        <w:jc w:val="center"/>
        <w:rPr>
          <w:rFonts w:eastAsia="Calibri"/>
          <w:b/>
          <w:bCs/>
          <w:lang w:bidi="ar-IQ"/>
        </w:rPr>
      </w:pPr>
      <w:r w:rsidRPr="00597C9E">
        <w:rPr>
          <w:rFonts w:eastAsia="Calibri"/>
          <w:b/>
          <w:bCs/>
          <w:lang w:bidi="ar-IQ"/>
        </w:rPr>
        <w:t xml:space="preserve">Supervised by: </w:t>
      </w:r>
    </w:p>
    <w:p w14:paraId="7F077903" w14:textId="77777777" w:rsidR="00A72890" w:rsidRPr="00597C9E" w:rsidRDefault="00A72890" w:rsidP="00A72890">
      <w:pPr>
        <w:jc w:val="center"/>
        <w:rPr>
          <w:rFonts w:eastAsia="Calibri"/>
          <w:b/>
          <w:bCs/>
          <w:lang w:bidi="ar-IQ"/>
        </w:rPr>
      </w:pPr>
    </w:p>
    <w:p w14:paraId="31618986" w14:textId="77777777" w:rsidR="002800DB" w:rsidRDefault="002800DB" w:rsidP="002800DB">
      <w:pPr>
        <w:bidi w:val="0"/>
        <w:jc w:val="center"/>
        <w:rPr>
          <w:b/>
          <w:bCs/>
          <w:lang w:bidi="ar-IQ"/>
        </w:rPr>
      </w:pPr>
      <w:r>
        <w:rPr>
          <w:b/>
          <w:bCs/>
          <w:lang w:bidi="ar-IQ"/>
        </w:rPr>
        <w:t>Asst. Prof. Emad Jasim Mohammed</w:t>
      </w:r>
    </w:p>
    <w:p w14:paraId="764E3645" w14:textId="77777777" w:rsidR="00A72890" w:rsidRDefault="00A72890" w:rsidP="00A72890">
      <w:pPr>
        <w:jc w:val="both"/>
        <w:rPr>
          <w:rFonts w:eastAsia="Calibri"/>
          <w:b/>
          <w:bCs/>
          <w:lang w:bidi="ar-IQ"/>
        </w:rPr>
      </w:pPr>
    </w:p>
    <w:p w14:paraId="3184E037" w14:textId="77777777" w:rsidR="00A72890" w:rsidRPr="00597C9E" w:rsidRDefault="00A72890" w:rsidP="00A72890">
      <w:pPr>
        <w:jc w:val="both"/>
        <w:rPr>
          <w:rFonts w:eastAsia="Calibri"/>
          <w:b/>
          <w:bCs/>
          <w:rtl/>
          <w:lang w:bidi="ar-IQ"/>
        </w:rPr>
      </w:pPr>
    </w:p>
    <w:p w14:paraId="519A6E3A" w14:textId="77777777" w:rsidR="00A72890" w:rsidRPr="00597C9E" w:rsidRDefault="00A72890" w:rsidP="00A72890">
      <w:pPr>
        <w:jc w:val="center"/>
        <w:rPr>
          <w:rFonts w:eastAsia="Calibri"/>
          <w:b/>
          <w:bCs/>
          <w:rtl/>
          <w:lang w:bidi="ar-IQ"/>
        </w:rPr>
      </w:pPr>
      <w:r w:rsidRPr="00597C9E">
        <w:rPr>
          <w:rFonts w:eastAsia="Calibri"/>
          <w:b/>
          <w:bCs/>
          <w:lang w:bidi="ar-IQ"/>
        </w:rPr>
        <w:t>2024 A.D                                                                                       1445 A.H</w:t>
      </w:r>
    </w:p>
    <w:p w14:paraId="2A014E25" w14:textId="6D98214F" w:rsidR="001859B2" w:rsidRDefault="001859B2" w:rsidP="001859B2">
      <w:pPr>
        <w:bidi w:val="0"/>
        <w:jc w:val="center"/>
        <w:rPr>
          <w:b/>
          <w:bCs/>
          <w:lang w:bidi="ar-IQ"/>
        </w:rPr>
      </w:pPr>
    </w:p>
    <w:p w14:paraId="0042B8A2" w14:textId="0B2BC8B6" w:rsidR="001859B2" w:rsidRDefault="001859B2" w:rsidP="001859B2">
      <w:pPr>
        <w:bidi w:val="0"/>
        <w:jc w:val="center"/>
        <w:rPr>
          <w:b/>
          <w:bCs/>
          <w:lang w:bidi="ar-IQ"/>
        </w:rPr>
      </w:pPr>
    </w:p>
    <w:p w14:paraId="5BEDE10A" w14:textId="77777777" w:rsidR="001859B2" w:rsidRDefault="001859B2" w:rsidP="001859B2">
      <w:pPr>
        <w:bidi w:val="0"/>
        <w:jc w:val="center"/>
        <w:rPr>
          <w:b/>
          <w:bCs/>
          <w:lang w:bidi="ar-IQ"/>
        </w:rPr>
      </w:pPr>
    </w:p>
    <w:p w14:paraId="4FDF15F2" w14:textId="7222EDCA" w:rsidR="001859B2" w:rsidRDefault="001859B2" w:rsidP="001859B2">
      <w:pPr>
        <w:bidi w:val="0"/>
        <w:jc w:val="center"/>
        <w:rPr>
          <w:rFonts w:ascii="Calibri" w:hAnsi="Calibri" w:cs="Calibri"/>
          <w:b/>
          <w:bCs/>
          <w:sz w:val="40"/>
          <w:szCs w:val="40"/>
          <w:rtl/>
          <w:lang w:bidi="ar-IQ"/>
        </w:rPr>
      </w:pPr>
    </w:p>
    <w:p w14:paraId="41095E5C" w14:textId="77777777" w:rsidR="005015F3" w:rsidRPr="005015F3" w:rsidRDefault="005015F3" w:rsidP="005015F3">
      <w:pPr>
        <w:bidi w:val="0"/>
        <w:jc w:val="center"/>
        <w:rPr>
          <w:rFonts w:ascii="Calibri" w:hAnsi="Calibri" w:cs="Calibri"/>
          <w:b/>
          <w:bCs/>
          <w:sz w:val="40"/>
          <w:szCs w:val="40"/>
          <w:lang w:bidi="ar-IQ"/>
        </w:rPr>
      </w:pPr>
    </w:p>
    <w:p w14:paraId="3C59D289" w14:textId="3A87E67A" w:rsidR="001859B2" w:rsidRPr="005015F3" w:rsidRDefault="001859B2" w:rsidP="00164A38">
      <w:pPr>
        <w:jc w:val="center"/>
        <w:rPr>
          <w:rFonts w:ascii="Calibri" w:hAnsi="Calibri" w:cs="Calibri"/>
          <w:b/>
          <w:bCs/>
          <w:sz w:val="40"/>
          <w:szCs w:val="40"/>
          <w:rtl/>
          <w:lang w:bidi="ar-IQ"/>
        </w:rPr>
      </w:pPr>
      <w:r w:rsidRPr="005015F3">
        <w:rPr>
          <w:rFonts w:ascii="Calibri" w:hAnsi="Calibri" w:cs="Calibri"/>
          <w:b/>
          <w:bCs/>
          <w:sz w:val="40"/>
          <w:szCs w:val="40"/>
          <w:rtl/>
          <w:lang w:bidi="ar-IQ"/>
        </w:rPr>
        <w:t>بسم الله الرحمن الرحيم</w:t>
      </w:r>
    </w:p>
    <w:p w14:paraId="0AA199C2" w14:textId="77777777" w:rsidR="00164A38" w:rsidRPr="005015F3" w:rsidRDefault="00164A38" w:rsidP="00164A38">
      <w:pPr>
        <w:jc w:val="center"/>
        <w:rPr>
          <w:rFonts w:ascii="Calibri" w:hAnsi="Calibri" w:cs="Calibri"/>
          <w:b/>
          <w:bCs/>
          <w:sz w:val="40"/>
          <w:szCs w:val="40"/>
          <w:lang w:bidi="ar-IQ"/>
        </w:rPr>
      </w:pPr>
    </w:p>
    <w:p w14:paraId="5FEA18B9" w14:textId="77777777" w:rsidR="00164A38" w:rsidRPr="005015F3" w:rsidRDefault="00164A38" w:rsidP="00164A38">
      <w:pPr>
        <w:jc w:val="center"/>
        <w:rPr>
          <w:rFonts w:ascii="Calibri" w:hAnsi="Calibri" w:cs="Calibri"/>
          <w:b/>
          <w:bCs/>
          <w:sz w:val="40"/>
          <w:szCs w:val="40"/>
          <w:lang w:bidi="ar-IQ"/>
        </w:rPr>
      </w:pPr>
    </w:p>
    <w:p w14:paraId="6C8ABDC5" w14:textId="3EEA7619" w:rsidR="00164A38" w:rsidRPr="005015F3" w:rsidRDefault="00164A38" w:rsidP="00164A38">
      <w:pPr>
        <w:jc w:val="center"/>
        <w:rPr>
          <w:rFonts w:ascii="Calibri" w:hAnsi="Calibri" w:cs="Calibri"/>
          <w:b/>
          <w:bCs/>
          <w:sz w:val="40"/>
          <w:szCs w:val="40"/>
          <w:lang w:bidi="ar-IQ"/>
        </w:rPr>
      </w:pPr>
      <w:r w:rsidRPr="005015F3">
        <w:rPr>
          <w:rFonts w:ascii="Calibri" w:hAnsi="Calibri" w:cs="Calibri"/>
          <w:b/>
          <w:bCs/>
          <w:sz w:val="40"/>
          <w:szCs w:val="40"/>
          <w:rtl/>
          <w:lang w:bidi="ar-IQ"/>
        </w:rPr>
        <w:t>(يَرْفَعِ اللَّهُ الَّذِينَ آمَنُوا مِنْكُمْ وَالَّذِينَ أُوتُوا الْعِلْمَ دَرَجَاتٍ وَالل</w:t>
      </w:r>
      <w:r w:rsidR="005015F3" w:rsidRPr="005015F3">
        <w:rPr>
          <w:rFonts w:ascii="Calibri" w:hAnsi="Calibri" w:cs="Calibri"/>
          <w:b/>
          <w:bCs/>
          <w:sz w:val="40"/>
          <w:szCs w:val="40"/>
          <w:rtl/>
          <w:lang w:bidi="ar-IQ"/>
        </w:rPr>
        <w:t>َّهُ بِمَا تَعْمَلُونَ خَبِيرٌ)</w:t>
      </w:r>
    </w:p>
    <w:p w14:paraId="4894CE84" w14:textId="125F0774" w:rsidR="00164A38" w:rsidRPr="005015F3" w:rsidRDefault="00164A38" w:rsidP="00164A38">
      <w:pPr>
        <w:jc w:val="center"/>
        <w:rPr>
          <w:rFonts w:ascii="Calibri" w:hAnsi="Calibri" w:cs="Calibri"/>
          <w:b/>
          <w:bCs/>
          <w:sz w:val="40"/>
          <w:szCs w:val="40"/>
          <w:rtl/>
          <w:lang w:bidi="ar-IQ"/>
        </w:rPr>
      </w:pPr>
    </w:p>
    <w:p w14:paraId="62ADB97E" w14:textId="6DF35095" w:rsidR="00164A38" w:rsidRDefault="005015F3" w:rsidP="00164A38">
      <w:pPr>
        <w:jc w:val="center"/>
        <w:rPr>
          <w:rFonts w:ascii="Calibri" w:hAnsi="Calibri" w:cs="Calibri"/>
          <w:b/>
          <w:bCs/>
          <w:sz w:val="40"/>
          <w:szCs w:val="40"/>
          <w:rtl/>
          <w:lang w:bidi="ar-IQ"/>
        </w:rPr>
      </w:pPr>
      <w:r>
        <w:rPr>
          <w:rFonts w:ascii="Calibri" w:hAnsi="Calibri" w:cs="Calibri" w:hint="cs"/>
          <w:b/>
          <w:bCs/>
          <w:sz w:val="40"/>
          <w:szCs w:val="40"/>
          <w:rtl/>
          <w:lang w:bidi="ar-IQ"/>
        </w:rPr>
        <w:t>صدق الله العلي العظيم</w:t>
      </w:r>
    </w:p>
    <w:p w14:paraId="2A67683B" w14:textId="77777777" w:rsidR="005015F3" w:rsidRPr="005015F3" w:rsidRDefault="005015F3" w:rsidP="00164A38">
      <w:pPr>
        <w:jc w:val="center"/>
        <w:rPr>
          <w:rFonts w:ascii="Calibri" w:hAnsi="Calibri" w:cs="Calibri" w:hint="cs"/>
          <w:b/>
          <w:bCs/>
          <w:sz w:val="40"/>
          <w:szCs w:val="40"/>
          <w:rtl/>
          <w:lang w:bidi="ar-IQ"/>
        </w:rPr>
      </w:pPr>
    </w:p>
    <w:p w14:paraId="68F445F9" w14:textId="77777777" w:rsidR="005015F3" w:rsidRDefault="00164A38" w:rsidP="005015F3">
      <w:pPr>
        <w:jc w:val="center"/>
        <w:rPr>
          <w:rFonts w:ascii="Calibri" w:hAnsi="Calibri" w:cs="Calibri"/>
          <w:b/>
          <w:bCs/>
          <w:sz w:val="40"/>
          <w:szCs w:val="40"/>
          <w:lang w:bidi="ar-IQ"/>
        </w:rPr>
      </w:pPr>
      <w:r w:rsidRPr="005015F3">
        <w:rPr>
          <w:rFonts w:ascii="Calibri" w:hAnsi="Calibri" w:cs="Calibri"/>
          <w:b/>
          <w:bCs/>
          <w:sz w:val="40"/>
          <w:szCs w:val="40"/>
          <w:rtl/>
          <w:lang w:bidi="ar-IQ"/>
        </w:rPr>
        <w:t xml:space="preserve"> </w:t>
      </w:r>
      <w:r w:rsidR="005015F3">
        <w:rPr>
          <w:rFonts w:ascii="Calibri" w:hAnsi="Calibri" w:cs="Calibri"/>
          <w:b/>
          <w:bCs/>
          <w:sz w:val="40"/>
          <w:szCs w:val="40"/>
          <w:rtl/>
          <w:lang w:bidi="ar-IQ"/>
        </w:rPr>
        <w:t>سورة المجادلة</w:t>
      </w:r>
    </w:p>
    <w:p w14:paraId="54279163" w14:textId="64CEB4A0" w:rsidR="00164A38" w:rsidRPr="005015F3" w:rsidRDefault="00164A38" w:rsidP="005015F3">
      <w:pPr>
        <w:jc w:val="center"/>
        <w:rPr>
          <w:rFonts w:ascii="Calibri" w:hAnsi="Calibri" w:cs="Calibri"/>
          <w:b/>
          <w:bCs/>
          <w:sz w:val="40"/>
          <w:szCs w:val="40"/>
          <w:rtl/>
          <w:lang w:bidi="ar-IQ"/>
        </w:rPr>
      </w:pPr>
      <w:r w:rsidRPr="005015F3">
        <w:rPr>
          <w:rFonts w:ascii="Calibri" w:hAnsi="Calibri" w:cs="Calibri"/>
          <w:b/>
          <w:bCs/>
          <w:sz w:val="40"/>
          <w:szCs w:val="40"/>
          <w:rtl/>
          <w:lang w:bidi="ar-IQ"/>
        </w:rPr>
        <w:t xml:space="preserve"> آية: 11</w:t>
      </w:r>
    </w:p>
    <w:p w14:paraId="7F11B0E0" w14:textId="015A4D19" w:rsidR="001859B2" w:rsidRPr="005015F3" w:rsidRDefault="001859B2" w:rsidP="00164A38">
      <w:pPr>
        <w:jc w:val="both"/>
        <w:rPr>
          <w:rFonts w:ascii="Calibri" w:hAnsi="Calibri" w:cs="Calibri"/>
          <w:b/>
          <w:bCs/>
          <w:sz w:val="40"/>
          <w:szCs w:val="40"/>
          <w:lang w:bidi="ar-IQ"/>
        </w:rPr>
        <w:sectPr w:rsidR="001859B2" w:rsidRPr="005015F3" w:rsidSect="007C7DF6">
          <w:headerReference w:type="default" r:id="rId12"/>
          <w:pgSz w:w="11906" w:h="16838"/>
          <w:pgMar w:top="1080" w:right="1800" w:bottom="720" w:left="1800" w:header="708" w:footer="708" w:gutter="0"/>
          <w:pgNumType w:start="1"/>
          <w:cols w:space="708"/>
          <w:bidi/>
          <w:rtlGutter/>
          <w:docGrid w:linePitch="360"/>
        </w:sectPr>
      </w:pPr>
    </w:p>
    <w:p w14:paraId="2EFBCFC0" w14:textId="7BC3B7DD" w:rsidR="00527D58" w:rsidRDefault="00EA10E4" w:rsidP="00EA10E4">
      <w:pPr>
        <w:bidi w:val="0"/>
        <w:jc w:val="center"/>
        <w:rPr>
          <w:b/>
          <w:bCs/>
          <w:sz w:val="32"/>
          <w:szCs w:val="32"/>
          <w:lang w:bidi="ar-IQ"/>
        </w:rPr>
      </w:pPr>
      <w:r w:rsidRPr="00EA10E4">
        <w:rPr>
          <w:b/>
          <w:bCs/>
          <w:sz w:val="32"/>
          <w:szCs w:val="32"/>
          <w:lang w:bidi="ar-IQ"/>
        </w:rPr>
        <w:lastRenderedPageBreak/>
        <w:t>Dedication</w:t>
      </w:r>
    </w:p>
    <w:p w14:paraId="1E7181AA" w14:textId="43325611" w:rsidR="00D531D8" w:rsidRPr="00D531D8" w:rsidRDefault="00D531D8" w:rsidP="00D531D8">
      <w:pPr>
        <w:bidi w:val="0"/>
        <w:jc w:val="center"/>
        <w:rPr>
          <w:lang w:bidi="ar-IQ"/>
        </w:rPr>
      </w:pPr>
    </w:p>
    <w:p w14:paraId="604B6038" w14:textId="59BD719E" w:rsidR="00527D58" w:rsidRPr="005015F3" w:rsidRDefault="005015F3" w:rsidP="005015F3">
      <w:pPr>
        <w:bidi w:val="0"/>
        <w:jc w:val="left"/>
        <w:rPr>
          <w:sz w:val="32"/>
          <w:szCs w:val="32"/>
          <w:lang w:bidi="ar-IQ"/>
        </w:rPr>
      </w:pPr>
      <w:r>
        <w:rPr>
          <w:sz w:val="32"/>
          <w:szCs w:val="32"/>
          <w:lang w:bidi="ar-IQ"/>
        </w:rPr>
        <w:t>To my dear Family and my beloved friends, thank you for all the support</w:t>
      </w:r>
    </w:p>
    <w:p w14:paraId="7DB6D895" w14:textId="77777777" w:rsidR="00527D58" w:rsidRDefault="00527D58" w:rsidP="00527D58">
      <w:pPr>
        <w:bidi w:val="0"/>
        <w:jc w:val="center"/>
        <w:rPr>
          <w:lang w:bidi="ar-IQ"/>
        </w:rPr>
      </w:pPr>
    </w:p>
    <w:p w14:paraId="0F40ACB3" w14:textId="77777777" w:rsidR="00527D58" w:rsidRDefault="00527D58" w:rsidP="00527D58">
      <w:pPr>
        <w:bidi w:val="0"/>
        <w:jc w:val="center"/>
        <w:rPr>
          <w:lang w:bidi="ar-IQ"/>
        </w:rPr>
      </w:pPr>
    </w:p>
    <w:p w14:paraId="627F07E8" w14:textId="77777777" w:rsidR="00527D58" w:rsidRDefault="00527D58" w:rsidP="00527D58">
      <w:pPr>
        <w:bidi w:val="0"/>
        <w:jc w:val="center"/>
        <w:rPr>
          <w:lang w:bidi="ar-IQ"/>
        </w:rPr>
      </w:pPr>
    </w:p>
    <w:p w14:paraId="645D348F" w14:textId="77777777" w:rsidR="00527D58" w:rsidRDefault="00527D58" w:rsidP="00527D58">
      <w:pPr>
        <w:bidi w:val="0"/>
        <w:jc w:val="center"/>
        <w:rPr>
          <w:lang w:bidi="ar-IQ"/>
        </w:rPr>
      </w:pPr>
    </w:p>
    <w:p w14:paraId="7AB41CC3" w14:textId="77777777" w:rsidR="00527D58" w:rsidRDefault="00527D58" w:rsidP="00527D58">
      <w:pPr>
        <w:bidi w:val="0"/>
        <w:jc w:val="center"/>
        <w:rPr>
          <w:lang w:bidi="ar-IQ"/>
        </w:rPr>
      </w:pPr>
    </w:p>
    <w:p w14:paraId="6E7EB05E" w14:textId="77777777" w:rsidR="00527D58" w:rsidRDefault="00527D58" w:rsidP="00527D58">
      <w:pPr>
        <w:bidi w:val="0"/>
        <w:jc w:val="center"/>
        <w:rPr>
          <w:lang w:bidi="ar-IQ"/>
        </w:rPr>
      </w:pPr>
    </w:p>
    <w:p w14:paraId="126C9EB8" w14:textId="77777777" w:rsidR="00527D58" w:rsidRDefault="00527D58" w:rsidP="00527D58">
      <w:pPr>
        <w:bidi w:val="0"/>
        <w:jc w:val="center"/>
        <w:rPr>
          <w:lang w:bidi="ar-IQ"/>
        </w:rPr>
      </w:pPr>
    </w:p>
    <w:p w14:paraId="7E122BB0" w14:textId="77777777" w:rsidR="00527D58" w:rsidRDefault="00527D58" w:rsidP="00527D58">
      <w:pPr>
        <w:bidi w:val="0"/>
        <w:jc w:val="center"/>
        <w:rPr>
          <w:lang w:bidi="ar-IQ"/>
        </w:rPr>
      </w:pPr>
    </w:p>
    <w:p w14:paraId="4CDF0B99" w14:textId="77777777" w:rsidR="00527D58" w:rsidRDefault="00527D58" w:rsidP="00527D58">
      <w:pPr>
        <w:bidi w:val="0"/>
        <w:jc w:val="center"/>
        <w:rPr>
          <w:lang w:bidi="ar-IQ"/>
        </w:rPr>
      </w:pPr>
    </w:p>
    <w:p w14:paraId="03ED3781" w14:textId="77777777" w:rsidR="00527D58" w:rsidRDefault="00527D58" w:rsidP="00527D58">
      <w:pPr>
        <w:bidi w:val="0"/>
        <w:jc w:val="center"/>
        <w:rPr>
          <w:lang w:bidi="ar-IQ"/>
        </w:rPr>
      </w:pPr>
    </w:p>
    <w:p w14:paraId="742A3068" w14:textId="77777777" w:rsidR="00527D58" w:rsidRDefault="00527D58" w:rsidP="00527D58">
      <w:pPr>
        <w:bidi w:val="0"/>
        <w:jc w:val="center"/>
        <w:rPr>
          <w:lang w:bidi="ar-IQ"/>
        </w:rPr>
      </w:pPr>
    </w:p>
    <w:p w14:paraId="5D5C450E" w14:textId="77777777" w:rsidR="00527D58" w:rsidRDefault="00527D58" w:rsidP="00527D58">
      <w:pPr>
        <w:bidi w:val="0"/>
        <w:jc w:val="center"/>
        <w:rPr>
          <w:lang w:bidi="ar-IQ"/>
        </w:rPr>
      </w:pPr>
    </w:p>
    <w:p w14:paraId="0F0D0B5A" w14:textId="77777777" w:rsidR="00527D58" w:rsidRDefault="00527D58" w:rsidP="00527D58">
      <w:pPr>
        <w:bidi w:val="0"/>
        <w:jc w:val="center"/>
        <w:rPr>
          <w:lang w:bidi="ar-IQ"/>
        </w:rPr>
      </w:pPr>
    </w:p>
    <w:p w14:paraId="7CF6E975" w14:textId="77777777" w:rsidR="00527D58" w:rsidRDefault="00527D58" w:rsidP="00527D58">
      <w:pPr>
        <w:bidi w:val="0"/>
        <w:jc w:val="center"/>
        <w:rPr>
          <w:lang w:bidi="ar-IQ"/>
        </w:rPr>
      </w:pPr>
    </w:p>
    <w:p w14:paraId="3A269A77" w14:textId="77777777" w:rsidR="00527D58" w:rsidRDefault="00527D58" w:rsidP="00527D58">
      <w:pPr>
        <w:bidi w:val="0"/>
        <w:jc w:val="center"/>
        <w:rPr>
          <w:lang w:bidi="ar-IQ"/>
        </w:rPr>
      </w:pPr>
    </w:p>
    <w:p w14:paraId="0F447754" w14:textId="77777777" w:rsidR="00527D58" w:rsidRDefault="00527D58" w:rsidP="00527D58">
      <w:pPr>
        <w:bidi w:val="0"/>
        <w:jc w:val="center"/>
        <w:rPr>
          <w:lang w:bidi="ar-IQ"/>
        </w:rPr>
      </w:pPr>
    </w:p>
    <w:p w14:paraId="07E5BE27" w14:textId="77777777" w:rsidR="00527D58" w:rsidRDefault="00527D58" w:rsidP="00527D58">
      <w:pPr>
        <w:bidi w:val="0"/>
        <w:jc w:val="center"/>
        <w:rPr>
          <w:lang w:bidi="ar-IQ"/>
        </w:rPr>
      </w:pPr>
    </w:p>
    <w:p w14:paraId="7A637870" w14:textId="77777777" w:rsidR="00527D58" w:rsidRDefault="00527D58" w:rsidP="00527D58">
      <w:pPr>
        <w:bidi w:val="0"/>
        <w:jc w:val="center"/>
        <w:rPr>
          <w:lang w:bidi="ar-IQ"/>
        </w:rPr>
      </w:pPr>
    </w:p>
    <w:p w14:paraId="6CD58571" w14:textId="3D3C5139" w:rsidR="00527D58" w:rsidRDefault="00527D58" w:rsidP="00527D58">
      <w:pPr>
        <w:bidi w:val="0"/>
        <w:jc w:val="center"/>
        <w:rPr>
          <w:lang w:bidi="ar-IQ"/>
        </w:rPr>
      </w:pPr>
    </w:p>
    <w:p w14:paraId="4E04D225" w14:textId="17DB411D" w:rsidR="00CE7B26" w:rsidRDefault="00CE7B26" w:rsidP="00CE7B26">
      <w:pPr>
        <w:bidi w:val="0"/>
        <w:jc w:val="center"/>
        <w:rPr>
          <w:lang w:bidi="ar-IQ"/>
        </w:rPr>
      </w:pPr>
    </w:p>
    <w:p w14:paraId="515DB61F" w14:textId="6884B7A3" w:rsidR="002800DB" w:rsidRDefault="002800DB" w:rsidP="002800DB">
      <w:pPr>
        <w:bidi w:val="0"/>
        <w:jc w:val="center"/>
        <w:rPr>
          <w:lang w:bidi="ar-IQ"/>
        </w:rPr>
      </w:pPr>
    </w:p>
    <w:p w14:paraId="4685C4E7" w14:textId="60F0A6B3" w:rsidR="002800DB" w:rsidRDefault="002800DB" w:rsidP="002800DB">
      <w:pPr>
        <w:bidi w:val="0"/>
        <w:jc w:val="center"/>
        <w:rPr>
          <w:lang w:bidi="ar-IQ"/>
        </w:rPr>
      </w:pPr>
    </w:p>
    <w:p w14:paraId="0B37FB78" w14:textId="77777777" w:rsidR="002800DB" w:rsidRDefault="002800DB" w:rsidP="002800DB">
      <w:pPr>
        <w:bidi w:val="0"/>
        <w:jc w:val="center"/>
        <w:rPr>
          <w:lang w:bidi="ar-IQ"/>
        </w:rPr>
      </w:pPr>
    </w:p>
    <w:p w14:paraId="6F8DA71D" w14:textId="74149F44" w:rsidR="00DE6DE3" w:rsidRDefault="00DE6DE3" w:rsidP="00EA10E4">
      <w:pPr>
        <w:bidi w:val="0"/>
        <w:jc w:val="both"/>
        <w:rPr>
          <w:lang w:bidi="ar-IQ"/>
        </w:rPr>
      </w:pPr>
    </w:p>
    <w:p w14:paraId="4516D86F" w14:textId="1819EC4D" w:rsidR="006344E0" w:rsidRDefault="00527D58" w:rsidP="00667D62">
      <w:pPr>
        <w:bidi w:val="0"/>
        <w:jc w:val="center"/>
        <w:rPr>
          <w:b/>
          <w:bCs/>
          <w:sz w:val="32"/>
          <w:szCs w:val="32"/>
          <w:lang w:bidi="ar-IQ"/>
        </w:rPr>
      </w:pPr>
      <w:r w:rsidRPr="00527D58">
        <w:rPr>
          <w:b/>
          <w:bCs/>
          <w:sz w:val="32"/>
          <w:szCs w:val="32"/>
          <w:lang w:bidi="ar-IQ"/>
        </w:rPr>
        <w:t>Acknowledgement</w:t>
      </w:r>
      <w:r w:rsidR="002800DB">
        <w:rPr>
          <w:b/>
          <w:bCs/>
          <w:sz w:val="32"/>
          <w:szCs w:val="32"/>
          <w:lang w:bidi="ar-IQ"/>
        </w:rPr>
        <w:t>s</w:t>
      </w:r>
    </w:p>
    <w:p w14:paraId="4EC7869A" w14:textId="77777777" w:rsidR="001E7A5A" w:rsidRDefault="001E7A5A" w:rsidP="001E7A5A">
      <w:pPr>
        <w:bidi w:val="0"/>
        <w:jc w:val="center"/>
        <w:rPr>
          <w:b/>
          <w:bCs/>
          <w:sz w:val="32"/>
          <w:szCs w:val="32"/>
          <w:lang w:bidi="ar-IQ"/>
        </w:rPr>
      </w:pPr>
    </w:p>
    <w:p w14:paraId="2BB09834" w14:textId="07462F0F" w:rsidR="002800DB" w:rsidRDefault="002800DB" w:rsidP="002800DB">
      <w:pPr>
        <w:bidi w:val="0"/>
        <w:jc w:val="center"/>
        <w:rPr>
          <w:b/>
          <w:bCs/>
          <w:sz w:val="32"/>
          <w:szCs w:val="32"/>
          <w:lang w:bidi="ar-IQ"/>
        </w:rPr>
      </w:pPr>
      <w:r w:rsidRPr="00CE7B26">
        <w:rPr>
          <w:lang w:bidi="ar-IQ"/>
        </w:rPr>
        <w:t xml:space="preserve">I would like to express my </w:t>
      </w:r>
      <w:r>
        <w:rPr>
          <w:lang w:bidi="ar-IQ"/>
        </w:rPr>
        <w:t xml:space="preserve">deepest </w:t>
      </w:r>
      <w:r w:rsidRPr="00CE7B26">
        <w:rPr>
          <w:lang w:bidi="ar-IQ"/>
        </w:rPr>
        <w:t xml:space="preserve">gratitude to </w:t>
      </w:r>
      <w:r>
        <w:rPr>
          <w:lang w:bidi="ar-IQ"/>
        </w:rPr>
        <w:t xml:space="preserve">my supervisor, </w:t>
      </w:r>
      <w:r w:rsidRPr="002800DB">
        <w:rPr>
          <w:lang w:bidi="ar-IQ"/>
        </w:rPr>
        <w:t>Asst. Prof. Emad Jasim Mohammed</w:t>
      </w:r>
      <w:r>
        <w:rPr>
          <w:lang w:bidi="ar-IQ"/>
        </w:rPr>
        <w:t>. for all the help</w:t>
      </w:r>
    </w:p>
    <w:p w14:paraId="607616AE" w14:textId="2B13A513" w:rsidR="001E7A5A" w:rsidRPr="001E7A5A" w:rsidRDefault="001E7A5A" w:rsidP="001E7A5A">
      <w:pPr>
        <w:bidi w:val="0"/>
        <w:spacing w:after="240" w:line="240" w:lineRule="auto"/>
        <w:jc w:val="left"/>
        <w:rPr>
          <w:rFonts w:eastAsia="Times New Roman"/>
          <w:kern w:val="0"/>
          <w:sz w:val="32"/>
          <w:szCs w:val="32"/>
          <w14:ligatures w14:val="none"/>
        </w:rPr>
      </w:pPr>
      <w:r w:rsidRPr="001E7A5A">
        <w:rPr>
          <w:rFonts w:eastAsia="Times New Roman"/>
          <w:kern w:val="0"/>
          <w:sz w:val="32"/>
          <w:szCs w:val="32"/>
          <w14:ligatures w14:val="none"/>
        </w:rPr>
        <w:br/>
      </w:r>
      <w:r w:rsidRPr="001E7A5A">
        <w:rPr>
          <w:rFonts w:eastAsia="Times New Roman"/>
          <w:kern w:val="0"/>
          <w:sz w:val="32"/>
          <w:szCs w:val="32"/>
          <w14:ligatures w14:val="none"/>
        </w:rPr>
        <w:br/>
      </w:r>
    </w:p>
    <w:p w14:paraId="66E4A990" w14:textId="77777777" w:rsidR="006344E0" w:rsidRDefault="006344E0" w:rsidP="006344E0">
      <w:pPr>
        <w:bidi w:val="0"/>
        <w:jc w:val="center"/>
        <w:rPr>
          <w:b/>
          <w:bCs/>
          <w:sz w:val="32"/>
          <w:szCs w:val="32"/>
          <w:lang w:bidi="ar-IQ"/>
        </w:rPr>
      </w:pPr>
    </w:p>
    <w:p w14:paraId="45A64049" w14:textId="77777777" w:rsidR="006344E0" w:rsidRDefault="006344E0" w:rsidP="006344E0">
      <w:pPr>
        <w:bidi w:val="0"/>
        <w:jc w:val="center"/>
        <w:rPr>
          <w:b/>
          <w:bCs/>
          <w:sz w:val="32"/>
          <w:szCs w:val="32"/>
          <w:lang w:bidi="ar-IQ"/>
        </w:rPr>
      </w:pPr>
    </w:p>
    <w:p w14:paraId="28E7AD0F" w14:textId="77777777" w:rsidR="006344E0" w:rsidRDefault="006344E0" w:rsidP="006344E0">
      <w:pPr>
        <w:bidi w:val="0"/>
        <w:jc w:val="center"/>
        <w:rPr>
          <w:b/>
          <w:bCs/>
          <w:sz w:val="32"/>
          <w:szCs w:val="32"/>
          <w:lang w:bidi="ar-IQ"/>
        </w:rPr>
      </w:pPr>
    </w:p>
    <w:p w14:paraId="6701288A" w14:textId="77777777" w:rsidR="006344E0" w:rsidRDefault="006344E0" w:rsidP="006344E0">
      <w:pPr>
        <w:bidi w:val="0"/>
        <w:jc w:val="center"/>
        <w:rPr>
          <w:b/>
          <w:bCs/>
          <w:sz w:val="32"/>
          <w:szCs w:val="32"/>
          <w:lang w:bidi="ar-IQ"/>
        </w:rPr>
      </w:pPr>
    </w:p>
    <w:p w14:paraId="044A8494" w14:textId="77777777" w:rsidR="006344E0" w:rsidRDefault="006344E0" w:rsidP="006344E0">
      <w:pPr>
        <w:bidi w:val="0"/>
        <w:jc w:val="center"/>
        <w:rPr>
          <w:b/>
          <w:bCs/>
          <w:sz w:val="32"/>
          <w:szCs w:val="32"/>
          <w:lang w:bidi="ar-IQ"/>
        </w:rPr>
      </w:pPr>
    </w:p>
    <w:p w14:paraId="037C2D6C" w14:textId="77777777" w:rsidR="006344E0" w:rsidRDefault="006344E0" w:rsidP="006344E0">
      <w:pPr>
        <w:bidi w:val="0"/>
        <w:jc w:val="center"/>
        <w:rPr>
          <w:b/>
          <w:bCs/>
          <w:sz w:val="32"/>
          <w:szCs w:val="32"/>
          <w:lang w:bidi="ar-IQ"/>
        </w:rPr>
      </w:pPr>
    </w:p>
    <w:p w14:paraId="3A3E0E8D" w14:textId="77777777" w:rsidR="006344E0" w:rsidRDefault="006344E0" w:rsidP="006344E0">
      <w:pPr>
        <w:bidi w:val="0"/>
        <w:jc w:val="center"/>
        <w:rPr>
          <w:b/>
          <w:bCs/>
          <w:sz w:val="32"/>
          <w:szCs w:val="32"/>
          <w:lang w:bidi="ar-IQ"/>
        </w:rPr>
      </w:pPr>
    </w:p>
    <w:p w14:paraId="7B76C9FC" w14:textId="77777777" w:rsidR="006344E0" w:rsidRDefault="006344E0" w:rsidP="006344E0">
      <w:pPr>
        <w:bidi w:val="0"/>
        <w:jc w:val="center"/>
        <w:rPr>
          <w:b/>
          <w:bCs/>
          <w:sz w:val="32"/>
          <w:szCs w:val="32"/>
          <w:lang w:bidi="ar-IQ"/>
        </w:rPr>
      </w:pPr>
    </w:p>
    <w:p w14:paraId="20043630" w14:textId="77777777" w:rsidR="006344E0" w:rsidRDefault="006344E0" w:rsidP="006344E0">
      <w:pPr>
        <w:bidi w:val="0"/>
        <w:jc w:val="center"/>
        <w:rPr>
          <w:b/>
          <w:bCs/>
          <w:sz w:val="32"/>
          <w:szCs w:val="32"/>
          <w:lang w:bidi="ar-IQ"/>
        </w:rPr>
      </w:pPr>
    </w:p>
    <w:p w14:paraId="70EF1FD6" w14:textId="77777777" w:rsidR="006344E0" w:rsidRDefault="006344E0" w:rsidP="006344E0">
      <w:pPr>
        <w:bidi w:val="0"/>
        <w:jc w:val="center"/>
        <w:rPr>
          <w:b/>
          <w:bCs/>
          <w:sz w:val="32"/>
          <w:szCs w:val="32"/>
          <w:lang w:bidi="ar-IQ"/>
        </w:rPr>
      </w:pPr>
    </w:p>
    <w:p w14:paraId="01E97764" w14:textId="77777777" w:rsidR="006344E0" w:rsidRDefault="006344E0" w:rsidP="006344E0">
      <w:pPr>
        <w:bidi w:val="0"/>
        <w:jc w:val="center"/>
        <w:rPr>
          <w:b/>
          <w:bCs/>
          <w:sz w:val="32"/>
          <w:szCs w:val="32"/>
          <w:lang w:bidi="ar-IQ"/>
        </w:rPr>
      </w:pPr>
    </w:p>
    <w:p w14:paraId="374C47C7" w14:textId="77777777" w:rsidR="006344E0" w:rsidRDefault="006344E0" w:rsidP="006344E0">
      <w:pPr>
        <w:bidi w:val="0"/>
        <w:jc w:val="center"/>
        <w:rPr>
          <w:b/>
          <w:bCs/>
          <w:sz w:val="32"/>
          <w:szCs w:val="32"/>
          <w:lang w:bidi="ar-IQ"/>
        </w:rPr>
      </w:pPr>
    </w:p>
    <w:p w14:paraId="01863AC1" w14:textId="77777777" w:rsidR="006344E0" w:rsidRDefault="006344E0" w:rsidP="006344E0">
      <w:pPr>
        <w:bidi w:val="0"/>
        <w:jc w:val="center"/>
        <w:rPr>
          <w:b/>
          <w:bCs/>
          <w:sz w:val="32"/>
          <w:szCs w:val="32"/>
          <w:lang w:bidi="ar-IQ"/>
        </w:rPr>
      </w:pPr>
    </w:p>
    <w:p w14:paraId="38457D34" w14:textId="77777777" w:rsidR="006344E0" w:rsidRDefault="006344E0" w:rsidP="006344E0">
      <w:pPr>
        <w:bidi w:val="0"/>
        <w:jc w:val="center"/>
        <w:rPr>
          <w:b/>
          <w:bCs/>
          <w:sz w:val="32"/>
          <w:szCs w:val="32"/>
          <w:lang w:bidi="ar-IQ"/>
        </w:rPr>
      </w:pPr>
    </w:p>
    <w:p w14:paraId="3D228B63" w14:textId="77777777" w:rsidR="006344E0" w:rsidRDefault="006344E0" w:rsidP="006344E0">
      <w:pPr>
        <w:bidi w:val="0"/>
        <w:jc w:val="center"/>
        <w:rPr>
          <w:b/>
          <w:bCs/>
          <w:sz w:val="32"/>
          <w:szCs w:val="32"/>
          <w:lang w:bidi="ar-IQ"/>
        </w:rPr>
      </w:pPr>
    </w:p>
    <w:p w14:paraId="438B422F" w14:textId="77777777" w:rsidR="006344E0" w:rsidRDefault="006344E0" w:rsidP="006344E0">
      <w:pPr>
        <w:bidi w:val="0"/>
        <w:jc w:val="center"/>
        <w:rPr>
          <w:b/>
          <w:bCs/>
          <w:sz w:val="32"/>
          <w:szCs w:val="32"/>
          <w:lang w:bidi="ar-IQ"/>
        </w:rPr>
      </w:pPr>
    </w:p>
    <w:p w14:paraId="7B300A3A" w14:textId="77777777" w:rsidR="006344E0" w:rsidRDefault="006344E0" w:rsidP="006344E0">
      <w:pPr>
        <w:bidi w:val="0"/>
        <w:jc w:val="center"/>
        <w:rPr>
          <w:b/>
          <w:bCs/>
          <w:sz w:val="32"/>
          <w:szCs w:val="32"/>
          <w:lang w:bidi="ar-IQ"/>
        </w:rPr>
      </w:pPr>
    </w:p>
    <w:p w14:paraId="51F0A3D0" w14:textId="68D9A5BE" w:rsidR="006344E0" w:rsidRDefault="006344E0" w:rsidP="006344E0">
      <w:pPr>
        <w:bidi w:val="0"/>
        <w:jc w:val="center"/>
        <w:rPr>
          <w:b/>
          <w:bCs/>
          <w:sz w:val="32"/>
          <w:szCs w:val="32"/>
          <w:lang w:bidi="ar-IQ"/>
        </w:rPr>
      </w:pPr>
    </w:p>
    <w:p w14:paraId="68D59D0E" w14:textId="4EEEFB31" w:rsidR="000D4199" w:rsidRDefault="000D4199" w:rsidP="000D4199">
      <w:pPr>
        <w:bidi w:val="0"/>
        <w:jc w:val="both"/>
        <w:rPr>
          <w:b/>
          <w:bCs/>
          <w:sz w:val="32"/>
          <w:szCs w:val="32"/>
          <w:lang w:bidi="ar-IQ"/>
        </w:rPr>
      </w:pPr>
    </w:p>
    <w:tbl>
      <w:tblPr>
        <w:tblStyle w:val="GridTable1Light"/>
        <w:tblpPr w:leftFromText="180" w:rightFromText="180" w:vertAnchor="text" w:horzAnchor="margin" w:tblpXSpec="center" w:tblpY="112"/>
        <w:bidiVisual/>
        <w:tblW w:w="9559" w:type="dxa"/>
        <w:tblLayout w:type="fixed"/>
        <w:tblLook w:val="01E0" w:firstRow="1" w:lastRow="1" w:firstColumn="1" w:lastColumn="1" w:noHBand="0" w:noVBand="0"/>
      </w:tblPr>
      <w:tblGrid>
        <w:gridCol w:w="923"/>
        <w:gridCol w:w="8636"/>
      </w:tblGrid>
      <w:tr w:rsidR="00EF7DC3" w:rsidRPr="00D2745A" w14:paraId="18E05207" w14:textId="77777777" w:rsidTr="003A5C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shd w:val="clear" w:color="auto" w:fill="F2F2F2" w:themeFill="background1" w:themeFillShade="F2"/>
          </w:tcPr>
          <w:p w14:paraId="3CC61C97" w14:textId="77777777" w:rsidR="00EF7DC3" w:rsidRPr="00EF5E12" w:rsidRDefault="00EF7DC3" w:rsidP="00681CDE">
            <w:pPr>
              <w:bidi w:val="0"/>
              <w:spacing w:line="360" w:lineRule="auto"/>
              <w:ind w:left="-28" w:right="-7"/>
              <w:jc w:val="center"/>
              <w:rPr>
                <w:rFonts w:asciiTheme="majorBidi" w:hAnsiTheme="majorBidi" w:cstheme="majorBidi"/>
                <w:sz w:val="32"/>
                <w:szCs w:val="32"/>
                <w:lang w:bidi="ar-IQ"/>
              </w:rPr>
            </w:pPr>
            <w:r w:rsidRPr="00EF5E12">
              <w:rPr>
                <w:rFonts w:asciiTheme="majorBidi" w:hAnsiTheme="majorBidi" w:cstheme="majorBidi"/>
                <w:sz w:val="32"/>
                <w:szCs w:val="32"/>
                <w:lang w:bidi="ar-IQ"/>
              </w:rPr>
              <w:t>Page</w:t>
            </w:r>
          </w:p>
        </w:tc>
        <w:tc>
          <w:tcPr>
            <w:cnfStyle w:val="000100000000" w:firstRow="0" w:lastRow="0" w:firstColumn="0" w:lastColumn="1" w:oddVBand="0" w:evenVBand="0" w:oddHBand="0" w:evenHBand="0" w:firstRowFirstColumn="0" w:firstRowLastColumn="0" w:lastRowFirstColumn="0" w:lastRowLastColumn="0"/>
            <w:tcW w:w="8636" w:type="dxa"/>
            <w:shd w:val="clear" w:color="auto" w:fill="F2F2F2" w:themeFill="background1" w:themeFillShade="F2"/>
          </w:tcPr>
          <w:p w14:paraId="1743A367" w14:textId="41276150" w:rsidR="00EF7DC3" w:rsidRPr="00EF5E12" w:rsidRDefault="003A5C68" w:rsidP="00681CDE">
            <w:pPr>
              <w:bidi w:val="0"/>
              <w:spacing w:line="360" w:lineRule="auto"/>
              <w:jc w:val="center"/>
              <w:rPr>
                <w:rFonts w:asciiTheme="majorBidi" w:hAnsiTheme="majorBidi" w:cstheme="majorBidi"/>
                <w:sz w:val="32"/>
                <w:szCs w:val="32"/>
                <w:lang w:bidi="ar-IQ"/>
              </w:rPr>
            </w:pPr>
            <w:r w:rsidRPr="00EF5E12">
              <w:rPr>
                <w:rFonts w:asciiTheme="majorBidi" w:hAnsiTheme="majorBidi" w:cstheme="majorBidi"/>
                <w:noProof/>
                <w:sz w:val="32"/>
                <w:szCs w:val="32"/>
              </w:rPr>
              <mc:AlternateContent>
                <mc:Choice Requires="wps">
                  <w:drawing>
                    <wp:anchor distT="45720" distB="45720" distL="114300" distR="114300" simplePos="0" relativeHeight="251665408" behindDoc="0" locked="0" layoutInCell="1" allowOverlap="1" wp14:anchorId="3E4D390A" wp14:editId="3ECCDA03">
                      <wp:simplePos x="0" y="0"/>
                      <wp:positionH relativeFrom="column">
                        <wp:posOffset>1975485</wp:posOffset>
                      </wp:positionH>
                      <wp:positionV relativeFrom="paragraph">
                        <wp:posOffset>-399415</wp:posOffset>
                      </wp:positionV>
                      <wp:extent cx="1733550" cy="3238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noFill/>
                              <a:ln w="9525">
                                <a:noFill/>
                                <a:miter lim="800000"/>
                                <a:headEnd/>
                                <a:tailEnd/>
                              </a:ln>
                            </wps:spPr>
                            <wps:txbx>
                              <w:txbxContent>
                                <w:p w14:paraId="4569F7C3" w14:textId="77777777" w:rsidR="00EF7DC3" w:rsidRPr="00997A6D" w:rsidRDefault="00EF7DC3" w:rsidP="00EF7DC3">
                                  <w:r w:rsidRPr="00997A6D">
                                    <w:rPr>
                                      <w:b/>
                                      <w:bCs/>
                                      <w:sz w:val="32"/>
                                      <w:szCs w:val="32"/>
                                      <w:lang w:bidi="ar-IQ"/>
                                    </w:rPr>
                                    <w:t>Table of Contents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D390A" id="_x0000_t202" coordsize="21600,21600" o:spt="202" path="m,l,21600r21600,l21600,xe">
                      <v:stroke joinstyle="miter"/>
                      <v:path gradientshapeok="t" o:connecttype="rect"/>
                    </v:shapetype>
                    <v:shape id="Text Box 2" o:spid="_x0000_s1026" type="#_x0000_t202" style="position:absolute;left:0;text-align:left;margin-left:155.55pt;margin-top:-31.45pt;width:136.5pt;height:2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" filled="f" stroked="f">
                      <v:textbox>
                        <w:txbxContent>
                          <w:p w14:paraId="4569F7C3" w14:textId="77777777" w:rsidR="00EF7DC3" w:rsidRPr="00997A6D" w:rsidRDefault="00EF7DC3" w:rsidP="00EF7DC3">
                            <w:r w:rsidRPr="00997A6D">
                              <w:rPr>
                                <w:b/>
                                <w:bCs/>
                                <w:sz w:val="32"/>
                                <w:szCs w:val="32"/>
                                <w:lang w:bidi="ar-IQ"/>
                              </w:rPr>
                              <w:t>Table of Contents</w:t>
                            </w:r>
                          </w:p>
                        </w:txbxContent>
                      </v:textbox>
                    </v:shape>
                  </w:pict>
                </mc:Fallback>
              </mc:AlternateContent>
            </w:r>
            <w:r w:rsidR="00EF7DC3" w:rsidRPr="00EF5E12">
              <w:rPr>
                <w:rFonts w:asciiTheme="majorBidi" w:hAnsiTheme="majorBidi" w:cstheme="majorBidi"/>
                <w:sz w:val="32"/>
                <w:szCs w:val="32"/>
                <w:lang w:bidi="ar-IQ"/>
              </w:rPr>
              <w:t>Subject</w:t>
            </w:r>
          </w:p>
        </w:tc>
      </w:tr>
      <w:tr w:rsidR="00EF7DC3" w:rsidRPr="00D2745A" w14:paraId="123BFFC9" w14:textId="77777777" w:rsidTr="00681CDE">
        <w:tc>
          <w:tcPr>
            <w:cnfStyle w:val="001000000000" w:firstRow="0" w:lastRow="0" w:firstColumn="1" w:lastColumn="0" w:oddVBand="0" w:evenVBand="0" w:oddHBand="0" w:evenHBand="0" w:firstRowFirstColumn="0" w:firstRowLastColumn="0" w:lastRowFirstColumn="0" w:lastRowLastColumn="0"/>
            <w:tcW w:w="923" w:type="dxa"/>
          </w:tcPr>
          <w:p w14:paraId="70B7A571" w14:textId="77777777" w:rsidR="00EF7DC3" w:rsidRPr="00EF5E12" w:rsidRDefault="00EF7DC3" w:rsidP="00681CDE">
            <w:pPr>
              <w:bidi w:val="0"/>
              <w:spacing w:line="360" w:lineRule="auto"/>
              <w:jc w:val="center"/>
              <w:rPr>
                <w:rFonts w:asciiTheme="majorBidi" w:hAnsiTheme="majorBidi" w:cstheme="majorBidi"/>
                <w:sz w:val="32"/>
                <w:szCs w:val="32"/>
                <w:lang w:bidi="ar-IQ"/>
              </w:rPr>
            </w:pPr>
            <w:r w:rsidRPr="00EF5E12">
              <w:rPr>
                <w:rFonts w:asciiTheme="majorBidi" w:hAnsiTheme="majorBidi" w:cstheme="majorBidi"/>
                <w:sz w:val="32"/>
                <w:szCs w:val="32"/>
                <w:lang w:bidi="ar-IQ"/>
              </w:rPr>
              <w:t>I</w:t>
            </w:r>
          </w:p>
        </w:tc>
        <w:tc>
          <w:tcPr>
            <w:cnfStyle w:val="000100000000" w:firstRow="0" w:lastRow="0" w:firstColumn="0" w:lastColumn="1" w:oddVBand="0" w:evenVBand="0" w:oddHBand="0" w:evenHBand="0" w:firstRowFirstColumn="0" w:firstRowLastColumn="0" w:lastRowFirstColumn="0" w:lastRowLastColumn="0"/>
            <w:tcW w:w="8636" w:type="dxa"/>
          </w:tcPr>
          <w:p w14:paraId="5052C428" w14:textId="77777777" w:rsidR="00EF7DC3" w:rsidRPr="00EF5E12" w:rsidRDefault="00EF7DC3" w:rsidP="00681CDE">
            <w:pPr>
              <w:bidi w:val="0"/>
              <w:spacing w:line="360" w:lineRule="auto"/>
              <w:jc w:val="left"/>
              <w:rPr>
                <w:rFonts w:asciiTheme="majorBidi" w:hAnsiTheme="majorBidi" w:cstheme="majorBidi"/>
                <w:sz w:val="32"/>
                <w:szCs w:val="32"/>
                <w:lang w:bidi="ar-IQ"/>
              </w:rPr>
            </w:pPr>
            <w:r w:rsidRPr="00EF5E12">
              <w:rPr>
                <w:rFonts w:asciiTheme="majorBidi" w:hAnsiTheme="majorBidi" w:cstheme="majorBidi"/>
                <w:sz w:val="32"/>
                <w:szCs w:val="32"/>
                <w:lang w:bidi="ar-IQ"/>
              </w:rPr>
              <w:t>Dedication</w:t>
            </w:r>
          </w:p>
        </w:tc>
      </w:tr>
      <w:tr w:rsidR="00EF7DC3" w:rsidRPr="00D2745A" w14:paraId="173C0F65" w14:textId="77777777" w:rsidTr="00681CDE">
        <w:tc>
          <w:tcPr>
            <w:cnfStyle w:val="001000000000" w:firstRow="0" w:lastRow="0" w:firstColumn="1" w:lastColumn="0" w:oddVBand="0" w:evenVBand="0" w:oddHBand="0" w:evenHBand="0" w:firstRowFirstColumn="0" w:firstRowLastColumn="0" w:lastRowFirstColumn="0" w:lastRowLastColumn="0"/>
            <w:tcW w:w="923" w:type="dxa"/>
          </w:tcPr>
          <w:p w14:paraId="22D07FEA" w14:textId="77777777" w:rsidR="00EF7DC3" w:rsidRPr="00EF5E12" w:rsidRDefault="00EF7DC3" w:rsidP="00681CDE">
            <w:pPr>
              <w:bidi w:val="0"/>
              <w:spacing w:line="360" w:lineRule="auto"/>
              <w:jc w:val="center"/>
              <w:rPr>
                <w:rFonts w:asciiTheme="majorBidi" w:hAnsiTheme="majorBidi" w:cstheme="majorBidi"/>
                <w:sz w:val="32"/>
                <w:szCs w:val="32"/>
                <w:lang w:bidi="ar-IQ"/>
              </w:rPr>
            </w:pPr>
            <w:r w:rsidRPr="00EF5E12">
              <w:rPr>
                <w:rFonts w:asciiTheme="majorBidi" w:hAnsiTheme="majorBidi" w:cstheme="majorBidi"/>
                <w:sz w:val="32"/>
                <w:szCs w:val="32"/>
                <w:lang w:bidi="ar-IQ"/>
              </w:rPr>
              <w:t>II</w:t>
            </w:r>
          </w:p>
        </w:tc>
        <w:tc>
          <w:tcPr>
            <w:cnfStyle w:val="000100000000" w:firstRow="0" w:lastRow="0" w:firstColumn="0" w:lastColumn="1" w:oddVBand="0" w:evenVBand="0" w:oddHBand="0" w:evenHBand="0" w:firstRowFirstColumn="0" w:firstRowLastColumn="0" w:lastRowFirstColumn="0" w:lastRowLastColumn="0"/>
            <w:tcW w:w="8636" w:type="dxa"/>
          </w:tcPr>
          <w:p w14:paraId="33C7E8D5" w14:textId="77777777" w:rsidR="00EF7DC3" w:rsidRPr="00EF5E12" w:rsidRDefault="00EF7DC3" w:rsidP="00681CDE">
            <w:pPr>
              <w:bidi w:val="0"/>
              <w:spacing w:line="360" w:lineRule="auto"/>
              <w:jc w:val="left"/>
              <w:rPr>
                <w:rFonts w:asciiTheme="majorBidi" w:hAnsiTheme="majorBidi" w:cstheme="majorBidi"/>
                <w:sz w:val="32"/>
                <w:szCs w:val="32"/>
                <w:lang w:bidi="ar-IQ"/>
              </w:rPr>
            </w:pPr>
            <w:r w:rsidRPr="00EF5E12">
              <w:rPr>
                <w:rFonts w:asciiTheme="majorBidi" w:hAnsiTheme="majorBidi" w:cstheme="majorBidi"/>
                <w:sz w:val="32"/>
                <w:szCs w:val="32"/>
                <w:lang w:bidi="ar-IQ"/>
              </w:rPr>
              <w:t>Acknowledgements</w:t>
            </w:r>
          </w:p>
        </w:tc>
      </w:tr>
      <w:tr w:rsidR="00EF7DC3" w:rsidRPr="00D2745A" w14:paraId="197A53BA" w14:textId="77777777" w:rsidTr="00681CDE">
        <w:tc>
          <w:tcPr>
            <w:cnfStyle w:val="001000000000" w:firstRow="0" w:lastRow="0" w:firstColumn="1" w:lastColumn="0" w:oddVBand="0" w:evenVBand="0" w:oddHBand="0" w:evenHBand="0" w:firstRowFirstColumn="0" w:firstRowLastColumn="0" w:lastRowFirstColumn="0" w:lastRowLastColumn="0"/>
            <w:tcW w:w="923" w:type="dxa"/>
          </w:tcPr>
          <w:p w14:paraId="76274B43" w14:textId="77777777" w:rsidR="00EF7DC3" w:rsidRPr="00EF5E12" w:rsidRDefault="00EF7DC3" w:rsidP="00681CDE">
            <w:pPr>
              <w:bidi w:val="0"/>
              <w:spacing w:line="360" w:lineRule="auto"/>
              <w:jc w:val="center"/>
              <w:rPr>
                <w:rFonts w:asciiTheme="majorBidi" w:hAnsiTheme="majorBidi" w:cstheme="majorBidi"/>
                <w:sz w:val="32"/>
                <w:szCs w:val="32"/>
                <w:lang w:bidi="ar-IQ"/>
              </w:rPr>
            </w:pPr>
            <w:r w:rsidRPr="00EF5E12">
              <w:rPr>
                <w:rFonts w:asciiTheme="majorBidi" w:hAnsiTheme="majorBidi" w:cstheme="majorBidi"/>
                <w:sz w:val="32"/>
                <w:szCs w:val="32"/>
                <w:lang w:bidi="ar-IQ"/>
              </w:rPr>
              <w:t>III</w:t>
            </w:r>
          </w:p>
        </w:tc>
        <w:tc>
          <w:tcPr>
            <w:cnfStyle w:val="000100000000" w:firstRow="0" w:lastRow="0" w:firstColumn="0" w:lastColumn="1" w:oddVBand="0" w:evenVBand="0" w:oddHBand="0" w:evenHBand="0" w:firstRowFirstColumn="0" w:firstRowLastColumn="0" w:lastRowFirstColumn="0" w:lastRowLastColumn="0"/>
            <w:tcW w:w="8636" w:type="dxa"/>
          </w:tcPr>
          <w:p w14:paraId="5C7F44AC" w14:textId="77777777" w:rsidR="00EF7DC3" w:rsidRPr="00EF5E12" w:rsidRDefault="00EF7DC3" w:rsidP="00681CDE">
            <w:pPr>
              <w:bidi w:val="0"/>
              <w:spacing w:line="360" w:lineRule="auto"/>
              <w:jc w:val="left"/>
              <w:rPr>
                <w:rFonts w:asciiTheme="majorBidi" w:hAnsiTheme="majorBidi" w:cstheme="majorBidi"/>
                <w:sz w:val="32"/>
                <w:szCs w:val="32"/>
                <w:lang w:bidi="ar-IQ"/>
              </w:rPr>
            </w:pPr>
            <w:r w:rsidRPr="00EF5E12">
              <w:rPr>
                <w:rFonts w:asciiTheme="majorBidi" w:hAnsiTheme="majorBidi" w:cstheme="majorBidi"/>
                <w:sz w:val="32"/>
                <w:szCs w:val="32"/>
                <w:lang w:bidi="ar-IQ"/>
              </w:rPr>
              <w:t>Table of Contents</w:t>
            </w:r>
          </w:p>
        </w:tc>
      </w:tr>
      <w:tr w:rsidR="00EF7DC3" w:rsidRPr="00D2745A" w14:paraId="3178379A" w14:textId="77777777" w:rsidTr="00681CDE">
        <w:trPr>
          <w:trHeight w:val="413"/>
        </w:trPr>
        <w:tc>
          <w:tcPr>
            <w:cnfStyle w:val="001000000000" w:firstRow="0" w:lastRow="0" w:firstColumn="1" w:lastColumn="0" w:oddVBand="0" w:evenVBand="0" w:oddHBand="0" w:evenHBand="0" w:firstRowFirstColumn="0" w:firstRowLastColumn="0" w:lastRowFirstColumn="0" w:lastRowLastColumn="0"/>
            <w:tcW w:w="923" w:type="dxa"/>
          </w:tcPr>
          <w:p w14:paraId="04EAC6DD" w14:textId="77777777" w:rsidR="00EF7DC3" w:rsidRPr="00EF5E12" w:rsidRDefault="00EF7DC3" w:rsidP="00681CDE">
            <w:pPr>
              <w:bidi w:val="0"/>
              <w:spacing w:line="360" w:lineRule="auto"/>
              <w:jc w:val="center"/>
              <w:rPr>
                <w:rFonts w:asciiTheme="majorBidi" w:hAnsiTheme="majorBidi" w:cstheme="majorBidi"/>
                <w:sz w:val="32"/>
                <w:szCs w:val="32"/>
                <w:lang w:bidi="ar-IQ"/>
              </w:rPr>
            </w:pPr>
            <w:r w:rsidRPr="00EF5E12">
              <w:rPr>
                <w:rFonts w:asciiTheme="majorBidi" w:hAnsiTheme="majorBidi" w:cstheme="majorBidi"/>
                <w:sz w:val="32"/>
                <w:szCs w:val="32"/>
                <w:lang w:bidi="ar-IQ"/>
              </w:rPr>
              <w:t>IV</w:t>
            </w:r>
          </w:p>
        </w:tc>
        <w:tc>
          <w:tcPr>
            <w:cnfStyle w:val="000100000000" w:firstRow="0" w:lastRow="0" w:firstColumn="0" w:lastColumn="1" w:oddVBand="0" w:evenVBand="0" w:oddHBand="0" w:evenHBand="0" w:firstRowFirstColumn="0" w:firstRowLastColumn="0" w:lastRowFirstColumn="0" w:lastRowLastColumn="0"/>
            <w:tcW w:w="8636" w:type="dxa"/>
          </w:tcPr>
          <w:p w14:paraId="3DDBB9EB" w14:textId="77777777" w:rsidR="00EF7DC3" w:rsidRPr="00EF5E12" w:rsidRDefault="00EF7DC3" w:rsidP="00681CDE">
            <w:pPr>
              <w:tabs>
                <w:tab w:val="left" w:pos="90"/>
              </w:tabs>
              <w:bidi w:val="0"/>
              <w:ind w:right="-964"/>
              <w:jc w:val="both"/>
              <w:rPr>
                <w:rFonts w:asciiTheme="majorBidi" w:hAnsiTheme="majorBidi" w:cstheme="majorBidi"/>
                <w:sz w:val="32"/>
                <w:szCs w:val="32"/>
              </w:rPr>
            </w:pPr>
            <w:r w:rsidRPr="00EF5E12">
              <w:rPr>
                <w:rFonts w:asciiTheme="majorBidi" w:hAnsiTheme="majorBidi" w:cstheme="majorBidi"/>
                <w:sz w:val="32"/>
                <w:szCs w:val="32"/>
              </w:rPr>
              <w:t>Introduction</w:t>
            </w:r>
          </w:p>
        </w:tc>
      </w:tr>
      <w:tr w:rsidR="00C37D8E" w:rsidRPr="00D2745A" w14:paraId="4F733B94" w14:textId="77777777" w:rsidTr="003A5C68">
        <w:trPr>
          <w:trHeight w:val="413"/>
        </w:trPr>
        <w:tc>
          <w:tcPr>
            <w:cnfStyle w:val="001000000000" w:firstRow="0" w:lastRow="0" w:firstColumn="1" w:lastColumn="0" w:oddVBand="0" w:evenVBand="0" w:oddHBand="0" w:evenHBand="0" w:firstRowFirstColumn="0" w:firstRowLastColumn="0" w:lastRowFirstColumn="0" w:lastRowLastColumn="0"/>
            <w:tcW w:w="923" w:type="dxa"/>
            <w:shd w:val="clear" w:color="auto" w:fill="F2F2F2" w:themeFill="background1" w:themeFillShade="F2"/>
          </w:tcPr>
          <w:p w14:paraId="26ABAACA" w14:textId="1B1B594F" w:rsidR="00C37D8E" w:rsidRPr="00EF5E12" w:rsidRDefault="00B44942" w:rsidP="003A5C68">
            <w:pPr>
              <w:bidi w:val="0"/>
              <w:spacing w:line="360" w:lineRule="auto"/>
              <w:jc w:val="center"/>
              <w:rPr>
                <w:rFonts w:asciiTheme="majorBidi" w:hAnsiTheme="majorBidi" w:cstheme="majorBidi"/>
                <w:sz w:val="32"/>
                <w:szCs w:val="32"/>
                <w:lang w:bidi="ar-IQ"/>
              </w:rPr>
            </w:pPr>
            <w:r>
              <w:rPr>
                <w:rFonts w:asciiTheme="majorBidi" w:hAnsiTheme="majorBidi" w:cstheme="majorBidi"/>
                <w:sz w:val="32"/>
                <w:szCs w:val="32"/>
                <w:lang w:bidi="ar-IQ"/>
              </w:rPr>
              <w:t>1</w:t>
            </w:r>
          </w:p>
        </w:tc>
        <w:tc>
          <w:tcPr>
            <w:cnfStyle w:val="000100000000" w:firstRow="0" w:lastRow="0" w:firstColumn="0" w:lastColumn="1" w:oddVBand="0" w:evenVBand="0" w:oddHBand="0" w:evenHBand="0" w:firstRowFirstColumn="0" w:firstRowLastColumn="0" w:lastRowFirstColumn="0" w:lastRowLastColumn="0"/>
            <w:tcW w:w="8636" w:type="dxa"/>
            <w:shd w:val="clear" w:color="auto" w:fill="F2F2F2" w:themeFill="background1" w:themeFillShade="F2"/>
          </w:tcPr>
          <w:p w14:paraId="22C3DFF3" w14:textId="0A62B0A8" w:rsidR="00C37D8E" w:rsidRPr="00EF5E12" w:rsidRDefault="003A5C68" w:rsidP="003A5C68">
            <w:pPr>
              <w:tabs>
                <w:tab w:val="left" w:pos="90"/>
              </w:tabs>
              <w:bidi w:val="0"/>
              <w:ind w:right="-964"/>
              <w:jc w:val="center"/>
              <w:rPr>
                <w:rFonts w:asciiTheme="majorBidi" w:hAnsiTheme="majorBidi" w:cstheme="majorBidi"/>
                <w:sz w:val="32"/>
                <w:szCs w:val="32"/>
              </w:rPr>
            </w:pPr>
            <w:r w:rsidRPr="00EF5E12">
              <w:rPr>
                <w:rFonts w:asciiTheme="majorBidi" w:eastAsia="Times New Roman" w:hAnsiTheme="majorBidi" w:cstheme="majorBidi"/>
                <w:sz w:val="32"/>
                <w:szCs w:val="32"/>
                <w:bdr w:val="none" w:sz="0" w:space="0" w:color="auto" w:frame="1"/>
              </w:rPr>
              <w:t>Chapter One</w:t>
            </w:r>
          </w:p>
        </w:tc>
      </w:tr>
      <w:tr w:rsidR="00C37D8E" w:rsidRPr="00D2745A" w14:paraId="00422113" w14:textId="77777777" w:rsidTr="00681CDE">
        <w:trPr>
          <w:trHeight w:val="413"/>
        </w:trPr>
        <w:tc>
          <w:tcPr>
            <w:cnfStyle w:val="001000000000" w:firstRow="0" w:lastRow="0" w:firstColumn="1" w:lastColumn="0" w:oddVBand="0" w:evenVBand="0" w:oddHBand="0" w:evenHBand="0" w:firstRowFirstColumn="0" w:firstRowLastColumn="0" w:lastRowFirstColumn="0" w:lastRowLastColumn="0"/>
            <w:tcW w:w="923" w:type="dxa"/>
          </w:tcPr>
          <w:p w14:paraId="42C36A6A" w14:textId="3FA3EECC" w:rsidR="00C37D8E" w:rsidRPr="00EF5E12" w:rsidRDefault="00B44942" w:rsidP="00C37D8E">
            <w:pPr>
              <w:bidi w:val="0"/>
              <w:spacing w:line="360" w:lineRule="auto"/>
              <w:jc w:val="center"/>
              <w:rPr>
                <w:rFonts w:asciiTheme="majorBidi" w:hAnsiTheme="majorBidi" w:cstheme="majorBidi"/>
                <w:sz w:val="32"/>
                <w:szCs w:val="32"/>
                <w:lang w:bidi="ar-IQ"/>
              </w:rPr>
            </w:pPr>
            <w:r>
              <w:rPr>
                <w:rFonts w:asciiTheme="majorBidi" w:hAnsiTheme="majorBidi" w:cstheme="majorBidi"/>
                <w:sz w:val="32"/>
                <w:szCs w:val="32"/>
                <w:lang w:bidi="ar-IQ"/>
              </w:rPr>
              <w:t>1</w:t>
            </w:r>
          </w:p>
        </w:tc>
        <w:tc>
          <w:tcPr>
            <w:cnfStyle w:val="000100000000" w:firstRow="0" w:lastRow="0" w:firstColumn="0" w:lastColumn="1" w:oddVBand="0" w:evenVBand="0" w:oddHBand="0" w:evenHBand="0" w:firstRowFirstColumn="0" w:firstRowLastColumn="0" w:lastRowFirstColumn="0" w:lastRowLastColumn="0"/>
            <w:tcW w:w="8636" w:type="dxa"/>
          </w:tcPr>
          <w:p w14:paraId="5DD645D7" w14:textId="514E34DB" w:rsidR="00C37D8E" w:rsidRPr="00EF5E12" w:rsidRDefault="00C37D8E" w:rsidP="00C37D8E">
            <w:pPr>
              <w:tabs>
                <w:tab w:val="left" w:pos="90"/>
              </w:tabs>
              <w:bidi w:val="0"/>
              <w:ind w:right="-964"/>
              <w:jc w:val="both"/>
              <w:rPr>
                <w:rFonts w:asciiTheme="majorBidi" w:hAnsiTheme="majorBidi" w:cstheme="majorBidi"/>
                <w:sz w:val="32"/>
                <w:szCs w:val="32"/>
              </w:rPr>
            </w:pPr>
            <w:r w:rsidRPr="00EF5E12">
              <w:rPr>
                <w:rFonts w:asciiTheme="majorBidi" w:eastAsia="Times New Roman" w:hAnsiTheme="majorBidi" w:cstheme="majorBidi"/>
                <w:sz w:val="32"/>
                <w:szCs w:val="32"/>
                <w:bdr w:val="none" w:sz="0" w:space="0" w:color="auto" w:frame="1"/>
              </w:rPr>
              <w:t>1.1 Recognizing Cultural Disparity</w:t>
            </w:r>
          </w:p>
        </w:tc>
      </w:tr>
      <w:tr w:rsidR="00C37D8E" w:rsidRPr="00D2745A" w14:paraId="05E073FB" w14:textId="77777777" w:rsidTr="00681CDE">
        <w:trPr>
          <w:trHeight w:val="413"/>
        </w:trPr>
        <w:tc>
          <w:tcPr>
            <w:cnfStyle w:val="001000000000" w:firstRow="0" w:lastRow="0" w:firstColumn="1" w:lastColumn="0" w:oddVBand="0" w:evenVBand="0" w:oddHBand="0" w:evenHBand="0" w:firstRowFirstColumn="0" w:firstRowLastColumn="0" w:lastRowFirstColumn="0" w:lastRowLastColumn="0"/>
            <w:tcW w:w="923" w:type="dxa"/>
          </w:tcPr>
          <w:p w14:paraId="5332FA4B" w14:textId="48084BE9" w:rsidR="00C37D8E" w:rsidRPr="00EF5E12" w:rsidRDefault="00B44942" w:rsidP="00C37D8E">
            <w:pPr>
              <w:bidi w:val="0"/>
              <w:spacing w:line="360" w:lineRule="auto"/>
              <w:jc w:val="center"/>
              <w:rPr>
                <w:rFonts w:asciiTheme="majorBidi" w:hAnsiTheme="majorBidi" w:cstheme="majorBidi"/>
                <w:sz w:val="32"/>
                <w:szCs w:val="32"/>
                <w:lang w:bidi="ar-IQ"/>
              </w:rPr>
            </w:pPr>
            <w:r>
              <w:rPr>
                <w:rFonts w:asciiTheme="majorBidi" w:hAnsiTheme="majorBidi" w:cstheme="majorBidi"/>
                <w:sz w:val="32"/>
                <w:szCs w:val="32"/>
                <w:lang w:bidi="ar-IQ"/>
              </w:rPr>
              <w:t>2</w:t>
            </w:r>
          </w:p>
        </w:tc>
        <w:tc>
          <w:tcPr>
            <w:cnfStyle w:val="000100000000" w:firstRow="0" w:lastRow="0" w:firstColumn="0" w:lastColumn="1" w:oddVBand="0" w:evenVBand="0" w:oddHBand="0" w:evenHBand="0" w:firstRowFirstColumn="0" w:firstRowLastColumn="0" w:lastRowFirstColumn="0" w:lastRowLastColumn="0"/>
            <w:tcW w:w="8636" w:type="dxa"/>
          </w:tcPr>
          <w:p w14:paraId="65B90422" w14:textId="404E964B" w:rsidR="00C37D8E" w:rsidRPr="00EF5E12" w:rsidRDefault="00C37D8E" w:rsidP="00C37D8E">
            <w:pPr>
              <w:tabs>
                <w:tab w:val="left" w:pos="90"/>
              </w:tabs>
              <w:bidi w:val="0"/>
              <w:ind w:right="-964"/>
              <w:jc w:val="both"/>
              <w:rPr>
                <w:rFonts w:asciiTheme="majorBidi" w:hAnsiTheme="majorBidi" w:cstheme="majorBidi"/>
                <w:sz w:val="32"/>
                <w:szCs w:val="32"/>
              </w:rPr>
            </w:pPr>
            <w:r w:rsidRPr="00EF5E12">
              <w:rPr>
                <w:rFonts w:asciiTheme="majorBidi" w:eastAsia="Times New Roman" w:hAnsiTheme="majorBidi" w:cstheme="majorBidi"/>
                <w:sz w:val="32"/>
                <w:szCs w:val="32"/>
              </w:rPr>
              <w:t>1.2 Linguistic Depths and Meaning Beyond Words</w:t>
            </w:r>
          </w:p>
        </w:tc>
      </w:tr>
      <w:tr w:rsidR="00C37D8E" w:rsidRPr="00D2745A" w14:paraId="78817820" w14:textId="77777777" w:rsidTr="00681CDE">
        <w:trPr>
          <w:trHeight w:val="413"/>
        </w:trPr>
        <w:tc>
          <w:tcPr>
            <w:cnfStyle w:val="001000000000" w:firstRow="0" w:lastRow="0" w:firstColumn="1" w:lastColumn="0" w:oddVBand="0" w:evenVBand="0" w:oddHBand="0" w:evenHBand="0" w:firstRowFirstColumn="0" w:firstRowLastColumn="0" w:lastRowFirstColumn="0" w:lastRowLastColumn="0"/>
            <w:tcW w:w="923" w:type="dxa"/>
          </w:tcPr>
          <w:p w14:paraId="2051605C" w14:textId="69829DF8" w:rsidR="00C37D8E" w:rsidRPr="00EF5E12" w:rsidRDefault="00B44942" w:rsidP="00C37D8E">
            <w:pPr>
              <w:bidi w:val="0"/>
              <w:spacing w:line="360" w:lineRule="auto"/>
              <w:jc w:val="center"/>
              <w:rPr>
                <w:rFonts w:asciiTheme="majorBidi" w:hAnsiTheme="majorBidi" w:cstheme="majorBidi"/>
                <w:sz w:val="32"/>
                <w:szCs w:val="32"/>
                <w:lang w:bidi="ar-IQ"/>
              </w:rPr>
            </w:pPr>
            <w:r>
              <w:rPr>
                <w:rFonts w:asciiTheme="majorBidi" w:hAnsiTheme="majorBidi" w:cstheme="majorBidi"/>
                <w:sz w:val="32"/>
                <w:szCs w:val="32"/>
                <w:lang w:bidi="ar-IQ"/>
              </w:rPr>
              <w:t>4</w:t>
            </w:r>
          </w:p>
        </w:tc>
        <w:tc>
          <w:tcPr>
            <w:cnfStyle w:val="000100000000" w:firstRow="0" w:lastRow="0" w:firstColumn="0" w:lastColumn="1" w:oddVBand="0" w:evenVBand="0" w:oddHBand="0" w:evenHBand="0" w:firstRowFirstColumn="0" w:firstRowLastColumn="0" w:lastRowFirstColumn="0" w:lastRowLastColumn="0"/>
            <w:tcW w:w="8636" w:type="dxa"/>
          </w:tcPr>
          <w:p w14:paraId="6CEA6DC1" w14:textId="21E881D5" w:rsidR="00C37D8E" w:rsidRPr="00EF5E12" w:rsidRDefault="00C37D8E" w:rsidP="00C37D8E">
            <w:pPr>
              <w:tabs>
                <w:tab w:val="left" w:pos="90"/>
              </w:tabs>
              <w:bidi w:val="0"/>
              <w:ind w:right="-964"/>
              <w:jc w:val="both"/>
              <w:rPr>
                <w:rFonts w:asciiTheme="majorBidi" w:hAnsiTheme="majorBidi" w:cstheme="majorBidi"/>
                <w:sz w:val="32"/>
                <w:szCs w:val="32"/>
              </w:rPr>
            </w:pPr>
            <w:r w:rsidRPr="00EF5E12">
              <w:rPr>
                <w:rFonts w:asciiTheme="majorBidi" w:eastAsia="Times New Roman" w:hAnsiTheme="majorBidi" w:cstheme="majorBidi"/>
                <w:sz w:val="32"/>
                <w:szCs w:val="32"/>
                <w:bdr w:val="none" w:sz="0" w:space="0" w:color="auto" w:frame="1"/>
              </w:rPr>
              <w:t>1.3 Translation Strategies</w:t>
            </w:r>
          </w:p>
        </w:tc>
      </w:tr>
      <w:tr w:rsidR="00C37D8E" w:rsidRPr="00D2745A" w14:paraId="40B28B19" w14:textId="77777777" w:rsidTr="003A5C68">
        <w:trPr>
          <w:trHeight w:val="413"/>
        </w:trPr>
        <w:tc>
          <w:tcPr>
            <w:cnfStyle w:val="001000000000" w:firstRow="0" w:lastRow="0" w:firstColumn="1" w:lastColumn="0" w:oddVBand="0" w:evenVBand="0" w:oddHBand="0" w:evenHBand="0" w:firstRowFirstColumn="0" w:firstRowLastColumn="0" w:lastRowFirstColumn="0" w:lastRowLastColumn="0"/>
            <w:tcW w:w="923" w:type="dxa"/>
            <w:shd w:val="clear" w:color="auto" w:fill="F2F2F2" w:themeFill="background1" w:themeFillShade="F2"/>
          </w:tcPr>
          <w:p w14:paraId="32DA6260" w14:textId="25B9C385" w:rsidR="00C37D8E" w:rsidRPr="00EF5E12" w:rsidRDefault="00B44942" w:rsidP="003A5C68">
            <w:pPr>
              <w:bidi w:val="0"/>
              <w:spacing w:line="360" w:lineRule="auto"/>
              <w:jc w:val="center"/>
              <w:rPr>
                <w:rFonts w:asciiTheme="majorBidi" w:hAnsiTheme="majorBidi" w:cstheme="majorBidi"/>
                <w:sz w:val="32"/>
                <w:szCs w:val="32"/>
                <w:lang w:bidi="ar-IQ"/>
              </w:rPr>
            </w:pPr>
            <w:r>
              <w:rPr>
                <w:rFonts w:asciiTheme="majorBidi" w:hAnsiTheme="majorBidi" w:cstheme="majorBidi"/>
                <w:sz w:val="32"/>
                <w:szCs w:val="32"/>
                <w:lang w:bidi="ar-IQ"/>
              </w:rPr>
              <w:t>7</w:t>
            </w:r>
          </w:p>
        </w:tc>
        <w:tc>
          <w:tcPr>
            <w:cnfStyle w:val="000100000000" w:firstRow="0" w:lastRow="0" w:firstColumn="0" w:lastColumn="1" w:oddVBand="0" w:evenVBand="0" w:oddHBand="0" w:evenHBand="0" w:firstRowFirstColumn="0" w:firstRowLastColumn="0" w:lastRowFirstColumn="0" w:lastRowLastColumn="0"/>
            <w:tcW w:w="8636" w:type="dxa"/>
            <w:shd w:val="clear" w:color="auto" w:fill="F2F2F2" w:themeFill="background1" w:themeFillShade="F2"/>
          </w:tcPr>
          <w:p w14:paraId="7EFCBB83" w14:textId="1F3DEFA5" w:rsidR="00C37D8E" w:rsidRPr="00EF5E12" w:rsidRDefault="00C37D8E" w:rsidP="003A5C68">
            <w:pPr>
              <w:tabs>
                <w:tab w:val="left" w:pos="90"/>
              </w:tabs>
              <w:bidi w:val="0"/>
              <w:ind w:right="-964"/>
              <w:jc w:val="center"/>
              <w:rPr>
                <w:rFonts w:asciiTheme="majorBidi" w:hAnsiTheme="majorBidi" w:cstheme="majorBidi"/>
                <w:sz w:val="32"/>
                <w:szCs w:val="32"/>
              </w:rPr>
            </w:pPr>
            <w:r w:rsidRPr="00EF5E12">
              <w:rPr>
                <w:rFonts w:asciiTheme="majorBidi" w:eastAsia="Times New Roman" w:hAnsiTheme="majorBidi" w:cstheme="majorBidi"/>
                <w:sz w:val="32"/>
                <w:szCs w:val="32"/>
                <w:bdr w:val="none" w:sz="0" w:space="0" w:color="auto" w:frame="1"/>
              </w:rPr>
              <w:t xml:space="preserve">Chapter </w:t>
            </w:r>
            <w:r w:rsidR="003A5C68" w:rsidRPr="00EF5E12">
              <w:rPr>
                <w:rFonts w:asciiTheme="majorBidi" w:eastAsia="Times New Roman" w:hAnsiTheme="majorBidi" w:cstheme="majorBidi"/>
                <w:sz w:val="32"/>
                <w:szCs w:val="32"/>
                <w:bdr w:val="none" w:sz="0" w:space="0" w:color="auto" w:frame="1"/>
              </w:rPr>
              <w:t>Two</w:t>
            </w:r>
          </w:p>
        </w:tc>
      </w:tr>
      <w:tr w:rsidR="00C37D8E" w:rsidRPr="00D2745A" w14:paraId="5F33F4BE" w14:textId="77777777" w:rsidTr="00681CDE">
        <w:trPr>
          <w:trHeight w:val="413"/>
        </w:trPr>
        <w:tc>
          <w:tcPr>
            <w:cnfStyle w:val="001000000000" w:firstRow="0" w:lastRow="0" w:firstColumn="1" w:lastColumn="0" w:oddVBand="0" w:evenVBand="0" w:oddHBand="0" w:evenHBand="0" w:firstRowFirstColumn="0" w:firstRowLastColumn="0" w:lastRowFirstColumn="0" w:lastRowLastColumn="0"/>
            <w:tcW w:w="923" w:type="dxa"/>
          </w:tcPr>
          <w:p w14:paraId="158E5696" w14:textId="7AD72AF7" w:rsidR="00C37D8E" w:rsidRPr="00EF5E12" w:rsidRDefault="00B44942" w:rsidP="00C37D8E">
            <w:pPr>
              <w:bidi w:val="0"/>
              <w:spacing w:line="360" w:lineRule="auto"/>
              <w:jc w:val="center"/>
              <w:rPr>
                <w:rFonts w:asciiTheme="majorBidi" w:hAnsiTheme="majorBidi" w:cstheme="majorBidi"/>
                <w:sz w:val="32"/>
                <w:szCs w:val="32"/>
                <w:lang w:bidi="ar-IQ"/>
              </w:rPr>
            </w:pPr>
            <w:r>
              <w:rPr>
                <w:rFonts w:asciiTheme="majorBidi" w:hAnsiTheme="majorBidi" w:cstheme="majorBidi"/>
                <w:sz w:val="32"/>
                <w:szCs w:val="32"/>
                <w:lang w:bidi="ar-IQ"/>
              </w:rPr>
              <w:t>7</w:t>
            </w:r>
          </w:p>
        </w:tc>
        <w:tc>
          <w:tcPr>
            <w:cnfStyle w:val="000100000000" w:firstRow="0" w:lastRow="0" w:firstColumn="0" w:lastColumn="1" w:oddVBand="0" w:evenVBand="0" w:oddHBand="0" w:evenHBand="0" w:firstRowFirstColumn="0" w:firstRowLastColumn="0" w:lastRowFirstColumn="0" w:lastRowLastColumn="0"/>
            <w:tcW w:w="8636" w:type="dxa"/>
          </w:tcPr>
          <w:p w14:paraId="109C8200" w14:textId="203C8B40" w:rsidR="00C37D8E" w:rsidRPr="00EF5E12" w:rsidRDefault="00C37D8E" w:rsidP="003A5C68">
            <w:pPr>
              <w:tabs>
                <w:tab w:val="left" w:pos="90"/>
              </w:tabs>
              <w:bidi w:val="0"/>
              <w:ind w:right="-964"/>
              <w:jc w:val="left"/>
              <w:rPr>
                <w:rFonts w:asciiTheme="majorBidi" w:hAnsiTheme="majorBidi" w:cstheme="majorBidi"/>
                <w:sz w:val="32"/>
                <w:szCs w:val="32"/>
              </w:rPr>
            </w:pPr>
            <w:r w:rsidRPr="00EF5E12">
              <w:rPr>
                <w:rFonts w:asciiTheme="majorBidi" w:eastAsia="Times New Roman" w:hAnsiTheme="majorBidi" w:cstheme="majorBidi"/>
                <w:sz w:val="32"/>
                <w:szCs w:val="32"/>
                <w:bdr w:val="none" w:sz="0" w:space="0" w:color="auto" w:frame="1"/>
              </w:rPr>
              <w:t>2.1 Translating puns, idioms, and humor across cultural barriers.</w:t>
            </w:r>
          </w:p>
        </w:tc>
      </w:tr>
      <w:tr w:rsidR="00C37D8E" w:rsidRPr="00D2745A" w14:paraId="11538062" w14:textId="77777777" w:rsidTr="00681CDE">
        <w:trPr>
          <w:trHeight w:val="413"/>
        </w:trPr>
        <w:tc>
          <w:tcPr>
            <w:cnfStyle w:val="001000000000" w:firstRow="0" w:lastRow="0" w:firstColumn="1" w:lastColumn="0" w:oddVBand="0" w:evenVBand="0" w:oddHBand="0" w:evenHBand="0" w:firstRowFirstColumn="0" w:firstRowLastColumn="0" w:lastRowFirstColumn="0" w:lastRowLastColumn="0"/>
            <w:tcW w:w="923" w:type="dxa"/>
          </w:tcPr>
          <w:p w14:paraId="55CE527F" w14:textId="13EADC67" w:rsidR="00C37D8E" w:rsidRPr="00EF5E12" w:rsidRDefault="00B44942" w:rsidP="00C37D8E">
            <w:pPr>
              <w:bidi w:val="0"/>
              <w:spacing w:line="360" w:lineRule="auto"/>
              <w:jc w:val="center"/>
              <w:rPr>
                <w:rFonts w:asciiTheme="majorBidi" w:hAnsiTheme="majorBidi" w:cstheme="majorBidi"/>
                <w:sz w:val="32"/>
                <w:szCs w:val="32"/>
                <w:lang w:bidi="ar-IQ"/>
              </w:rPr>
            </w:pPr>
            <w:r>
              <w:rPr>
                <w:rFonts w:asciiTheme="majorBidi" w:hAnsiTheme="majorBidi" w:cstheme="majorBidi"/>
                <w:sz w:val="32"/>
                <w:szCs w:val="32"/>
                <w:lang w:bidi="ar-IQ"/>
              </w:rPr>
              <w:t>8</w:t>
            </w:r>
          </w:p>
        </w:tc>
        <w:tc>
          <w:tcPr>
            <w:cnfStyle w:val="000100000000" w:firstRow="0" w:lastRow="0" w:firstColumn="0" w:lastColumn="1" w:oddVBand="0" w:evenVBand="0" w:oddHBand="0" w:evenHBand="0" w:firstRowFirstColumn="0" w:firstRowLastColumn="0" w:lastRowFirstColumn="0" w:lastRowLastColumn="0"/>
            <w:tcW w:w="8636" w:type="dxa"/>
          </w:tcPr>
          <w:p w14:paraId="673FB018" w14:textId="4DB6D0EB" w:rsidR="00C37D8E" w:rsidRPr="00EF5E12" w:rsidRDefault="00C37D8E" w:rsidP="003A5C68">
            <w:pPr>
              <w:tabs>
                <w:tab w:val="left" w:pos="90"/>
              </w:tabs>
              <w:bidi w:val="0"/>
              <w:ind w:right="-964"/>
              <w:jc w:val="left"/>
              <w:rPr>
                <w:rFonts w:asciiTheme="majorBidi" w:hAnsiTheme="majorBidi" w:cstheme="majorBidi"/>
                <w:sz w:val="32"/>
                <w:szCs w:val="32"/>
              </w:rPr>
            </w:pPr>
            <w:r w:rsidRPr="00EF5E12">
              <w:rPr>
                <w:rFonts w:asciiTheme="majorBidi" w:eastAsia="Times New Roman" w:hAnsiTheme="majorBidi" w:cstheme="majorBidi"/>
                <w:sz w:val="32"/>
                <w:szCs w:val="32"/>
                <w:bdr w:val="none" w:sz="0" w:space="0" w:color="auto" w:frame="1"/>
              </w:rPr>
              <w:t>2.2 Adapting metaphors, proverbs, and imagery for new audiences.</w:t>
            </w:r>
          </w:p>
        </w:tc>
      </w:tr>
      <w:tr w:rsidR="00C37D8E" w:rsidRPr="00D2745A" w14:paraId="77B13240" w14:textId="77777777" w:rsidTr="00681CDE">
        <w:trPr>
          <w:trHeight w:val="413"/>
        </w:trPr>
        <w:tc>
          <w:tcPr>
            <w:cnfStyle w:val="001000000000" w:firstRow="0" w:lastRow="0" w:firstColumn="1" w:lastColumn="0" w:oddVBand="0" w:evenVBand="0" w:oddHBand="0" w:evenHBand="0" w:firstRowFirstColumn="0" w:firstRowLastColumn="0" w:lastRowFirstColumn="0" w:lastRowLastColumn="0"/>
            <w:tcW w:w="923" w:type="dxa"/>
          </w:tcPr>
          <w:p w14:paraId="76EF551B" w14:textId="613DA3E6" w:rsidR="00C37D8E" w:rsidRPr="00EF5E12" w:rsidRDefault="00B44942" w:rsidP="00C37D8E">
            <w:pPr>
              <w:bidi w:val="0"/>
              <w:spacing w:line="360" w:lineRule="auto"/>
              <w:jc w:val="center"/>
              <w:rPr>
                <w:rFonts w:asciiTheme="majorBidi" w:hAnsiTheme="majorBidi" w:cstheme="majorBidi"/>
                <w:sz w:val="32"/>
                <w:szCs w:val="32"/>
                <w:lang w:bidi="ar-IQ"/>
              </w:rPr>
            </w:pPr>
            <w:r>
              <w:rPr>
                <w:rFonts w:asciiTheme="majorBidi" w:hAnsiTheme="majorBidi" w:cstheme="majorBidi"/>
                <w:sz w:val="32"/>
                <w:szCs w:val="32"/>
                <w:lang w:bidi="ar-IQ"/>
              </w:rPr>
              <w:t>9</w:t>
            </w:r>
          </w:p>
        </w:tc>
        <w:tc>
          <w:tcPr>
            <w:cnfStyle w:val="000100000000" w:firstRow="0" w:lastRow="0" w:firstColumn="0" w:lastColumn="1" w:oddVBand="0" w:evenVBand="0" w:oddHBand="0" w:evenHBand="0" w:firstRowFirstColumn="0" w:firstRowLastColumn="0" w:lastRowFirstColumn="0" w:lastRowLastColumn="0"/>
            <w:tcW w:w="8636" w:type="dxa"/>
          </w:tcPr>
          <w:p w14:paraId="56A0F3AE" w14:textId="7979A9D3" w:rsidR="00C37D8E" w:rsidRPr="00EF5E12" w:rsidRDefault="00C37D8E" w:rsidP="003A5C68">
            <w:pPr>
              <w:tabs>
                <w:tab w:val="left" w:pos="90"/>
              </w:tabs>
              <w:bidi w:val="0"/>
              <w:ind w:right="-964"/>
              <w:jc w:val="left"/>
              <w:rPr>
                <w:rFonts w:asciiTheme="majorBidi" w:hAnsiTheme="majorBidi" w:cstheme="majorBidi"/>
                <w:sz w:val="32"/>
                <w:szCs w:val="32"/>
              </w:rPr>
            </w:pPr>
            <w:r w:rsidRPr="00EF5E12">
              <w:rPr>
                <w:rFonts w:asciiTheme="majorBidi" w:eastAsia="Times New Roman" w:hAnsiTheme="majorBidi" w:cstheme="majorBidi"/>
                <w:sz w:val="32"/>
                <w:szCs w:val="32"/>
                <w:bdr w:val="none" w:sz="0" w:space="0" w:color="auto" w:frame="1"/>
              </w:rPr>
              <w:t>2.3 Rendering holidays, festivals, and customs across cultures.</w:t>
            </w:r>
          </w:p>
        </w:tc>
      </w:tr>
      <w:tr w:rsidR="00C37D8E" w:rsidRPr="00D2745A" w14:paraId="14BD7D7F" w14:textId="77777777" w:rsidTr="00681CDE">
        <w:trPr>
          <w:trHeight w:val="413"/>
        </w:trPr>
        <w:tc>
          <w:tcPr>
            <w:cnfStyle w:val="001000000000" w:firstRow="0" w:lastRow="0" w:firstColumn="1" w:lastColumn="0" w:oddVBand="0" w:evenVBand="0" w:oddHBand="0" w:evenHBand="0" w:firstRowFirstColumn="0" w:firstRowLastColumn="0" w:lastRowFirstColumn="0" w:lastRowLastColumn="0"/>
            <w:tcW w:w="923" w:type="dxa"/>
          </w:tcPr>
          <w:p w14:paraId="3FF5E375" w14:textId="531B9142" w:rsidR="00C37D8E" w:rsidRPr="00EF5E12" w:rsidRDefault="00B44942" w:rsidP="00C37D8E">
            <w:pPr>
              <w:bidi w:val="0"/>
              <w:spacing w:line="360" w:lineRule="auto"/>
              <w:jc w:val="center"/>
              <w:rPr>
                <w:rFonts w:asciiTheme="majorBidi" w:hAnsiTheme="majorBidi" w:cstheme="majorBidi"/>
                <w:sz w:val="32"/>
                <w:szCs w:val="32"/>
                <w:lang w:bidi="ar-IQ"/>
              </w:rPr>
            </w:pPr>
            <w:r>
              <w:rPr>
                <w:rFonts w:asciiTheme="majorBidi" w:hAnsiTheme="majorBidi" w:cstheme="majorBidi"/>
                <w:sz w:val="32"/>
                <w:szCs w:val="32"/>
                <w:lang w:bidi="ar-IQ"/>
              </w:rPr>
              <w:t>10</w:t>
            </w:r>
          </w:p>
        </w:tc>
        <w:tc>
          <w:tcPr>
            <w:cnfStyle w:val="000100000000" w:firstRow="0" w:lastRow="0" w:firstColumn="0" w:lastColumn="1" w:oddVBand="0" w:evenVBand="0" w:oddHBand="0" w:evenHBand="0" w:firstRowFirstColumn="0" w:firstRowLastColumn="0" w:lastRowFirstColumn="0" w:lastRowLastColumn="0"/>
            <w:tcW w:w="8636" w:type="dxa"/>
          </w:tcPr>
          <w:p w14:paraId="5723D55F" w14:textId="4B74F76B" w:rsidR="00C37D8E" w:rsidRPr="00EF5E12" w:rsidRDefault="00C37D8E" w:rsidP="003A5C68">
            <w:pPr>
              <w:tabs>
                <w:tab w:val="left" w:pos="90"/>
              </w:tabs>
              <w:bidi w:val="0"/>
              <w:ind w:right="-964"/>
              <w:jc w:val="left"/>
              <w:rPr>
                <w:rFonts w:asciiTheme="majorBidi" w:hAnsiTheme="majorBidi" w:cstheme="majorBidi"/>
                <w:sz w:val="32"/>
                <w:szCs w:val="32"/>
              </w:rPr>
            </w:pPr>
            <w:r w:rsidRPr="00EF5E12">
              <w:rPr>
                <w:rFonts w:asciiTheme="majorBidi" w:eastAsia="Times New Roman" w:hAnsiTheme="majorBidi" w:cstheme="majorBidi"/>
                <w:sz w:val="32"/>
                <w:szCs w:val="32"/>
                <w:bdr w:val="none" w:sz="0" w:space="0" w:color="auto" w:frame="1"/>
              </w:rPr>
              <w:t>2.4 Balancing accuracy with cultural norms in proper nouns.</w:t>
            </w:r>
          </w:p>
        </w:tc>
      </w:tr>
      <w:tr w:rsidR="00C37D8E" w:rsidRPr="00D2745A" w14:paraId="4ECFAD73" w14:textId="77777777" w:rsidTr="003A5C68">
        <w:trPr>
          <w:trHeight w:val="652"/>
        </w:trPr>
        <w:tc>
          <w:tcPr>
            <w:cnfStyle w:val="001000000000" w:firstRow="0" w:lastRow="0" w:firstColumn="1" w:lastColumn="0" w:oddVBand="0" w:evenVBand="0" w:oddHBand="0" w:evenHBand="0" w:firstRowFirstColumn="0" w:firstRowLastColumn="0" w:lastRowFirstColumn="0" w:lastRowLastColumn="0"/>
            <w:tcW w:w="923" w:type="dxa"/>
          </w:tcPr>
          <w:p w14:paraId="78448A9A" w14:textId="37AF71E3" w:rsidR="00C37D8E" w:rsidRPr="00EF5E12" w:rsidRDefault="00B44942" w:rsidP="00C37D8E">
            <w:pPr>
              <w:bidi w:val="0"/>
              <w:spacing w:line="360" w:lineRule="auto"/>
              <w:jc w:val="center"/>
              <w:rPr>
                <w:rFonts w:asciiTheme="majorBidi" w:hAnsiTheme="majorBidi" w:cstheme="majorBidi"/>
                <w:sz w:val="32"/>
                <w:szCs w:val="32"/>
                <w:lang w:bidi="ar-IQ"/>
              </w:rPr>
            </w:pPr>
            <w:r>
              <w:rPr>
                <w:rFonts w:asciiTheme="majorBidi" w:hAnsiTheme="majorBidi" w:cstheme="majorBidi"/>
                <w:sz w:val="32"/>
                <w:szCs w:val="32"/>
                <w:lang w:bidi="ar-IQ"/>
              </w:rPr>
              <w:t>11</w:t>
            </w:r>
          </w:p>
        </w:tc>
        <w:tc>
          <w:tcPr>
            <w:cnfStyle w:val="000100000000" w:firstRow="0" w:lastRow="0" w:firstColumn="0" w:lastColumn="1" w:oddVBand="0" w:evenVBand="0" w:oddHBand="0" w:evenHBand="0" w:firstRowFirstColumn="0" w:firstRowLastColumn="0" w:lastRowFirstColumn="0" w:lastRowLastColumn="0"/>
            <w:tcW w:w="8636" w:type="dxa"/>
          </w:tcPr>
          <w:p w14:paraId="78862F40" w14:textId="61448FC6" w:rsidR="00C37D8E" w:rsidRPr="00EF5E12" w:rsidRDefault="00C37D8E" w:rsidP="003A5C68">
            <w:pPr>
              <w:tabs>
                <w:tab w:val="left" w:pos="90"/>
              </w:tabs>
              <w:bidi w:val="0"/>
              <w:ind w:right="-964"/>
              <w:jc w:val="left"/>
              <w:rPr>
                <w:rFonts w:asciiTheme="majorBidi" w:hAnsiTheme="majorBidi" w:cstheme="majorBidi"/>
                <w:sz w:val="32"/>
                <w:szCs w:val="32"/>
              </w:rPr>
            </w:pPr>
            <w:r w:rsidRPr="00EF5E12">
              <w:rPr>
                <w:rFonts w:asciiTheme="majorBidi" w:eastAsia="Times New Roman" w:hAnsiTheme="majorBidi" w:cstheme="majorBidi"/>
                <w:sz w:val="32"/>
                <w:szCs w:val="32"/>
                <w:bdr w:val="none" w:sz="0" w:space="0" w:color="auto" w:frame="1"/>
              </w:rPr>
              <w:t>2.5 Examining real-world translation challenges and successful solutions.</w:t>
            </w:r>
          </w:p>
        </w:tc>
      </w:tr>
      <w:tr w:rsidR="00C37D8E" w:rsidRPr="00D2745A" w14:paraId="42AB119D" w14:textId="77777777" w:rsidTr="003A5C68">
        <w:trPr>
          <w:trHeight w:val="413"/>
        </w:trPr>
        <w:tc>
          <w:tcPr>
            <w:cnfStyle w:val="001000000000" w:firstRow="0" w:lastRow="0" w:firstColumn="1" w:lastColumn="0" w:oddVBand="0" w:evenVBand="0" w:oddHBand="0" w:evenHBand="0" w:firstRowFirstColumn="0" w:firstRowLastColumn="0" w:lastRowFirstColumn="0" w:lastRowLastColumn="0"/>
            <w:tcW w:w="923" w:type="dxa"/>
            <w:shd w:val="clear" w:color="auto" w:fill="F2F2F2" w:themeFill="background1" w:themeFillShade="F2"/>
          </w:tcPr>
          <w:p w14:paraId="74675767" w14:textId="475E0CF2" w:rsidR="00C37D8E" w:rsidRPr="00EF5E12" w:rsidRDefault="00B44942" w:rsidP="003A5C68">
            <w:pPr>
              <w:bidi w:val="0"/>
              <w:spacing w:line="360" w:lineRule="auto"/>
              <w:jc w:val="center"/>
              <w:rPr>
                <w:rFonts w:asciiTheme="majorBidi" w:hAnsiTheme="majorBidi" w:cstheme="majorBidi"/>
                <w:sz w:val="32"/>
                <w:szCs w:val="32"/>
                <w:lang w:bidi="ar-IQ"/>
              </w:rPr>
            </w:pPr>
            <w:r>
              <w:rPr>
                <w:rFonts w:asciiTheme="majorBidi" w:hAnsiTheme="majorBidi" w:cstheme="majorBidi"/>
                <w:sz w:val="32"/>
                <w:szCs w:val="32"/>
                <w:lang w:bidi="ar-IQ"/>
              </w:rPr>
              <w:t>13</w:t>
            </w:r>
          </w:p>
        </w:tc>
        <w:tc>
          <w:tcPr>
            <w:cnfStyle w:val="000100000000" w:firstRow="0" w:lastRow="0" w:firstColumn="0" w:lastColumn="1" w:oddVBand="0" w:evenVBand="0" w:oddHBand="0" w:evenHBand="0" w:firstRowFirstColumn="0" w:firstRowLastColumn="0" w:lastRowFirstColumn="0" w:lastRowLastColumn="0"/>
            <w:tcW w:w="8636" w:type="dxa"/>
            <w:shd w:val="clear" w:color="auto" w:fill="F2F2F2" w:themeFill="background1" w:themeFillShade="F2"/>
          </w:tcPr>
          <w:p w14:paraId="3B90F245" w14:textId="631C6E7A" w:rsidR="00C37D8E" w:rsidRPr="00EF5E12" w:rsidRDefault="00C37D8E" w:rsidP="003A5C68">
            <w:pPr>
              <w:tabs>
                <w:tab w:val="left" w:pos="90"/>
              </w:tabs>
              <w:bidi w:val="0"/>
              <w:ind w:right="-964"/>
              <w:jc w:val="center"/>
              <w:rPr>
                <w:rFonts w:asciiTheme="majorBidi" w:hAnsiTheme="majorBidi" w:cstheme="majorBidi"/>
                <w:sz w:val="32"/>
                <w:szCs w:val="32"/>
              </w:rPr>
            </w:pPr>
            <w:r w:rsidRPr="00EF5E12">
              <w:rPr>
                <w:rFonts w:asciiTheme="majorBidi" w:eastAsia="Times New Roman" w:hAnsiTheme="majorBidi" w:cstheme="majorBidi"/>
                <w:sz w:val="32"/>
                <w:szCs w:val="32"/>
                <w:bdr w:val="none" w:sz="0" w:space="0" w:color="auto" w:frame="1"/>
              </w:rPr>
              <w:t>Chapter Three</w:t>
            </w:r>
          </w:p>
        </w:tc>
      </w:tr>
      <w:tr w:rsidR="00C37D8E" w:rsidRPr="00D2745A" w14:paraId="4F72B849" w14:textId="77777777" w:rsidTr="00681CDE">
        <w:trPr>
          <w:trHeight w:val="413"/>
        </w:trPr>
        <w:tc>
          <w:tcPr>
            <w:cnfStyle w:val="001000000000" w:firstRow="0" w:lastRow="0" w:firstColumn="1" w:lastColumn="0" w:oddVBand="0" w:evenVBand="0" w:oddHBand="0" w:evenHBand="0" w:firstRowFirstColumn="0" w:firstRowLastColumn="0" w:lastRowFirstColumn="0" w:lastRowLastColumn="0"/>
            <w:tcW w:w="923" w:type="dxa"/>
          </w:tcPr>
          <w:p w14:paraId="6ED4FEFD" w14:textId="1AC3E799" w:rsidR="00C37D8E" w:rsidRPr="00EF5E12" w:rsidRDefault="00B44942" w:rsidP="00C37D8E">
            <w:pPr>
              <w:bidi w:val="0"/>
              <w:spacing w:line="360" w:lineRule="auto"/>
              <w:jc w:val="center"/>
              <w:rPr>
                <w:rFonts w:asciiTheme="majorBidi" w:hAnsiTheme="majorBidi" w:cstheme="majorBidi"/>
                <w:sz w:val="32"/>
                <w:szCs w:val="32"/>
                <w:lang w:bidi="ar-IQ"/>
              </w:rPr>
            </w:pPr>
            <w:r>
              <w:rPr>
                <w:rFonts w:asciiTheme="majorBidi" w:hAnsiTheme="majorBidi" w:cstheme="majorBidi"/>
                <w:sz w:val="32"/>
                <w:szCs w:val="32"/>
                <w:lang w:bidi="ar-IQ"/>
              </w:rPr>
              <w:t>13</w:t>
            </w:r>
          </w:p>
        </w:tc>
        <w:tc>
          <w:tcPr>
            <w:cnfStyle w:val="000100000000" w:firstRow="0" w:lastRow="0" w:firstColumn="0" w:lastColumn="1" w:oddVBand="0" w:evenVBand="0" w:oddHBand="0" w:evenHBand="0" w:firstRowFirstColumn="0" w:firstRowLastColumn="0" w:lastRowFirstColumn="0" w:lastRowLastColumn="0"/>
            <w:tcW w:w="8636" w:type="dxa"/>
          </w:tcPr>
          <w:p w14:paraId="7C471EBA" w14:textId="76C4CF1B" w:rsidR="00C37D8E" w:rsidRPr="00EF5E12" w:rsidRDefault="00C37D8E" w:rsidP="003A5C68">
            <w:pPr>
              <w:tabs>
                <w:tab w:val="left" w:pos="90"/>
              </w:tabs>
              <w:bidi w:val="0"/>
              <w:ind w:right="-964"/>
              <w:jc w:val="left"/>
              <w:rPr>
                <w:rFonts w:asciiTheme="majorBidi" w:hAnsiTheme="majorBidi" w:cstheme="majorBidi"/>
                <w:sz w:val="32"/>
                <w:szCs w:val="32"/>
              </w:rPr>
            </w:pPr>
            <w:r w:rsidRPr="00EF5E12">
              <w:rPr>
                <w:rFonts w:asciiTheme="majorBidi" w:eastAsia="Times New Roman" w:hAnsiTheme="majorBidi" w:cstheme="majorBidi"/>
                <w:sz w:val="32"/>
                <w:szCs w:val="32"/>
                <w:bdr w:val="none" w:sz="0" w:space="0" w:color="auto" w:frame="1"/>
              </w:rPr>
              <w:t>3.1</w:t>
            </w:r>
            <w:r w:rsidRPr="00EF5E12">
              <w:rPr>
                <w:rFonts w:asciiTheme="majorBidi" w:eastAsia="Times New Roman" w:hAnsiTheme="majorBidi" w:cstheme="majorBidi"/>
                <w:sz w:val="32"/>
                <w:szCs w:val="32"/>
                <w:bdr w:val="none" w:sz="0" w:space="0" w:color="auto" w:frame="1"/>
                <w:rtl/>
              </w:rPr>
              <w:t xml:space="preserve"> </w:t>
            </w:r>
            <w:r w:rsidRPr="00EF5E12">
              <w:rPr>
                <w:rFonts w:asciiTheme="majorBidi" w:eastAsia="Times New Roman" w:hAnsiTheme="majorBidi" w:cstheme="majorBidi"/>
                <w:sz w:val="32"/>
                <w:szCs w:val="32"/>
                <w:bdr w:val="none" w:sz="0" w:space="0" w:color="auto" w:frame="1"/>
              </w:rPr>
              <w:t>The role of translation in fostering cultural exchange and global communication.</w:t>
            </w:r>
          </w:p>
        </w:tc>
      </w:tr>
      <w:tr w:rsidR="00C37D8E" w:rsidRPr="00D2745A" w14:paraId="3969E2DF" w14:textId="77777777" w:rsidTr="00681CDE">
        <w:trPr>
          <w:trHeight w:val="413"/>
        </w:trPr>
        <w:tc>
          <w:tcPr>
            <w:cnfStyle w:val="001000000000" w:firstRow="0" w:lastRow="0" w:firstColumn="1" w:lastColumn="0" w:oddVBand="0" w:evenVBand="0" w:oddHBand="0" w:evenHBand="0" w:firstRowFirstColumn="0" w:firstRowLastColumn="0" w:lastRowFirstColumn="0" w:lastRowLastColumn="0"/>
            <w:tcW w:w="923" w:type="dxa"/>
          </w:tcPr>
          <w:p w14:paraId="4C502213" w14:textId="290DEFF5" w:rsidR="00C37D8E" w:rsidRPr="00EF5E12" w:rsidRDefault="00B44942" w:rsidP="00C37D8E">
            <w:pPr>
              <w:bidi w:val="0"/>
              <w:spacing w:line="360" w:lineRule="auto"/>
              <w:jc w:val="center"/>
              <w:rPr>
                <w:rFonts w:asciiTheme="majorBidi" w:hAnsiTheme="majorBidi" w:cstheme="majorBidi"/>
                <w:sz w:val="32"/>
                <w:szCs w:val="32"/>
                <w:lang w:bidi="ar-IQ"/>
              </w:rPr>
            </w:pPr>
            <w:r>
              <w:rPr>
                <w:rFonts w:asciiTheme="majorBidi" w:hAnsiTheme="majorBidi" w:cstheme="majorBidi"/>
                <w:sz w:val="32"/>
                <w:szCs w:val="32"/>
                <w:lang w:bidi="ar-IQ"/>
              </w:rPr>
              <w:t>14</w:t>
            </w:r>
          </w:p>
        </w:tc>
        <w:tc>
          <w:tcPr>
            <w:cnfStyle w:val="000100000000" w:firstRow="0" w:lastRow="0" w:firstColumn="0" w:lastColumn="1" w:oddVBand="0" w:evenVBand="0" w:oddHBand="0" w:evenHBand="0" w:firstRowFirstColumn="0" w:firstRowLastColumn="0" w:lastRowFirstColumn="0" w:lastRowLastColumn="0"/>
            <w:tcW w:w="8636" w:type="dxa"/>
          </w:tcPr>
          <w:p w14:paraId="3938217F" w14:textId="774A3A70" w:rsidR="00C37D8E" w:rsidRPr="00EF5E12" w:rsidRDefault="00C37D8E" w:rsidP="003A5C68">
            <w:pPr>
              <w:tabs>
                <w:tab w:val="left" w:pos="90"/>
              </w:tabs>
              <w:bidi w:val="0"/>
              <w:ind w:right="-964"/>
              <w:jc w:val="left"/>
              <w:rPr>
                <w:rFonts w:asciiTheme="majorBidi" w:hAnsiTheme="majorBidi" w:cstheme="majorBidi"/>
                <w:sz w:val="32"/>
                <w:szCs w:val="32"/>
              </w:rPr>
            </w:pPr>
            <w:r w:rsidRPr="00EF5E12">
              <w:rPr>
                <w:rFonts w:asciiTheme="majorBidi" w:eastAsia="Times New Roman" w:hAnsiTheme="majorBidi" w:cstheme="majorBidi"/>
                <w:sz w:val="32"/>
                <w:szCs w:val="32"/>
                <w:bdr w:val="none" w:sz="0" w:space="0" w:color="auto" w:frame="1"/>
              </w:rPr>
              <w:t>3.2</w:t>
            </w:r>
            <w:r w:rsidRPr="00EF5E12">
              <w:rPr>
                <w:rFonts w:asciiTheme="majorBidi" w:eastAsia="Times New Roman" w:hAnsiTheme="majorBidi" w:cstheme="majorBidi"/>
                <w:sz w:val="32"/>
                <w:szCs w:val="32"/>
                <w:bdr w:val="none" w:sz="0" w:space="0" w:color="auto" w:frame="1"/>
                <w:rtl/>
              </w:rPr>
              <w:t xml:space="preserve"> </w:t>
            </w:r>
            <w:r w:rsidRPr="00EF5E12">
              <w:rPr>
                <w:rFonts w:asciiTheme="majorBidi" w:eastAsia="Times New Roman" w:hAnsiTheme="majorBidi" w:cstheme="majorBidi"/>
                <w:sz w:val="32"/>
                <w:szCs w:val="32"/>
                <w:bdr w:val="none" w:sz="0" w:space="0" w:color="auto" w:frame="1"/>
              </w:rPr>
              <w:t>Cross-cultural communication.</w:t>
            </w:r>
          </w:p>
        </w:tc>
      </w:tr>
      <w:tr w:rsidR="00C37D8E" w:rsidRPr="00D2745A" w14:paraId="60516D04" w14:textId="77777777" w:rsidTr="00681CDE">
        <w:trPr>
          <w:trHeight w:val="413"/>
        </w:trPr>
        <w:tc>
          <w:tcPr>
            <w:cnfStyle w:val="001000000000" w:firstRow="0" w:lastRow="0" w:firstColumn="1" w:lastColumn="0" w:oddVBand="0" w:evenVBand="0" w:oddHBand="0" w:evenHBand="0" w:firstRowFirstColumn="0" w:firstRowLastColumn="0" w:lastRowFirstColumn="0" w:lastRowLastColumn="0"/>
            <w:tcW w:w="923" w:type="dxa"/>
          </w:tcPr>
          <w:p w14:paraId="7A7A135B" w14:textId="05E6C36E" w:rsidR="00C37D8E" w:rsidRPr="00EF5E12" w:rsidRDefault="00B44942" w:rsidP="00C37D8E">
            <w:pPr>
              <w:bidi w:val="0"/>
              <w:spacing w:line="360" w:lineRule="auto"/>
              <w:jc w:val="center"/>
              <w:rPr>
                <w:rFonts w:asciiTheme="majorBidi" w:hAnsiTheme="majorBidi" w:cstheme="majorBidi"/>
                <w:sz w:val="32"/>
                <w:szCs w:val="32"/>
                <w:lang w:bidi="ar-IQ"/>
              </w:rPr>
            </w:pPr>
            <w:r>
              <w:rPr>
                <w:rFonts w:asciiTheme="majorBidi" w:hAnsiTheme="majorBidi" w:cstheme="majorBidi"/>
                <w:sz w:val="32"/>
                <w:szCs w:val="32"/>
                <w:lang w:bidi="ar-IQ"/>
              </w:rPr>
              <w:t>15</w:t>
            </w:r>
          </w:p>
        </w:tc>
        <w:tc>
          <w:tcPr>
            <w:cnfStyle w:val="000100000000" w:firstRow="0" w:lastRow="0" w:firstColumn="0" w:lastColumn="1" w:oddVBand="0" w:evenVBand="0" w:oddHBand="0" w:evenHBand="0" w:firstRowFirstColumn="0" w:firstRowLastColumn="0" w:lastRowFirstColumn="0" w:lastRowLastColumn="0"/>
            <w:tcW w:w="8636" w:type="dxa"/>
          </w:tcPr>
          <w:p w14:paraId="38459427" w14:textId="75B0CFCC" w:rsidR="00C37D8E" w:rsidRPr="00EF5E12" w:rsidRDefault="00C37D8E" w:rsidP="003A5C68">
            <w:pPr>
              <w:tabs>
                <w:tab w:val="left" w:pos="90"/>
              </w:tabs>
              <w:bidi w:val="0"/>
              <w:ind w:right="-964"/>
              <w:jc w:val="left"/>
              <w:rPr>
                <w:rFonts w:asciiTheme="majorBidi" w:hAnsiTheme="majorBidi" w:cstheme="majorBidi"/>
                <w:sz w:val="32"/>
                <w:szCs w:val="32"/>
              </w:rPr>
            </w:pPr>
            <w:r w:rsidRPr="00EF5E12">
              <w:rPr>
                <w:rFonts w:asciiTheme="majorBidi" w:eastAsia="Times New Roman" w:hAnsiTheme="majorBidi" w:cstheme="majorBidi"/>
                <w:sz w:val="32"/>
                <w:szCs w:val="32"/>
                <w:bdr w:val="none" w:sz="0" w:space="0" w:color="auto" w:frame="1"/>
              </w:rPr>
              <w:t>3.3</w:t>
            </w:r>
            <w:r w:rsidRPr="00EF5E12">
              <w:rPr>
                <w:rFonts w:asciiTheme="majorBidi" w:eastAsia="Times New Roman" w:hAnsiTheme="majorBidi" w:cstheme="majorBidi"/>
                <w:sz w:val="32"/>
                <w:szCs w:val="32"/>
                <w:bdr w:val="none" w:sz="0" w:space="0" w:color="auto" w:frame="1"/>
                <w:rtl/>
              </w:rPr>
              <w:t xml:space="preserve"> </w:t>
            </w:r>
            <w:r w:rsidRPr="00EF5E12">
              <w:rPr>
                <w:rFonts w:asciiTheme="majorBidi" w:eastAsia="Times New Roman" w:hAnsiTheme="majorBidi" w:cstheme="majorBidi"/>
                <w:sz w:val="32"/>
                <w:szCs w:val="32"/>
                <w:bdr w:val="none" w:sz="0" w:space="0" w:color="auto" w:frame="1"/>
              </w:rPr>
              <w:t>The Future of Translation</w:t>
            </w:r>
          </w:p>
        </w:tc>
      </w:tr>
      <w:tr w:rsidR="00C37D8E" w:rsidRPr="00D2745A" w14:paraId="712B79DA" w14:textId="77777777" w:rsidTr="00681CDE">
        <w:trPr>
          <w:trHeight w:val="413"/>
        </w:trPr>
        <w:tc>
          <w:tcPr>
            <w:cnfStyle w:val="001000000000" w:firstRow="0" w:lastRow="0" w:firstColumn="1" w:lastColumn="0" w:oddVBand="0" w:evenVBand="0" w:oddHBand="0" w:evenHBand="0" w:firstRowFirstColumn="0" w:firstRowLastColumn="0" w:lastRowFirstColumn="0" w:lastRowLastColumn="0"/>
            <w:tcW w:w="923" w:type="dxa"/>
          </w:tcPr>
          <w:p w14:paraId="2FC4B25D" w14:textId="031C6DE5" w:rsidR="00C37D8E" w:rsidRPr="00EF5E12" w:rsidRDefault="00B44942" w:rsidP="00C37D8E">
            <w:pPr>
              <w:bidi w:val="0"/>
              <w:spacing w:line="360" w:lineRule="auto"/>
              <w:jc w:val="center"/>
              <w:rPr>
                <w:rFonts w:asciiTheme="majorBidi" w:hAnsiTheme="majorBidi" w:cstheme="majorBidi"/>
                <w:sz w:val="32"/>
                <w:szCs w:val="32"/>
                <w:lang w:bidi="ar-IQ"/>
              </w:rPr>
            </w:pPr>
            <w:r>
              <w:rPr>
                <w:rFonts w:asciiTheme="majorBidi" w:hAnsiTheme="majorBidi" w:cstheme="majorBidi"/>
                <w:sz w:val="32"/>
                <w:szCs w:val="32"/>
                <w:lang w:bidi="ar-IQ"/>
              </w:rPr>
              <w:t>17</w:t>
            </w:r>
          </w:p>
        </w:tc>
        <w:tc>
          <w:tcPr>
            <w:cnfStyle w:val="000100000000" w:firstRow="0" w:lastRow="0" w:firstColumn="0" w:lastColumn="1" w:oddVBand="0" w:evenVBand="0" w:oddHBand="0" w:evenHBand="0" w:firstRowFirstColumn="0" w:firstRowLastColumn="0" w:lastRowFirstColumn="0" w:lastRowLastColumn="0"/>
            <w:tcW w:w="8636" w:type="dxa"/>
          </w:tcPr>
          <w:p w14:paraId="27FB5CFF" w14:textId="1B20C1B8" w:rsidR="00C37D8E" w:rsidRPr="00EF5E12" w:rsidRDefault="00C37D8E" w:rsidP="003A5C68">
            <w:pPr>
              <w:tabs>
                <w:tab w:val="left" w:pos="90"/>
              </w:tabs>
              <w:bidi w:val="0"/>
              <w:ind w:right="-964"/>
              <w:jc w:val="left"/>
              <w:rPr>
                <w:rFonts w:asciiTheme="majorBidi" w:hAnsiTheme="majorBidi" w:cstheme="majorBidi"/>
                <w:sz w:val="32"/>
                <w:szCs w:val="32"/>
              </w:rPr>
            </w:pPr>
            <w:r w:rsidRPr="00EF5E12">
              <w:rPr>
                <w:rFonts w:asciiTheme="majorBidi" w:eastAsia="Times New Roman" w:hAnsiTheme="majorBidi" w:cstheme="majorBidi"/>
                <w:sz w:val="32"/>
                <w:szCs w:val="32"/>
                <w:bdr w:val="none" w:sz="0" w:space="0" w:color="auto" w:frame="1"/>
              </w:rPr>
              <w:t>3.4</w:t>
            </w:r>
            <w:r w:rsidRPr="00EF5E12">
              <w:rPr>
                <w:rFonts w:asciiTheme="majorBidi" w:eastAsia="Times New Roman" w:hAnsiTheme="majorBidi" w:cstheme="majorBidi"/>
                <w:sz w:val="32"/>
                <w:szCs w:val="32"/>
                <w:bdr w:val="none" w:sz="0" w:space="0" w:color="auto" w:frame="1"/>
                <w:rtl/>
              </w:rPr>
              <w:t xml:space="preserve"> </w:t>
            </w:r>
            <w:r w:rsidRPr="00EF5E12">
              <w:rPr>
                <w:rFonts w:asciiTheme="majorBidi" w:eastAsia="Times New Roman" w:hAnsiTheme="majorBidi" w:cstheme="majorBidi"/>
                <w:sz w:val="32"/>
                <w:szCs w:val="32"/>
                <w:bdr w:val="none" w:sz="0" w:space="0" w:color="auto" w:frame="1"/>
              </w:rPr>
              <w:t>Role of translators in connecting cultures.</w:t>
            </w:r>
          </w:p>
        </w:tc>
      </w:tr>
      <w:tr w:rsidR="00C37D8E" w:rsidRPr="00D2745A" w14:paraId="3A09DC2C" w14:textId="77777777" w:rsidTr="003A5C68">
        <w:trPr>
          <w:trHeight w:val="413"/>
        </w:trPr>
        <w:tc>
          <w:tcPr>
            <w:cnfStyle w:val="001000000000" w:firstRow="0" w:lastRow="0" w:firstColumn="1" w:lastColumn="0" w:oddVBand="0" w:evenVBand="0" w:oddHBand="0" w:evenHBand="0" w:firstRowFirstColumn="0" w:firstRowLastColumn="0" w:lastRowFirstColumn="0" w:lastRowLastColumn="0"/>
            <w:tcW w:w="923" w:type="dxa"/>
            <w:shd w:val="clear" w:color="auto" w:fill="F2F2F2" w:themeFill="background1" w:themeFillShade="F2"/>
          </w:tcPr>
          <w:p w14:paraId="3883B6C8" w14:textId="5904A821" w:rsidR="00C37D8E" w:rsidRPr="00EF5E12" w:rsidRDefault="00B44942" w:rsidP="00C37D8E">
            <w:pPr>
              <w:bidi w:val="0"/>
              <w:spacing w:line="360" w:lineRule="auto"/>
              <w:jc w:val="center"/>
              <w:rPr>
                <w:rFonts w:asciiTheme="majorBidi" w:hAnsiTheme="majorBidi" w:cstheme="majorBidi"/>
                <w:sz w:val="32"/>
                <w:szCs w:val="32"/>
                <w:lang w:bidi="ar-IQ"/>
              </w:rPr>
            </w:pPr>
            <w:r>
              <w:rPr>
                <w:rFonts w:asciiTheme="majorBidi" w:hAnsiTheme="majorBidi" w:cstheme="majorBidi"/>
                <w:sz w:val="32"/>
                <w:szCs w:val="32"/>
                <w:lang w:bidi="ar-IQ"/>
              </w:rPr>
              <w:t>19</w:t>
            </w:r>
          </w:p>
        </w:tc>
        <w:tc>
          <w:tcPr>
            <w:cnfStyle w:val="000100000000" w:firstRow="0" w:lastRow="0" w:firstColumn="0" w:lastColumn="1" w:oddVBand="0" w:evenVBand="0" w:oddHBand="0" w:evenHBand="0" w:firstRowFirstColumn="0" w:firstRowLastColumn="0" w:lastRowFirstColumn="0" w:lastRowLastColumn="0"/>
            <w:tcW w:w="8636" w:type="dxa"/>
            <w:shd w:val="clear" w:color="auto" w:fill="F2F2F2" w:themeFill="background1" w:themeFillShade="F2"/>
          </w:tcPr>
          <w:p w14:paraId="3007E5DB" w14:textId="46573140" w:rsidR="00C37D8E" w:rsidRPr="00EF5E12" w:rsidRDefault="00C37D8E" w:rsidP="00C37D8E">
            <w:pPr>
              <w:tabs>
                <w:tab w:val="left" w:pos="90"/>
              </w:tabs>
              <w:bidi w:val="0"/>
              <w:ind w:right="-964"/>
              <w:jc w:val="both"/>
              <w:rPr>
                <w:rFonts w:asciiTheme="majorBidi" w:eastAsia="Times New Roman" w:hAnsiTheme="majorBidi" w:cstheme="majorBidi"/>
                <w:sz w:val="32"/>
                <w:szCs w:val="32"/>
                <w:bdr w:val="none" w:sz="0" w:space="0" w:color="auto" w:frame="1"/>
              </w:rPr>
            </w:pPr>
            <w:r w:rsidRPr="00EF5E12">
              <w:rPr>
                <w:rFonts w:asciiTheme="majorBidi" w:eastAsia="Times New Roman" w:hAnsiTheme="majorBidi" w:cstheme="majorBidi"/>
                <w:sz w:val="32"/>
                <w:szCs w:val="32"/>
                <w:bdr w:val="none" w:sz="0" w:space="0" w:color="auto" w:frame="1"/>
              </w:rPr>
              <w:t>Conclusion</w:t>
            </w:r>
          </w:p>
        </w:tc>
      </w:tr>
      <w:tr w:rsidR="00C37D8E" w:rsidRPr="00D2745A" w14:paraId="00D4F6BA" w14:textId="77777777" w:rsidTr="003A5C68">
        <w:trPr>
          <w:cnfStyle w:val="010000000000" w:firstRow="0" w:lastRow="1"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23" w:type="dxa"/>
            <w:shd w:val="clear" w:color="auto" w:fill="F2F2F2" w:themeFill="background1" w:themeFillShade="F2"/>
          </w:tcPr>
          <w:p w14:paraId="272C6750" w14:textId="19ED395F" w:rsidR="00C37D8E" w:rsidRPr="00EF5E12" w:rsidRDefault="00B44942" w:rsidP="00C37D8E">
            <w:pPr>
              <w:bidi w:val="0"/>
              <w:spacing w:line="360" w:lineRule="auto"/>
              <w:jc w:val="center"/>
              <w:rPr>
                <w:rFonts w:asciiTheme="majorBidi" w:hAnsiTheme="majorBidi" w:cstheme="majorBidi"/>
                <w:sz w:val="32"/>
                <w:szCs w:val="32"/>
                <w:lang w:bidi="ar-IQ"/>
              </w:rPr>
            </w:pPr>
            <w:r>
              <w:rPr>
                <w:rFonts w:asciiTheme="majorBidi" w:hAnsiTheme="majorBidi" w:cstheme="majorBidi"/>
                <w:sz w:val="32"/>
                <w:szCs w:val="32"/>
                <w:lang w:bidi="ar-IQ"/>
              </w:rPr>
              <w:t>20</w:t>
            </w:r>
            <w:bookmarkStart w:id="0" w:name="_GoBack"/>
            <w:bookmarkEnd w:id="0"/>
          </w:p>
        </w:tc>
        <w:tc>
          <w:tcPr>
            <w:cnfStyle w:val="000100000000" w:firstRow="0" w:lastRow="0" w:firstColumn="0" w:lastColumn="1" w:oddVBand="0" w:evenVBand="0" w:oddHBand="0" w:evenHBand="0" w:firstRowFirstColumn="0" w:firstRowLastColumn="0" w:lastRowFirstColumn="0" w:lastRowLastColumn="0"/>
            <w:tcW w:w="8636" w:type="dxa"/>
            <w:shd w:val="clear" w:color="auto" w:fill="F2F2F2" w:themeFill="background1" w:themeFillShade="F2"/>
          </w:tcPr>
          <w:p w14:paraId="6D842038" w14:textId="374508A7" w:rsidR="00C37D8E" w:rsidRPr="00EF5E12" w:rsidRDefault="00C37D8E" w:rsidP="00C37D8E">
            <w:pPr>
              <w:tabs>
                <w:tab w:val="left" w:pos="90"/>
              </w:tabs>
              <w:bidi w:val="0"/>
              <w:ind w:right="-964"/>
              <w:jc w:val="both"/>
              <w:rPr>
                <w:rFonts w:asciiTheme="majorBidi" w:eastAsia="Times New Roman" w:hAnsiTheme="majorBidi" w:cstheme="majorBidi"/>
                <w:sz w:val="32"/>
                <w:szCs w:val="32"/>
                <w:bdr w:val="none" w:sz="0" w:space="0" w:color="auto" w:frame="1"/>
              </w:rPr>
            </w:pPr>
            <w:r w:rsidRPr="00EF5E12">
              <w:rPr>
                <w:rFonts w:asciiTheme="majorBidi" w:eastAsia="Times New Roman" w:hAnsiTheme="majorBidi" w:cstheme="majorBidi"/>
                <w:sz w:val="32"/>
                <w:szCs w:val="32"/>
                <w:bdr w:val="none" w:sz="0" w:space="0" w:color="auto" w:frame="1"/>
              </w:rPr>
              <w:t>References</w:t>
            </w:r>
          </w:p>
        </w:tc>
      </w:tr>
    </w:tbl>
    <w:p w14:paraId="2F63F6FA" w14:textId="43B10112" w:rsidR="00EF7DC3" w:rsidRDefault="00EF7DC3" w:rsidP="007C7DF6">
      <w:pPr>
        <w:bidi w:val="0"/>
        <w:jc w:val="center"/>
        <w:rPr>
          <w:b/>
          <w:bCs/>
          <w:sz w:val="32"/>
          <w:szCs w:val="32"/>
          <w:lang w:bidi="ar-IQ"/>
        </w:rPr>
      </w:pPr>
    </w:p>
    <w:p w14:paraId="6F8862C7" w14:textId="7165A301" w:rsidR="00280B1E" w:rsidRPr="003A5C68" w:rsidRDefault="00667D62" w:rsidP="003A5C68">
      <w:pPr>
        <w:bidi w:val="0"/>
        <w:jc w:val="center"/>
        <w:rPr>
          <w:b/>
          <w:bCs/>
          <w:sz w:val="32"/>
          <w:szCs w:val="32"/>
          <w:rtl/>
          <w:lang w:bidi="ar-IQ"/>
        </w:rPr>
      </w:pPr>
      <w:r>
        <w:rPr>
          <w:b/>
          <w:bCs/>
          <w:sz w:val="32"/>
          <w:szCs w:val="32"/>
          <w:lang w:bidi="ar-IQ"/>
        </w:rPr>
        <w:lastRenderedPageBreak/>
        <w:t>Introduction</w:t>
      </w:r>
    </w:p>
    <w:p w14:paraId="58AC68C9" w14:textId="1D214A8A" w:rsidR="00BD6ECB" w:rsidRPr="00BD6ECB" w:rsidRDefault="00BD6ECB" w:rsidP="00BD6ECB">
      <w:pPr>
        <w:bidi w:val="0"/>
        <w:spacing w:before="240" w:after="240" w:line="276" w:lineRule="auto"/>
        <w:jc w:val="lowKashida"/>
        <w:rPr>
          <w:rFonts w:asciiTheme="majorBidi" w:eastAsia="Times New Roman" w:hAnsiTheme="majorBidi" w:cstheme="majorBidi"/>
          <w:color w:val="1F1F1F"/>
          <w:kern w:val="0"/>
          <w14:ligatures w14:val="none"/>
        </w:rPr>
      </w:pPr>
      <w:r>
        <w:rPr>
          <w:rFonts w:asciiTheme="majorBidi" w:eastAsia="Times New Roman" w:hAnsiTheme="majorBidi" w:cstheme="majorBidi"/>
          <w:color w:val="1F1F1F"/>
          <w:kern w:val="0"/>
          <w14:ligatures w14:val="none"/>
        </w:rPr>
        <w:t xml:space="preserve">   </w:t>
      </w:r>
      <w:r w:rsidRPr="00BD6ECB">
        <w:rPr>
          <w:rFonts w:asciiTheme="majorBidi" w:eastAsia="Times New Roman" w:hAnsiTheme="majorBidi" w:cstheme="majorBidi"/>
          <w:color w:val="1F1F1F"/>
          <w:kern w:val="0"/>
          <w14:ligatures w14:val="none"/>
        </w:rPr>
        <w:t>Translation, at its most basic level, seems to be a simple exchange of words from one language to another. However, the true art of translation lies in its ability to bridge not just linguistic divides, but also the vast and intricate chasms of cultural difference. A skilled translator acts as a cultural ambassador, meticulously navigating the complexities embedded in language to ensure that the essence of a text is preserved, even when transported across cultural borders.</w:t>
      </w:r>
    </w:p>
    <w:p w14:paraId="693CCCEB" w14:textId="049F5FC0" w:rsidR="00BD6ECB" w:rsidRPr="00BD6ECB" w:rsidRDefault="00BD6ECB" w:rsidP="00BD6ECB">
      <w:pPr>
        <w:bidi w:val="0"/>
        <w:spacing w:before="240" w:after="240" w:line="276" w:lineRule="auto"/>
        <w:jc w:val="lowKashida"/>
        <w:rPr>
          <w:rFonts w:asciiTheme="majorBidi" w:eastAsia="Times New Roman" w:hAnsiTheme="majorBidi" w:cstheme="majorBidi"/>
          <w:color w:val="1F1F1F"/>
          <w:kern w:val="0"/>
          <w14:ligatures w14:val="none"/>
        </w:rPr>
      </w:pPr>
      <w:r>
        <w:rPr>
          <w:rFonts w:asciiTheme="majorBidi" w:eastAsia="Times New Roman" w:hAnsiTheme="majorBidi" w:cstheme="majorBidi"/>
          <w:color w:val="1F1F1F"/>
          <w:kern w:val="0"/>
          <w14:ligatures w14:val="none"/>
        </w:rPr>
        <w:t xml:space="preserve">  </w:t>
      </w:r>
      <w:r w:rsidRPr="00BD6ECB">
        <w:rPr>
          <w:rFonts w:asciiTheme="majorBidi" w:eastAsia="Times New Roman" w:hAnsiTheme="majorBidi" w:cstheme="majorBidi"/>
          <w:color w:val="1F1F1F"/>
          <w:kern w:val="0"/>
          <w14:ligatures w14:val="none"/>
        </w:rPr>
        <w:t>Culture is not merely a set of holidays and traditions. It is the invisible web of shared beliefs, values, social norms, and unspoken assumptions that shape how a group of people perceives and interprets the world. Language is an inseparable part of this cultural fabric, reflecting its unique history, thought patterns, and worldview. Idioms, proverbs, metaphors, humor, and even the subtle nuances of word choice are all deeply rooted in cultural contexts.</w:t>
      </w:r>
    </w:p>
    <w:p w14:paraId="5C8E54C5" w14:textId="380479A2" w:rsidR="00BD6ECB" w:rsidRPr="00BD6ECB" w:rsidRDefault="00BD6ECB" w:rsidP="00BD6ECB">
      <w:pPr>
        <w:bidi w:val="0"/>
        <w:spacing w:before="240" w:after="240" w:line="276" w:lineRule="auto"/>
        <w:jc w:val="lowKashida"/>
        <w:rPr>
          <w:rFonts w:asciiTheme="majorBidi" w:eastAsia="Times New Roman" w:hAnsiTheme="majorBidi" w:cstheme="majorBidi"/>
          <w:color w:val="1F1F1F"/>
          <w:kern w:val="0"/>
          <w14:ligatures w14:val="none"/>
        </w:rPr>
      </w:pPr>
      <w:r>
        <w:rPr>
          <w:rFonts w:asciiTheme="majorBidi" w:eastAsia="Times New Roman" w:hAnsiTheme="majorBidi" w:cstheme="majorBidi"/>
          <w:color w:val="1F1F1F"/>
          <w:kern w:val="0"/>
          <w14:ligatures w14:val="none"/>
        </w:rPr>
        <w:t xml:space="preserve">  </w:t>
      </w:r>
      <w:r w:rsidRPr="00BD6ECB">
        <w:rPr>
          <w:rFonts w:asciiTheme="majorBidi" w:eastAsia="Times New Roman" w:hAnsiTheme="majorBidi" w:cstheme="majorBidi"/>
          <w:color w:val="1F1F1F"/>
          <w:kern w:val="0"/>
          <w14:ligatures w14:val="none"/>
        </w:rPr>
        <w:t>A translator's ability to recognize and adapt these linguistic elements directly influences how successfully a translated text resonates with its intended audience. Failure to address cultural differences can result in awkward, confusing, or even unintentionally offensive translations. Consider, for example, the English idiom "It's raining cats and dogs." A purely literal translation into another language would be nonsensical. A successful translator would find a functionally equivalent idiom within the target culture to convey the concept of heavy downpour.</w:t>
      </w:r>
    </w:p>
    <w:p w14:paraId="5B56FE01" w14:textId="7DA4BF95" w:rsidR="00BD6ECB" w:rsidRPr="00BD6ECB" w:rsidRDefault="00BD6ECB" w:rsidP="00BD6ECB">
      <w:pPr>
        <w:bidi w:val="0"/>
        <w:spacing w:before="240" w:after="240" w:line="276" w:lineRule="auto"/>
        <w:jc w:val="lowKashida"/>
        <w:rPr>
          <w:rFonts w:asciiTheme="majorBidi" w:eastAsia="Times New Roman" w:hAnsiTheme="majorBidi" w:cstheme="majorBidi"/>
          <w:color w:val="1F1F1F"/>
          <w:kern w:val="0"/>
          <w14:ligatures w14:val="none"/>
        </w:rPr>
      </w:pPr>
      <w:r w:rsidRPr="00BD6ECB">
        <w:rPr>
          <w:rFonts w:asciiTheme="majorBidi" w:eastAsia="Times New Roman" w:hAnsiTheme="majorBidi" w:cstheme="majorBidi"/>
          <w:color w:val="1F1F1F"/>
          <w:kern w:val="0"/>
          <w14:ligatures w14:val="none"/>
        </w:rPr>
        <w:t>Several strategies play a vital role in addressing cultural differences in translation:</w:t>
      </w:r>
    </w:p>
    <w:p w14:paraId="335B508B" w14:textId="77777777" w:rsidR="00BD6ECB" w:rsidRPr="00BD6ECB" w:rsidRDefault="00BD6ECB" w:rsidP="00BD6ECB">
      <w:pPr>
        <w:numPr>
          <w:ilvl w:val="0"/>
          <w:numId w:val="15"/>
        </w:numPr>
        <w:bidi w:val="0"/>
        <w:spacing w:after="0" w:line="276" w:lineRule="auto"/>
        <w:ind w:left="0"/>
        <w:jc w:val="lowKashida"/>
        <w:rPr>
          <w:rFonts w:asciiTheme="majorBidi" w:eastAsia="Times New Roman" w:hAnsiTheme="majorBidi" w:cstheme="majorBidi"/>
          <w:color w:val="1F1F1F"/>
          <w:kern w:val="0"/>
          <w14:ligatures w14:val="none"/>
        </w:rPr>
      </w:pPr>
      <w:r w:rsidRPr="00BD6ECB">
        <w:rPr>
          <w:rFonts w:asciiTheme="majorBidi" w:eastAsia="Times New Roman" w:hAnsiTheme="majorBidi" w:cstheme="majorBidi"/>
          <w:b/>
          <w:bCs/>
          <w:color w:val="1F1F1F"/>
          <w:kern w:val="0"/>
          <w:bdr w:val="none" w:sz="0" w:space="0" w:color="auto" w:frame="1"/>
          <w14:ligatures w14:val="none"/>
        </w:rPr>
        <w:t>Cultural Substitution:</w:t>
      </w:r>
      <w:r w:rsidRPr="00BD6ECB">
        <w:rPr>
          <w:rFonts w:asciiTheme="majorBidi" w:eastAsia="Times New Roman" w:hAnsiTheme="majorBidi" w:cstheme="majorBidi"/>
          <w:color w:val="1F1F1F"/>
          <w:kern w:val="0"/>
          <w14:ligatures w14:val="none"/>
        </w:rPr>
        <w:t xml:space="preserve"> Replacing a culture-specific term or reference in the source language with a similar counterpart from the target culture. This aims to ensure understanding for the target audience even if it lessens the literal accuracy of the original.</w:t>
      </w:r>
    </w:p>
    <w:p w14:paraId="512DB8B7" w14:textId="77777777" w:rsidR="00BD6ECB" w:rsidRPr="00BD6ECB" w:rsidRDefault="00BD6ECB" w:rsidP="00BD6ECB">
      <w:pPr>
        <w:numPr>
          <w:ilvl w:val="0"/>
          <w:numId w:val="15"/>
        </w:numPr>
        <w:bidi w:val="0"/>
        <w:spacing w:after="0" w:line="276" w:lineRule="auto"/>
        <w:ind w:left="0"/>
        <w:jc w:val="lowKashida"/>
        <w:rPr>
          <w:rFonts w:asciiTheme="majorBidi" w:eastAsia="Times New Roman" w:hAnsiTheme="majorBidi" w:cstheme="majorBidi"/>
          <w:color w:val="1F1F1F"/>
          <w:kern w:val="0"/>
          <w14:ligatures w14:val="none"/>
        </w:rPr>
      </w:pPr>
      <w:r w:rsidRPr="00BD6ECB">
        <w:rPr>
          <w:rFonts w:asciiTheme="majorBidi" w:eastAsia="Times New Roman" w:hAnsiTheme="majorBidi" w:cstheme="majorBidi"/>
          <w:b/>
          <w:bCs/>
          <w:color w:val="1F1F1F"/>
          <w:kern w:val="0"/>
          <w:bdr w:val="none" w:sz="0" w:space="0" w:color="auto" w:frame="1"/>
          <w14:ligatures w14:val="none"/>
        </w:rPr>
        <w:t>Neutralization:</w:t>
      </w:r>
      <w:r w:rsidRPr="00BD6ECB">
        <w:rPr>
          <w:rFonts w:asciiTheme="majorBidi" w:eastAsia="Times New Roman" w:hAnsiTheme="majorBidi" w:cstheme="majorBidi"/>
          <w:color w:val="1F1F1F"/>
          <w:kern w:val="0"/>
          <w14:ligatures w14:val="none"/>
        </w:rPr>
        <w:t xml:space="preserve"> Using a more general or neutral term to bridge cultural gaps where a direct equivalent doesn't readily exist. This can preserve the overall meaning without risking misinterpretation.</w:t>
      </w:r>
    </w:p>
    <w:p w14:paraId="6214249D" w14:textId="77777777" w:rsidR="00BD6ECB" w:rsidRPr="00BD6ECB" w:rsidRDefault="00BD6ECB" w:rsidP="00BD6ECB">
      <w:pPr>
        <w:numPr>
          <w:ilvl w:val="0"/>
          <w:numId w:val="15"/>
        </w:numPr>
        <w:bidi w:val="0"/>
        <w:spacing w:after="0" w:line="276" w:lineRule="auto"/>
        <w:ind w:left="0"/>
        <w:jc w:val="lowKashida"/>
        <w:rPr>
          <w:rFonts w:asciiTheme="majorBidi" w:eastAsia="Times New Roman" w:hAnsiTheme="majorBidi" w:cstheme="majorBidi"/>
          <w:color w:val="1F1F1F"/>
          <w:kern w:val="0"/>
          <w14:ligatures w14:val="none"/>
        </w:rPr>
      </w:pPr>
      <w:r w:rsidRPr="00BD6ECB">
        <w:rPr>
          <w:rFonts w:asciiTheme="majorBidi" w:eastAsia="Times New Roman" w:hAnsiTheme="majorBidi" w:cstheme="majorBidi"/>
          <w:b/>
          <w:bCs/>
          <w:color w:val="1F1F1F"/>
          <w:kern w:val="0"/>
          <w:bdr w:val="none" w:sz="0" w:space="0" w:color="auto" w:frame="1"/>
          <w14:ligatures w14:val="none"/>
        </w:rPr>
        <w:lastRenderedPageBreak/>
        <w:t>Expansion and Explanatory Notes:</w:t>
      </w:r>
      <w:r w:rsidRPr="00BD6ECB">
        <w:rPr>
          <w:rFonts w:asciiTheme="majorBidi" w:eastAsia="Times New Roman" w:hAnsiTheme="majorBidi" w:cstheme="majorBidi"/>
          <w:color w:val="1F1F1F"/>
          <w:kern w:val="0"/>
          <w14:ligatures w14:val="none"/>
        </w:rPr>
        <w:t xml:space="preserve"> Adding additional words or footnotes to clarify cultural concepts that may be unfamiliar to the target audience. This approach provides more context for the reader.</w:t>
      </w:r>
    </w:p>
    <w:p w14:paraId="39CD7699" w14:textId="73E26DFB" w:rsidR="00BD6ECB" w:rsidRPr="00BD6ECB" w:rsidRDefault="00BD6ECB" w:rsidP="00BD6ECB">
      <w:pPr>
        <w:bidi w:val="0"/>
        <w:spacing w:before="240" w:after="240" w:line="276" w:lineRule="auto"/>
        <w:jc w:val="lowKashida"/>
        <w:rPr>
          <w:rFonts w:asciiTheme="majorBidi" w:eastAsia="Times New Roman" w:hAnsiTheme="majorBidi" w:cstheme="majorBidi"/>
          <w:color w:val="1F1F1F"/>
          <w:kern w:val="0"/>
          <w14:ligatures w14:val="none"/>
        </w:rPr>
      </w:pPr>
      <w:r>
        <w:rPr>
          <w:rFonts w:asciiTheme="majorBidi" w:eastAsia="Times New Roman" w:hAnsiTheme="majorBidi" w:cstheme="majorBidi"/>
          <w:color w:val="1F1F1F"/>
          <w:kern w:val="0"/>
          <w14:ligatures w14:val="none"/>
        </w:rPr>
        <w:t xml:space="preserve"> </w:t>
      </w:r>
      <w:r w:rsidRPr="00BD6ECB">
        <w:rPr>
          <w:rFonts w:asciiTheme="majorBidi" w:eastAsia="Times New Roman" w:hAnsiTheme="majorBidi" w:cstheme="majorBidi"/>
          <w:color w:val="1F1F1F"/>
          <w:kern w:val="0"/>
          <w14:ligatures w14:val="none"/>
        </w:rPr>
        <w:t>The choice of strategy depends heavily on factors like the type of text, the purpose of the translation, and the expected knowledge level of the target readership. For example, technical or scientific translations might prioritize clear communication of concepts, favoring neutrality even with some loss of cultural nuance. Conversely, the translation of a literary work might strive to preserve stylistic and cultural elements by using culturally-appropriate substitutions or providing explanations.</w:t>
      </w:r>
    </w:p>
    <w:p w14:paraId="1A4BA413" w14:textId="38F45842" w:rsidR="00BD6ECB" w:rsidRPr="00BD6ECB" w:rsidRDefault="00BD6ECB" w:rsidP="00BD6ECB">
      <w:pPr>
        <w:bidi w:val="0"/>
        <w:spacing w:before="240" w:after="240" w:line="276" w:lineRule="auto"/>
        <w:jc w:val="lowKashida"/>
        <w:rPr>
          <w:rFonts w:asciiTheme="majorBidi" w:eastAsia="Times New Roman" w:hAnsiTheme="majorBidi" w:cstheme="majorBidi"/>
          <w:color w:val="1F1F1F"/>
          <w:kern w:val="0"/>
          <w14:ligatures w14:val="none"/>
        </w:rPr>
      </w:pPr>
      <w:r>
        <w:rPr>
          <w:rFonts w:asciiTheme="majorBidi" w:eastAsia="Times New Roman" w:hAnsiTheme="majorBidi" w:cstheme="majorBidi"/>
          <w:color w:val="1F1F1F"/>
          <w:kern w:val="0"/>
          <w14:ligatures w14:val="none"/>
        </w:rPr>
        <w:t xml:space="preserve">  </w:t>
      </w:r>
      <w:r w:rsidRPr="00BD6ECB">
        <w:rPr>
          <w:rFonts w:asciiTheme="majorBidi" w:eastAsia="Times New Roman" w:hAnsiTheme="majorBidi" w:cstheme="majorBidi"/>
          <w:color w:val="1F1F1F"/>
          <w:kern w:val="0"/>
          <w14:ligatures w14:val="none"/>
        </w:rPr>
        <w:t>A translator must be sensitive to how cultural differences affect perspectives, humor, and implied meanings. A word that is merely descriptive in one culture might carry strong connotations in another. For instance, the word "red" has both positive symbolism in Chinese culture (luck, joy) and potential negative connotations in some Western cultures (danger, anger).</w:t>
      </w:r>
    </w:p>
    <w:p w14:paraId="62E2343B" w14:textId="145FA240" w:rsidR="00BD6ECB" w:rsidRPr="00BD6ECB" w:rsidRDefault="00BD6ECB" w:rsidP="00BD6ECB">
      <w:pPr>
        <w:bidi w:val="0"/>
        <w:spacing w:before="240" w:after="240" w:line="276" w:lineRule="auto"/>
        <w:jc w:val="lowKashida"/>
        <w:rPr>
          <w:rFonts w:asciiTheme="majorBidi" w:eastAsia="Times New Roman" w:hAnsiTheme="majorBidi" w:cstheme="majorBidi"/>
          <w:color w:val="1F1F1F"/>
          <w:kern w:val="0"/>
          <w14:ligatures w14:val="none"/>
        </w:rPr>
      </w:pPr>
      <w:r>
        <w:rPr>
          <w:rFonts w:asciiTheme="majorBidi" w:eastAsia="Times New Roman" w:hAnsiTheme="majorBidi" w:cstheme="majorBidi"/>
          <w:color w:val="1F1F1F"/>
          <w:kern w:val="0"/>
          <w14:ligatures w14:val="none"/>
        </w:rPr>
        <w:t xml:space="preserve">  </w:t>
      </w:r>
      <w:r w:rsidRPr="00BD6ECB">
        <w:rPr>
          <w:rFonts w:asciiTheme="majorBidi" w:eastAsia="Times New Roman" w:hAnsiTheme="majorBidi" w:cstheme="majorBidi"/>
          <w:color w:val="1F1F1F"/>
          <w:kern w:val="0"/>
          <w14:ligatures w14:val="none"/>
        </w:rPr>
        <w:t>Translators play a significant role not just in facilitating communication but also in fostering intercultural understanding. By recognizing and delicately navigating the nuances that distinguish one culture from another, they bridge gaps and open avenues for genuine connection. A skillful translation allows the target audience to experience the author's intent even within their own distinct cultural framework, creating an opportunity for dialogue and the exchange of ideas.</w:t>
      </w:r>
    </w:p>
    <w:p w14:paraId="57E32DD6" w14:textId="775BF16D" w:rsidR="001E1346" w:rsidRDefault="001E1346" w:rsidP="00EA10E4">
      <w:pPr>
        <w:bidi w:val="0"/>
        <w:spacing w:line="360" w:lineRule="auto"/>
        <w:jc w:val="both"/>
        <w:rPr>
          <w:b/>
          <w:bCs/>
          <w:sz w:val="32"/>
          <w:szCs w:val="32"/>
        </w:rPr>
      </w:pPr>
    </w:p>
    <w:p w14:paraId="1D49D324" w14:textId="7A1A78F6" w:rsidR="00280B1E" w:rsidRDefault="00280B1E" w:rsidP="00280B1E">
      <w:pPr>
        <w:bidi w:val="0"/>
        <w:spacing w:line="360" w:lineRule="auto"/>
        <w:jc w:val="both"/>
        <w:rPr>
          <w:b/>
          <w:bCs/>
          <w:sz w:val="32"/>
          <w:szCs w:val="32"/>
        </w:rPr>
      </w:pPr>
    </w:p>
    <w:p w14:paraId="649F648F" w14:textId="3C2BFE75" w:rsidR="00280B1E" w:rsidRDefault="00280B1E" w:rsidP="00280B1E">
      <w:pPr>
        <w:bidi w:val="0"/>
        <w:spacing w:line="360" w:lineRule="auto"/>
        <w:jc w:val="both"/>
        <w:rPr>
          <w:b/>
          <w:bCs/>
          <w:sz w:val="32"/>
          <w:szCs w:val="32"/>
        </w:rPr>
      </w:pPr>
    </w:p>
    <w:p w14:paraId="57B4F9AF" w14:textId="0E1DF0AF" w:rsidR="000628DF" w:rsidRPr="000628DF" w:rsidRDefault="000628DF" w:rsidP="00EF7DC3">
      <w:pPr>
        <w:bidi w:val="0"/>
        <w:jc w:val="both"/>
        <w:rPr>
          <w:lang w:bidi="ar-IQ"/>
        </w:rPr>
      </w:pPr>
    </w:p>
    <w:p w14:paraId="4B27D15B" w14:textId="77777777" w:rsidR="00D65C2F" w:rsidRPr="000628DF" w:rsidRDefault="00D65C2F" w:rsidP="000628DF">
      <w:pPr>
        <w:bidi w:val="0"/>
        <w:rPr>
          <w:lang w:bidi="ar-IQ"/>
        </w:rPr>
        <w:sectPr w:rsidR="00D65C2F" w:rsidRPr="000628DF" w:rsidSect="00B72401">
          <w:headerReference w:type="default" r:id="rId13"/>
          <w:footerReference w:type="default" r:id="rId14"/>
          <w:pgSz w:w="11906" w:h="16838"/>
          <w:pgMar w:top="1440" w:right="1800" w:bottom="1440" w:left="1800" w:header="708" w:footer="708" w:gutter="0"/>
          <w:pgNumType w:fmt="upperRoman" w:start="1"/>
          <w:cols w:space="708"/>
          <w:bidi/>
          <w:rtlGutter/>
          <w:docGrid w:linePitch="360"/>
        </w:sectPr>
      </w:pPr>
    </w:p>
    <w:p w14:paraId="1146EB61" w14:textId="77777777" w:rsidR="008514B5" w:rsidRDefault="008514B5" w:rsidP="008514B5">
      <w:pPr>
        <w:bidi w:val="0"/>
        <w:spacing w:after="240" w:line="360" w:lineRule="auto"/>
        <w:jc w:val="center"/>
        <w:outlineLvl w:val="1"/>
        <w:rPr>
          <w:rFonts w:asciiTheme="majorBidi" w:eastAsia="Times New Roman" w:hAnsiTheme="majorBidi" w:cstheme="majorBidi"/>
          <w:b/>
          <w:bCs/>
          <w:color w:val="1F1F1F"/>
          <w:sz w:val="32"/>
          <w:szCs w:val="32"/>
        </w:rPr>
      </w:pPr>
      <w:r>
        <w:rPr>
          <w:rFonts w:asciiTheme="majorBidi" w:eastAsia="Times New Roman" w:hAnsiTheme="majorBidi" w:cstheme="majorBidi"/>
          <w:b/>
          <w:bCs/>
          <w:color w:val="1F1F1F"/>
          <w:sz w:val="32"/>
          <w:szCs w:val="32"/>
        </w:rPr>
        <w:lastRenderedPageBreak/>
        <w:t>Chapter One</w:t>
      </w:r>
    </w:p>
    <w:p w14:paraId="68C0ACDF" w14:textId="77777777" w:rsidR="008514B5" w:rsidRPr="00077B78" w:rsidRDefault="008514B5" w:rsidP="008514B5">
      <w:pPr>
        <w:bidi w:val="0"/>
        <w:spacing w:after="240" w:line="360" w:lineRule="auto"/>
        <w:jc w:val="lowKashida"/>
        <w:outlineLvl w:val="1"/>
        <w:rPr>
          <w:rFonts w:asciiTheme="majorBidi" w:eastAsia="Times New Roman" w:hAnsiTheme="majorBidi" w:cstheme="majorBidi"/>
          <w:b/>
          <w:bCs/>
          <w:color w:val="1F1F1F"/>
          <w:sz w:val="32"/>
          <w:szCs w:val="32"/>
        </w:rPr>
      </w:pPr>
      <w:r w:rsidRPr="00077B78">
        <w:rPr>
          <w:rFonts w:asciiTheme="majorBidi" w:eastAsia="Times New Roman" w:hAnsiTheme="majorBidi" w:cstheme="majorBidi"/>
          <w:b/>
          <w:bCs/>
          <w:color w:val="1F1F1F"/>
          <w:sz w:val="32"/>
          <w:szCs w:val="32"/>
        </w:rPr>
        <w:t>1.1 Recognizing Cultural Disparity</w:t>
      </w:r>
    </w:p>
    <w:p w14:paraId="42B4CF89" w14:textId="797AF1E5" w:rsidR="008514B5" w:rsidRPr="00A25956" w:rsidRDefault="008514B5" w:rsidP="008514B5">
      <w:pPr>
        <w:bidi w:val="0"/>
        <w:spacing w:after="0" w:line="360" w:lineRule="auto"/>
        <w:jc w:val="lowKashida"/>
        <w:rPr>
          <w:rFonts w:asciiTheme="majorBidi" w:eastAsia="Times New Roman" w:hAnsiTheme="majorBidi" w:cstheme="majorBidi"/>
          <w:color w:val="1F1F1F"/>
        </w:rPr>
      </w:pPr>
      <w:r>
        <w:rPr>
          <w:rFonts w:asciiTheme="majorBidi" w:eastAsia="Times New Roman" w:hAnsiTheme="majorBidi" w:cstheme="majorBidi"/>
          <w:color w:val="1F1F1F"/>
          <w:bdr w:val="none" w:sz="0" w:space="0" w:color="auto" w:frame="1"/>
        </w:rPr>
        <w:t xml:space="preserve">    </w:t>
      </w:r>
      <w:r w:rsidRPr="00A25956">
        <w:rPr>
          <w:rFonts w:asciiTheme="majorBidi" w:eastAsia="Times New Roman" w:hAnsiTheme="majorBidi" w:cstheme="majorBidi"/>
          <w:color w:val="1F1F1F"/>
          <w:bdr w:val="none" w:sz="0" w:space="0" w:color="auto" w:frame="1"/>
        </w:rPr>
        <w:t xml:space="preserve">One of the most immediate challenges lies in translating </w:t>
      </w:r>
      <w:r w:rsidRPr="000D3872">
        <w:rPr>
          <w:rFonts w:asciiTheme="majorBidi" w:eastAsia="Times New Roman" w:hAnsiTheme="majorBidi" w:cstheme="majorBidi"/>
          <w:color w:val="1F1F1F"/>
          <w:bdr w:val="none" w:sz="0" w:space="0" w:color="auto" w:frame="1"/>
        </w:rPr>
        <w:t>puns, idioms, and humor</w:t>
      </w:r>
      <w:r w:rsidRPr="00A25956">
        <w:rPr>
          <w:rFonts w:asciiTheme="majorBidi" w:eastAsia="Times New Roman" w:hAnsiTheme="majorBidi" w:cstheme="majorBidi"/>
          <w:color w:val="1F1F1F"/>
          <w:bdr w:val="none" w:sz="0" w:space="0" w:color="auto" w:frame="1"/>
        </w:rPr>
        <w:t>. While the literal meaning of words might be clear, their cultural significance and humorous undertones often get lost in translation (Nida, 1964). Consider the English idiom "kick the bucket," meaning "to die," which translates literally in some languages, leading to confusion rather than amusement. Translators must delve deeper, understanding the intended humor, cultural references, and even emotional connotations to find an equivalent that resonates with the target audience (Munday, 2016).</w:t>
      </w:r>
    </w:p>
    <w:p w14:paraId="2D8AA385" w14:textId="77777777" w:rsidR="008514B5" w:rsidRPr="00A25956" w:rsidRDefault="008514B5" w:rsidP="008514B5">
      <w:pPr>
        <w:bidi w:val="0"/>
        <w:spacing w:after="0" w:line="360" w:lineRule="auto"/>
        <w:jc w:val="lowKashida"/>
        <w:rPr>
          <w:rFonts w:asciiTheme="majorBidi" w:eastAsia="Times New Roman" w:hAnsiTheme="majorBidi" w:cstheme="majorBidi"/>
          <w:color w:val="1F1F1F"/>
        </w:rPr>
      </w:pPr>
      <w:r w:rsidRPr="00A25956">
        <w:rPr>
          <w:rFonts w:asciiTheme="majorBidi" w:eastAsia="Times New Roman" w:hAnsiTheme="majorBidi" w:cstheme="majorBidi"/>
          <w:color w:val="1F1F1F"/>
          <w:bdr w:val="none" w:sz="0" w:space="0" w:color="auto" w:frame="1"/>
        </w:rPr>
        <w:t xml:space="preserve">Similarly, </w:t>
      </w:r>
      <w:r w:rsidRPr="000D3872">
        <w:rPr>
          <w:rFonts w:asciiTheme="majorBidi" w:eastAsia="Times New Roman" w:hAnsiTheme="majorBidi" w:cstheme="majorBidi"/>
          <w:color w:val="1F1F1F"/>
          <w:bdr w:val="none" w:sz="0" w:space="0" w:color="auto" w:frame="1"/>
        </w:rPr>
        <w:t>metaphors, proverbs, and imagery</w:t>
      </w:r>
      <w:r w:rsidRPr="00A25956">
        <w:rPr>
          <w:rFonts w:asciiTheme="majorBidi" w:eastAsia="Times New Roman" w:hAnsiTheme="majorBidi" w:cstheme="majorBidi"/>
          <w:color w:val="1F1F1F"/>
          <w:bdr w:val="none" w:sz="0" w:space="0" w:color="auto" w:frame="1"/>
        </w:rPr>
        <w:t xml:space="preserve"> woven into language present unique challenges. A Chinese proverb like "a falling flower knows its own returning home," referencing the transience of life, has no direct equivalent in English. Here, cultural awareness and creativity are key. Translators might opt for a similar proverb with the same underlying message, like "all good things must come to an end," or even explain the original proverb and its cultural context in a footnote (Bassnett, 2011).</w:t>
      </w:r>
    </w:p>
    <w:p w14:paraId="0C7AB79B" w14:textId="19E5A155" w:rsidR="008514B5" w:rsidRPr="008514B5" w:rsidRDefault="008514B5" w:rsidP="008514B5">
      <w:pPr>
        <w:bidi w:val="0"/>
        <w:spacing w:after="0" w:line="360" w:lineRule="auto"/>
        <w:jc w:val="lowKashida"/>
        <w:rPr>
          <w:rFonts w:asciiTheme="majorBidi" w:eastAsia="Times New Roman" w:hAnsiTheme="majorBidi" w:cstheme="majorBidi"/>
          <w:color w:val="1F1F1F"/>
        </w:rPr>
      </w:pPr>
      <w:r>
        <w:rPr>
          <w:rFonts w:asciiTheme="majorBidi" w:eastAsia="Times New Roman" w:hAnsiTheme="majorBidi" w:cstheme="majorBidi"/>
          <w:color w:val="1F1F1F"/>
          <w:bdr w:val="none" w:sz="0" w:space="0" w:color="auto" w:frame="1"/>
        </w:rPr>
        <w:t xml:space="preserve">    </w:t>
      </w:r>
      <w:r w:rsidRPr="00A25956">
        <w:rPr>
          <w:rFonts w:asciiTheme="majorBidi" w:eastAsia="Times New Roman" w:hAnsiTheme="majorBidi" w:cstheme="majorBidi"/>
          <w:color w:val="1F1F1F"/>
          <w:bdr w:val="none" w:sz="0" w:space="0" w:color="auto" w:frame="1"/>
        </w:rPr>
        <w:t>Holidays and festivals further illustrate the intricate tapestry of cultural disparities. Translating the significance of Christmas, a religious celebration deeply embedded in Western culture, to audiences unfamiliar with Christianity requires explaining its historical context, traditions, and symbolic elements (Levý, 2011). This highlights the importance of understanding not just the event itself, but also its cultural weight and meaning within the source community.</w:t>
      </w:r>
    </w:p>
    <w:p w14:paraId="5AE25AFF" w14:textId="1F591A4D" w:rsidR="008514B5" w:rsidRDefault="008514B5" w:rsidP="008514B5">
      <w:pPr>
        <w:bidi w:val="0"/>
        <w:spacing w:after="0" w:line="360" w:lineRule="auto"/>
        <w:jc w:val="lowKashida"/>
        <w:rPr>
          <w:rFonts w:asciiTheme="majorBidi" w:eastAsia="Times New Roman" w:hAnsiTheme="majorBidi" w:cstheme="majorBidi"/>
          <w:color w:val="1F1F1F"/>
          <w:bdr w:val="none" w:sz="0" w:space="0" w:color="auto" w:frame="1"/>
        </w:rPr>
      </w:pPr>
      <w:r>
        <w:rPr>
          <w:rFonts w:asciiTheme="majorBidi" w:eastAsia="Times New Roman" w:hAnsiTheme="majorBidi" w:cstheme="majorBidi"/>
          <w:color w:val="1F1F1F"/>
          <w:bdr w:val="none" w:sz="0" w:space="0" w:color="auto" w:frame="1"/>
        </w:rPr>
        <w:t xml:space="preserve">   </w:t>
      </w:r>
      <w:r w:rsidRPr="00A25956">
        <w:rPr>
          <w:rFonts w:asciiTheme="majorBidi" w:eastAsia="Times New Roman" w:hAnsiTheme="majorBidi" w:cstheme="majorBidi"/>
          <w:color w:val="1F1F1F"/>
          <w:bdr w:val="none" w:sz="0" w:space="0" w:color="auto" w:frame="1"/>
        </w:rPr>
        <w:t xml:space="preserve">Beyond language and imagery, translators must navigate deeper </w:t>
      </w:r>
      <w:r w:rsidRPr="000D3872">
        <w:rPr>
          <w:rFonts w:asciiTheme="majorBidi" w:eastAsia="Times New Roman" w:hAnsiTheme="majorBidi" w:cstheme="majorBidi"/>
          <w:color w:val="1F1F1F"/>
          <w:bdr w:val="none" w:sz="0" w:space="0" w:color="auto" w:frame="1"/>
        </w:rPr>
        <w:t>social and cultural values</w:t>
      </w:r>
      <w:r w:rsidRPr="00A25956">
        <w:rPr>
          <w:rFonts w:asciiTheme="majorBidi" w:eastAsia="Times New Roman" w:hAnsiTheme="majorBidi" w:cstheme="majorBidi"/>
          <w:color w:val="1F1F1F"/>
          <w:bdr w:val="none" w:sz="0" w:space="0" w:color="auto" w:frame="1"/>
        </w:rPr>
        <w:t xml:space="preserve">. Concepts like individualism and collectivism, expressed differently across cultures, can influence everything from the </w:t>
      </w:r>
      <w:r w:rsidRPr="00A25956">
        <w:rPr>
          <w:rFonts w:asciiTheme="majorBidi" w:eastAsia="Times New Roman" w:hAnsiTheme="majorBidi" w:cstheme="majorBidi"/>
          <w:color w:val="1F1F1F"/>
          <w:bdr w:val="none" w:sz="0" w:space="0" w:color="auto" w:frame="1"/>
        </w:rPr>
        <w:lastRenderedPageBreak/>
        <w:t>tone of writing to the portrayal of characters. A translator working on a book exploring personal growth in a collectivist culture might need to adapt the emphasis from individual achievement to communal well-being (Kramsch, 2014).</w:t>
      </w:r>
    </w:p>
    <w:p w14:paraId="31501BCF" w14:textId="4FE48DA3" w:rsidR="008514B5" w:rsidRDefault="008514B5" w:rsidP="008514B5">
      <w:pPr>
        <w:bidi w:val="0"/>
        <w:spacing w:after="0" w:line="360" w:lineRule="auto"/>
        <w:jc w:val="lowKashida"/>
        <w:rPr>
          <w:rFonts w:asciiTheme="majorBidi" w:eastAsia="Times New Roman" w:hAnsiTheme="majorBidi" w:cstheme="majorBidi"/>
          <w:color w:val="1F1F1F"/>
          <w:bdr w:val="none" w:sz="0" w:space="0" w:color="auto" w:frame="1"/>
        </w:rPr>
      </w:pPr>
      <w:r>
        <w:rPr>
          <w:rFonts w:asciiTheme="majorBidi" w:eastAsia="Times New Roman" w:hAnsiTheme="majorBidi" w:cstheme="majorBidi"/>
          <w:color w:val="1F1F1F"/>
        </w:rPr>
        <w:t xml:space="preserve">   </w:t>
      </w:r>
      <w:r>
        <w:rPr>
          <w:rFonts w:asciiTheme="majorBidi" w:eastAsia="Times New Roman" w:hAnsiTheme="majorBidi" w:cstheme="majorBidi"/>
          <w:color w:val="1F1F1F"/>
          <w:bdr w:val="none" w:sz="0" w:space="0" w:color="auto" w:frame="1"/>
        </w:rPr>
        <w:t>U</w:t>
      </w:r>
      <w:r w:rsidRPr="00A25956">
        <w:rPr>
          <w:rFonts w:asciiTheme="majorBidi" w:eastAsia="Times New Roman" w:hAnsiTheme="majorBidi" w:cstheme="majorBidi"/>
          <w:color w:val="1F1F1F"/>
          <w:bdr w:val="none" w:sz="0" w:space="0" w:color="auto" w:frame="1"/>
        </w:rPr>
        <w:t xml:space="preserve">nderstanding </w:t>
      </w:r>
      <w:r w:rsidRPr="000D3872">
        <w:rPr>
          <w:rFonts w:asciiTheme="majorBidi" w:eastAsia="Times New Roman" w:hAnsiTheme="majorBidi" w:cstheme="majorBidi"/>
          <w:color w:val="1F1F1F"/>
          <w:bdr w:val="none" w:sz="0" w:space="0" w:color="auto" w:frame="1"/>
        </w:rPr>
        <w:t>gender roles, religious beliefs, and historical contexts</w:t>
      </w:r>
      <w:r w:rsidRPr="00A25956">
        <w:rPr>
          <w:rFonts w:asciiTheme="majorBidi" w:eastAsia="Times New Roman" w:hAnsiTheme="majorBidi" w:cstheme="majorBidi"/>
          <w:color w:val="1F1F1F"/>
          <w:bdr w:val="none" w:sz="0" w:space="0" w:color="auto" w:frame="1"/>
        </w:rPr>
        <w:t xml:space="preserve"> becomes paramount. A seemingly innocuous reference to family structure in one culture might hold offensive connotations in another. Here, translators often employ footnotes or explanatory notes to bridge the cultural gap and ensure respectful and accurate communication (Venuti, 2013).</w:t>
      </w:r>
    </w:p>
    <w:p w14:paraId="7D59EDE6" w14:textId="77777777" w:rsidR="008514B5" w:rsidRPr="00077B78" w:rsidRDefault="008514B5" w:rsidP="008514B5">
      <w:pPr>
        <w:bidi w:val="0"/>
        <w:spacing w:after="240" w:line="360" w:lineRule="auto"/>
        <w:jc w:val="lowKashida"/>
        <w:outlineLvl w:val="1"/>
        <w:rPr>
          <w:rFonts w:asciiTheme="majorBidi" w:eastAsia="Times New Roman" w:hAnsiTheme="majorBidi" w:cstheme="majorBidi"/>
          <w:b/>
          <w:bCs/>
          <w:color w:val="1F1F1F"/>
          <w:sz w:val="32"/>
          <w:szCs w:val="32"/>
        </w:rPr>
      </w:pPr>
      <w:r w:rsidRPr="00077B78">
        <w:rPr>
          <w:rFonts w:asciiTheme="majorBidi" w:eastAsia="Times New Roman" w:hAnsiTheme="majorBidi" w:cstheme="majorBidi"/>
          <w:b/>
          <w:bCs/>
          <w:color w:val="1F1F1F"/>
          <w:sz w:val="32"/>
          <w:szCs w:val="32"/>
        </w:rPr>
        <w:t>1.2 Linguistic Depths and Meaning Beyond Words</w:t>
      </w:r>
    </w:p>
    <w:p w14:paraId="7E087C4C" w14:textId="04B0FDAC" w:rsidR="008514B5" w:rsidRPr="000D3872" w:rsidRDefault="008514B5" w:rsidP="008514B5">
      <w:pPr>
        <w:bidi w:val="0"/>
        <w:spacing w:after="0" w:line="360" w:lineRule="auto"/>
        <w:jc w:val="lowKashida"/>
        <w:rPr>
          <w:rFonts w:asciiTheme="majorBidi" w:eastAsia="Times New Roman" w:hAnsiTheme="majorBidi" w:cstheme="majorBidi"/>
          <w:color w:val="1F1F1F"/>
        </w:rPr>
      </w:pPr>
      <w:r>
        <w:rPr>
          <w:rFonts w:asciiTheme="majorBidi" w:eastAsia="Times New Roman" w:hAnsiTheme="majorBidi" w:cstheme="majorBidi"/>
          <w:color w:val="1F1F1F"/>
          <w:bdr w:val="none" w:sz="0" w:space="0" w:color="auto" w:frame="1"/>
        </w:rPr>
        <w:t xml:space="preserve">   </w:t>
      </w:r>
      <w:r w:rsidRPr="000D3872">
        <w:rPr>
          <w:rFonts w:asciiTheme="majorBidi" w:eastAsia="Times New Roman" w:hAnsiTheme="majorBidi" w:cstheme="majorBidi"/>
          <w:color w:val="1F1F1F"/>
          <w:bdr w:val="none" w:sz="0" w:space="0" w:color="auto" w:frame="1"/>
        </w:rPr>
        <w:t xml:space="preserve">One key area lies in </w:t>
      </w:r>
      <w:r w:rsidRPr="0087180C">
        <w:rPr>
          <w:rFonts w:asciiTheme="majorBidi" w:eastAsia="Times New Roman" w:hAnsiTheme="majorBidi" w:cstheme="majorBidi"/>
          <w:color w:val="1F1F1F"/>
          <w:bdr w:val="none" w:sz="0" w:space="0" w:color="auto" w:frame="1"/>
        </w:rPr>
        <w:t>understanding the context</w:t>
      </w:r>
      <w:r w:rsidRPr="000D3872">
        <w:rPr>
          <w:rFonts w:asciiTheme="majorBidi" w:eastAsia="Times New Roman" w:hAnsiTheme="majorBidi" w:cstheme="majorBidi"/>
          <w:color w:val="1F1F1F"/>
          <w:bdr w:val="none" w:sz="0" w:space="0" w:color="auto" w:frame="1"/>
        </w:rPr>
        <w:t xml:space="preserve"> behind words. Take the simple word "home." While its literal meaning might seem straightforward, its emotional connotations and cultural associations vary greatly. For someone in a collectivist society, "home" might evoke a sense of family and community, while for an individualistic culture, it could emphasize personal space and independence. Recognizing these contextual differences allows translators to choose words that resonate with the target audience's understanding of the concept (Kramsch, 2014).</w:t>
      </w:r>
    </w:p>
    <w:p w14:paraId="2695779B" w14:textId="77777777" w:rsidR="008514B5" w:rsidRPr="000D3872" w:rsidRDefault="008514B5" w:rsidP="008514B5">
      <w:pPr>
        <w:bidi w:val="0"/>
        <w:spacing w:after="0" w:line="360" w:lineRule="auto"/>
        <w:jc w:val="lowKashida"/>
        <w:rPr>
          <w:rFonts w:asciiTheme="majorBidi" w:eastAsia="Times New Roman" w:hAnsiTheme="majorBidi" w:cstheme="majorBidi"/>
          <w:color w:val="1F1F1F"/>
        </w:rPr>
      </w:pPr>
      <w:r w:rsidRPr="000D3872">
        <w:rPr>
          <w:rFonts w:asciiTheme="majorBidi" w:eastAsia="Times New Roman" w:hAnsiTheme="majorBidi" w:cstheme="majorBidi"/>
          <w:color w:val="1F1F1F"/>
          <w:bdr w:val="none" w:sz="0" w:space="0" w:color="auto" w:frame="1"/>
        </w:rPr>
        <w:t xml:space="preserve">Furthermore, cultural variations in </w:t>
      </w:r>
      <w:r w:rsidRPr="0087180C">
        <w:rPr>
          <w:rFonts w:asciiTheme="majorBidi" w:eastAsia="Times New Roman" w:hAnsiTheme="majorBidi" w:cstheme="majorBidi"/>
          <w:color w:val="1F1F1F"/>
          <w:bdr w:val="none" w:sz="0" w:space="0" w:color="auto" w:frame="1"/>
        </w:rPr>
        <w:t>pragmatics</w:t>
      </w:r>
      <w:r w:rsidRPr="000D3872">
        <w:rPr>
          <w:rFonts w:asciiTheme="majorBidi" w:eastAsia="Times New Roman" w:hAnsiTheme="majorBidi" w:cstheme="majorBidi"/>
          <w:color w:val="1F1F1F"/>
          <w:bdr w:val="none" w:sz="0" w:space="0" w:color="auto" w:frame="1"/>
        </w:rPr>
        <w:t>, the implied meaning beyond the literal words, pose unique challenges. Sarcasm, politeness levels, and directness of communication differ substantially across cultures. A translator working on a text with subtle, sarcastic humor from a culture known for indirect communication might need to adjust the tone or even explain the sarcasm in a footnote for clearer understanding (Munday, 2016).</w:t>
      </w:r>
    </w:p>
    <w:p w14:paraId="4F1A42DC" w14:textId="53B7DA1D" w:rsidR="008514B5" w:rsidRDefault="008514B5" w:rsidP="008514B5">
      <w:pPr>
        <w:bidi w:val="0"/>
        <w:spacing w:after="0" w:line="360" w:lineRule="auto"/>
        <w:jc w:val="lowKashida"/>
        <w:rPr>
          <w:rFonts w:asciiTheme="majorBidi" w:eastAsia="Times New Roman" w:hAnsiTheme="majorBidi" w:cstheme="majorBidi"/>
          <w:color w:val="1F1F1F"/>
          <w:bdr w:val="none" w:sz="0" w:space="0" w:color="auto" w:frame="1"/>
        </w:rPr>
      </w:pPr>
      <w:r>
        <w:rPr>
          <w:rFonts w:asciiTheme="majorBidi" w:eastAsia="Times New Roman" w:hAnsiTheme="majorBidi" w:cstheme="majorBidi"/>
          <w:color w:val="1F1F1F"/>
          <w:bdr w:val="none" w:sz="0" w:space="0" w:color="auto" w:frame="1"/>
        </w:rPr>
        <w:t xml:space="preserve">   </w:t>
      </w:r>
      <w:r w:rsidRPr="000D3872">
        <w:rPr>
          <w:rFonts w:asciiTheme="majorBidi" w:eastAsia="Times New Roman" w:hAnsiTheme="majorBidi" w:cstheme="majorBidi"/>
          <w:color w:val="1F1F1F"/>
          <w:bdr w:val="none" w:sz="0" w:space="0" w:color="auto" w:frame="1"/>
        </w:rPr>
        <w:t xml:space="preserve">Understanding </w:t>
      </w:r>
      <w:r w:rsidRPr="0087180C">
        <w:rPr>
          <w:rFonts w:asciiTheme="majorBidi" w:eastAsia="Times New Roman" w:hAnsiTheme="majorBidi" w:cstheme="majorBidi"/>
          <w:color w:val="1F1F1F"/>
          <w:bdr w:val="none" w:sz="0" w:space="0" w:color="auto" w:frame="1"/>
        </w:rPr>
        <w:t>register and formality</w:t>
      </w:r>
      <w:r w:rsidRPr="000D3872">
        <w:rPr>
          <w:rFonts w:asciiTheme="majorBidi" w:eastAsia="Times New Roman" w:hAnsiTheme="majorBidi" w:cstheme="majorBidi"/>
          <w:color w:val="1F1F1F"/>
          <w:bdr w:val="none" w:sz="0" w:space="0" w:color="auto" w:frame="1"/>
        </w:rPr>
        <w:t xml:space="preserve"> is also crucial. Language used in academic writing might differ drastically from everyday speech, and </w:t>
      </w:r>
      <w:r w:rsidRPr="000D3872">
        <w:rPr>
          <w:rFonts w:asciiTheme="majorBidi" w:eastAsia="Times New Roman" w:hAnsiTheme="majorBidi" w:cstheme="majorBidi"/>
          <w:color w:val="1F1F1F"/>
          <w:bdr w:val="none" w:sz="0" w:space="0" w:color="auto" w:frame="1"/>
        </w:rPr>
        <w:lastRenderedPageBreak/>
        <w:t>appropriate cultural equivalents need to be found. Translating political speeches, for example, demands attention to both formal register and cultural nuances to convey the intended message and impact (Baker, 2011).</w:t>
      </w:r>
    </w:p>
    <w:p w14:paraId="56F51616" w14:textId="56F59424" w:rsidR="008514B5" w:rsidRPr="008514B5" w:rsidRDefault="008514B5" w:rsidP="008514B5">
      <w:pPr>
        <w:bidi w:val="0"/>
        <w:spacing w:after="0" w:line="360" w:lineRule="auto"/>
        <w:jc w:val="lowKashida"/>
        <w:rPr>
          <w:rFonts w:asciiTheme="majorBidi" w:eastAsia="Times New Roman" w:hAnsiTheme="majorBidi" w:cstheme="majorBidi"/>
          <w:color w:val="1F1F1F"/>
        </w:rPr>
      </w:pPr>
      <w:r>
        <w:rPr>
          <w:rFonts w:asciiTheme="majorBidi" w:eastAsia="Times New Roman" w:hAnsiTheme="majorBidi" w:cstheme="majorBidi"/>
          <w:color w:val="1F1F1F"/>
        </w:rPr>
        <w:t xml:space="preserve">   </w:t>
      </w:r>
      <w:r w:rsidRPr="000D3872">
        <w:rPr>
          <w:rFonts w:asciiTheme="majorBidi" w:eastAsia="Times New Roman" w:hAnsiTheme="majorBidi" w:cstheme="majorBidi"/>
          <w:color w:val="1F1F1F"/>
          <w:bdr w:val="none" w:sz="0" w:space="0" w:color="auto" w:frame="1"/>
        </w:rPr>
        <w:t xml:space="preserve">The power of </w:t>
      </w:r>
      <w:r w:rsidRPr="0087180C">
        <w:rPr>
          <w:rFonts w:asciiTheme="majorBidi" w:eastAsia="Times New Roman" w:hAnsiTheme="majorBidi" w:cstheme="majorBidi"/>
          <w:color w:val="1F1F1F"/>
          <w:bdr w:val="none" w:sz="0" w:space="0" w:color="auto" w:frame="1"/>
        </w:rPr>
        <w:t>non-verbal communication</w:t>
      </w:r>
      <w:r w:rsidRPr="000D3872">
        <w:rPr>
          <w:rFonts w:asciiTheme="majorBidi" w:eastAsia="Times New Roman" w:hAnsiTheme="majorBidi" w:cstheme="majorBidi"/>
          <w:color w:val="1F1F1F"/>
          <w:bdr w:val="none" w:sz="0" w:space="0" w:color="auto" w:frame="1"/>
        </w:rPr>
        <w:t xml:space="preserve"> like gestures, body language, and even silence further complicates the translator's role. While these elements might not be explicitly translated, understanding their cultural significance allows for accurate representation of the intended meaning and avoids potential misinterpretations (Levý, 2011).</w:t>
      </w:r>
      <w:r>
        <w:rPr>
          <w:rFonts w:asciiTheme="majorBidi" w:eastAsia="Times New Roman" w:hAnsiTheme="majorBidi" w:cstheme="majorBidi"/>
          <w:color w:val="1F1F1F"/>
        </w:rPr>
        <w:t xml:space="preserve"> </w:t>
      </w:r>
    </w:p>
    <w:p w14:paraId="135D3E36" w14:textId="34D5F9F6" w:rsidR="008514B5" w:rsidRDefault="008514B5" w:rsidP="008514B5">
      <w:pPr>
        <w:bidi w:val="0"/>
        <w:spacing w:after="0" w:line="360" w:lineRule="auto"/>
        <w:jc w:val="lowKashida"/>
        <w:rPr>
          <w:rFonts w:asciiTheme="majorBidi" w:eastAsia="Times New Roman" w:hAnsiTheme="majorBidi" w:cstheme="majorBidi"/>
          <w:color w:val="1F1F1F"/>
          <w:bdr w:val="none" w:sz="0" w:space="0" w:color="auto" w:frame="1"/>
        </w:rPr>
      </w:pPr>
      <w:r>
        <w:rPr>
          <w:rFonts w:asciiTheme="majorBidi" w:eastAsia="Times New Roman" w:hAnsiTheme="majorBidi" w:cstheme="majorBidi"/>
          <w:color w:val="1F1F1F"/>
          <w:bdr w:val="none" w:sz="0" w:space="0" w:color="auto" w:frame="1"/>
        </w:rPr>
        <w:t xml:space="preserve">  </w:t>
      </w:r>
      <w:r w:rsidRPr="000D3872">
        <w:rPr>
          <w:rFonts w:asciiTheme="majorBidi" w:eastAsia="Times New Roman" w:hAnsiTheme="majorBidi" w:cstheme="majorBidi"/>
          <w:color w:val="1F1F1F"/>
          <w:bdr w:val="none" w:sz="0" w:space="0" w:color="auto" w:frame="1"/>
        </w:rPr>
        <w:t xml:space="preserve">Translators must also consider the broader </w:t>
      </w:r>
      <w:r w:rsidRPr="0087180C">
        <w:rPr>
          <w:rFonts w:asciiTheme="majorBidi" w:eastAsia="Times New Roman" w:hAnsiTheme="majorBidi" w:cstheme="majorBidi"/>
          <w:color w:val="1F1F1F"/>
          <w:bdr w:val="none" w:sz="0" w:space="0" w:color="auto" w:frame="1"/>
        </w:rPr>
        <w:t>cultural and historical context</w:t>
      </w:r>
      <w:r w:rsidRPr="000D3872">
        <w:rPr>
          <w:rFonts w:asciiTheme="majorBidi" w:eastAsia="Times New Roman" w:hAnsiTheme="majorBidi" w:cstheme="majorBidi"/>
          <w:color w:val="1F1F1F"/>
          <w:bdr w:val="none" w:sz="0" w:space="0" w:color="auto" w:frame="1"/>
        </w:rPr>
        <w:t xml:space="preserve"> of the language used. Understanding the evolution of words, their cultural connotations, and even potential taboos allows for informed decisions when finding equivalents in the target language (Bassnett, 2011).</w:t>
      </w:r>
    </w:p>
    <w:p w14:paraId="532689A0" w14:textId="7CAA327B" w:rsidR="008514B5" w:rsidRPr="000D3872" w:rsidRDefault="008514B5" w:rsidP="008514B5">
      <w:pPr>
        <w:bidi w:val="0"/>
        <w:spacing w:after="0" w:line="360" w:lineRule="auto"/>
        <w:jc w:val="lowKashida"/>
        <w:rPr>
          <w:rFonts w:asciiTheme="majorBidi" w:eastAsia="Times New Roman" w:hAnsiTheme="majorBidi" w:cstheme="majorBidi"/>
          <w:color w:val="1F1F1F"/>
        </w:rPr>
      </w:pPr>
      <w:r>
        <w:rPr>
          <w:rFonts w:asciiTheme="majorBidi" w:eastAsia="Times New Roman" w:hAnsiTheme="majorBidi" w:cstheme="majorBidi"/>
          <w:color w:val="1F1F1F"/>
        </w:rPr>
        <w:t xml:space="preserve">    </w:t>
      </w:r>
      <w:r w:rsidRPr="000D3872">
        <w:rPr>
          <w:rFonts w:asciiTheme="majorBidi" w:eastAsia="Times New Roman" w:hAnsiTheme="majorBidi" w:cstheme="majorBidi"/>
          <w:color w:val="1F1F1F"/>
          <w:bdr w:val="none" w:sz="0" w:space="0" w:color="auto" w:frame="1"/>
        </w:rPr>
        <w:t xml:space="preserve">Recognizing the role of </w:t>
      </w:r>
      <w:r w:rsidRPr="0087180C">
        <w:rPr>
          <w:rFonts w:asciiTheme="majorBidi" w:eastAsia="Times New Roman" w:hAnsiTheme="majorBidi" w:cstheme="majorBidi"/>
          <w:color w:val="1F1F1F"/>
          <w:bdr w:val="none" w:sz="0" w:space="0" w:color="auto" w:frame="1"/>
        </w:rPr>
        <w:t>cultural metaphors and idioms</w:t>
      </w:r>
      <w:r w:rsidRPr="000D3872">
        <w:rPr>
          <w:rFonts w:asciiTheme="majorBidi" w:eastAsia="Times New Roman" w:hAnsiTheme="majorBidi" w:cstheme="majorBidi"/>
          <w:color w:val="1F1F1F"/>
          <w:bdr w:val="none" w:sz="0" w:space="0" w:color="auto" w:frame="1"/>
        </w:rPr>
        <w:t xml:space="preserve"> becomes crucial. These embedded expressions often carry layers of meaning beyond their literal translation. A translator encountering an idiom like "seeing the light at the end of the tunnel" needs to understand its cultural origin and emotional associations to find a suitable equivalent in the target language that evokes the same feeling (Nida, 1964).</w:t>
      </w:r>
    </w:p>
    <w:p w14:paraId="087A9E36" w14:textId="2E6EB36E" w:rsidR="008514B5" w:rsidRDefault="008514B5" w:rsidP="008514B5">
      <w:pPr>
        <w:bidi w:val="0"/>
        <w:spacing w:after="0" w:line="360" w:lineRule="auto"/>
        <w:jc w:val="lowKashida"/>
        <w:rPr>
          <w:rFonts w:asciiTheme="majorBidi" w:eastAsia="Times New Roman" w:hAnsiTheme="majorBidi" w:cstheme="majorBidi"/>
          <w:color w:val="1F1F1F"/>
          <w:bdr w:val="none" w:sz="0" w:space="0" w:color="auto" w:frame="1"/>
        </w:rPr>
      </w:pPr>
      <w:r>
        <w:rPr>
          <w:rFonts w:asciiTheme="majorBidi" w:eastAsia="Times New Roman" w:hAnsiTheme="majorBidi" w:cstheme="majorBidi"/>
          <w:color w:val="1F1F1F"/>
          <w:bdr w:val="none" w:sz="0" w:space="0" w:color="auto" w:frame="1"/>
        </w:rPr>
        <w:t xml:space="preserve">   </w:t>
      </w:r>
      <w:r w:rsidRPr="000D3872">
        <w:rPr>
          <w:rFonts w:asciiTheme="majorBidi" w:eastAsia="Times New Roman" w:hAnsiTheme="majorBidi" w:cstheme="majorBidi"/>
          <w:color w:val="1F1F1F"/>
          <w:bdr w:val="none" w:sz="0" w:space="0" w:color="auto" w:frame="1"/>
        </w:rPr>
        <w:t xml:space="preserve">Finally, exploring the </w:t>
      </w:r>
      <w:r w:rsidRPr="0087180C">
        <w:rPr>
          <w:rFonts w:asciiTheme="majorBidi" w:eastAsia="Times New Roman" w:hAnsiTheme="majorBidi" w:cstheme="majorBidi"/>
          <w:color w:val="1F1F1F"/>
          <w:bdr w:val="none" w:sz="0" w:space="0" w:color="auto" w:frame="1"/>
        </w:rPr>
        <w:t>linguistic structure and style</w:t>
      </w:r>
      <w:r w:rsidRPr="000D3872">
        <w:rPr>
          <w:rFonts w:asciiTheme="majorBidi" w:eastAsia="Times New Roman" w:hAnsiTheme="majorBidi" w:cstheme="majorBidi"/>
          <w:color w:val="1F1F1F"/>
          <w:bdr w:val="none" w:sz="0" w:space="0" w:color="auto" w:frame="1"/>
        </w:rPr>
        <w:t xml:space="preserve"> of the source text becomes integral. Sentence structure, rhythm, and even humor styles differ across cultures. Translators must navigate these nuances to ensure the translated text not only conveys the information accurately but also retains the stylistic essence of the original (Venuti, 2013).</w:t>
      </w:r>
    </w:p>
    <w:p w14:paraId="301E8484" w14:textId="77777777" w:rsidR="008514B5" w:rsidRDefault="008514B5" w:rsidP="008514B5">
      <w:pPr>
        <w:bidi w:val="0"/>
        <w:spacing w:after="0" w:line="360" w:lineRule="auto"/>
        <w:ind w:left="90"/>
        <w:jc w:val="lowKashida"/>
        <w:rPr>
          <w:rFonts w:asciiTheme="majorBidi" w:eastAsia="Times New Roman" w:hAnsiTheme="majorBidi" w:cstheme="majorBidi"/>
          <w:color w:val="1F1F1F"/>
          <w:bdr w:val="none" w:sz="0" w:space="0" w:color="auto" w:frame="1"/>
        </w:rPr>
      </w:pPr>
    </w:p>
    <w:p w14:paraId="624DD330" w14:textId="77777777" w:rsidR="008514B5" w:rsidRDefault="008514B5" w:rsidP="008514B5">
      <w:pPr>
        <w:bidi w:val="0"/>
        <w:spacing w:after="0" w:line="360" w:lineRule="auto"/>
        <w:ind w:left="90"/>
        <w:jc w:val="lowKashida"/>
        <w:rPr>
          <w:rFonts w:asciiTheme="majorBidi" w:eastAsia="Times New Roman" w:hAnsiTheme="majorBidi" w:cstheme="majorBidi"/>
          <w:color w:val="1F1F1F"/>
          <w:bdr w:val="none" w:sz="0" w:space="0" w:color="auto" w:frame="1"/>
        </w:rPr>
      </w:pPr>
    </w:p>
    <w:p w14:paraId="2EB09446" w14:textId="77777777" w:rsidR="008514B5" w:rsidRDefault="008514B5" w:rsidP="008514B5">
      <w:pPr>
        <w:bidi w:val="0"/>
        <w:spacing w:after="0" w:line="360" w:lineRule="auto"/>
        <w:ind w:left="90"/>
        <w:jc w:val="lowKashida"/>
        <w:rPr>
          <w:rFonts w:asciiTheme="majorBidi" w:eastAsia="Times New Roman" w:hAnsiTheme="majorBidi" w:cstheme="majorBidi"/>
          <w:color w:val="1F1F1F"/>
          <w:bdr w:val="none" w:sz="0" w:space="0" w:color="auto" w:frame="1"/>
        </w:rPr>
      </w:pPr>
    </w:p>
    <w:p w14:paraId="564ADC68" w14:textId="77777777" w:rsidR="008514B5" w:rsidRDefault="008514B5" w:rsidP="008514B5">
      <w:pPr>
        <w:bidi w:val="0"/>
        <w:spacing w:after="0" w:line="360" w:lineRule="auto"/>
        <w:ind w:left="90"/>
        <w:jc w:val="lowKashida"/>
        <w:rPr>
          <w:rFonts w:asciiTheme="majorBidi" w:eastAsia="Times New Roman" w:hAnsiTheme="majorBidi" w:cstheme="majorBidi"/>
          <w:color w:val="1F1F1F"/>
          <w:bdr w:val="none" w:sz="0" w:space="0" w:color="auto" w:frame="1"/>
        </w:rPr>
      </w:pPr>
    </w:p>
    <w:p w14:paraId="3764766A" w14:textId="77777777" w:rsidR="008514B5" w:rsidRDefault="008514B5" w:rsidP="008514B5">
      <w:pPr>
        <w:bidi w:val="0"/>
        <w:spacing w:after="0" w:line="360" w:lineRule="auto"/>
        <w:ind w:left="90"/>
        <w:jc w:val="lowKashida"/>
        <w:rPr>
          <w:rFonts w:asciiTheme="majorBidi" w:eastAsia="Times New Roman" w:hAnsiTheme="majorBidi" w:cstheme="majorBidi"/>
          <w:color w:val="1F1F1F"/>
          <w:bdr w:val="none" w:sz="0" w:space="0" w:color="auto" w:frame="1"/>
        </w:rPr>
      </w:pPr>
    </w:p>
    <w:p w14:paraId="128DF069" w14:textId="77777777" w:rsidR="008514B5" w:rsidRDefault="008514B5" w:rsidP="008514B5">
      <w:pPr>
        <w:bidi w:val="0"/>
        <w:spacing w:after="0" w:line="360" w:lineRule="auto"/>
        <w:ind w:left="90"/>
        <w:jc w:val="lowKashida"/>
        <w:rPr>
          <w:rFonts w:asciiTheme="majorBidi" w:eastAsia="Times New Roman" w:hAnsiTheme="majorBidi" w:cstheme="majorBidi"/>
          <w:color w:val="1F1F1F"/>
          <w:bdr w:val="none" w:sz="0" w:space="0" w:color="auto" w:frame="1"/>
        </w:rPr>
      </w:pPr>
    </w:p>
    <w:p w14:paraId="7251752D" w14:textId="1EC8A5D0" w:rsidR="008514B5" w:rsidRPr="00077B78" w:rsidRDefault="008514B5" w:rsidP="008514B5">
      <w:pPr>
        <w:bidi w:val="0"/>
        <w:spacing w:after="0" w:line="360" w:lineRule="auto"/>
        <w:ind w:left="90"/>
        <w:jc w:val="lowKashida"/>
        <w:rPr>
          <w:rFonts w:asciiTheme="majorBidi" w:eastAsia="Times New Roman" w:hAnsiTheme="majorBidi" w:cstheme="majorBidi"/>
          <w:b/>
          <w:bCs/>
          <w:color w:val="1F1F1F"/>
          <w:sz w:val="32"/>
          <w:szCs w:val="32"/>
          <w:bdr w:val="none" w:sz="0" w:space="0" w:color="auto" w:frame="1"/>
        </w:rPr>
      </w:pPr>
      <w:r w:rsidRPr="00077B78">
        <w:rPr>
          <w:rFonts w:asciiTheme="majorBidi" w:eastAsia="Times New Roman" w:hAnsiTheme="majorBidi" w:cstheme="majorBidi"/>
          <w:b/>
          <w:bCs/>
          <w:color w:val="1F1F1F"/>
          <w:sz w:val="32"/>
          <w:szCs w:val="32"/>
          <w:bdr w:val="none" w:sz="0" w:space="0" w:color="auto" w:frame="1"/>
        </w:rPr>
        <w:lastRenderedPageBreak/>
        <w:t>1.3 Translation Strategies</w:t>
      </w:r>
    </w:p>
    <w:p w14:paraId="3A094120" w14:textId="77777777" w:rsidR="008514B5" w:rsidRPr="003C0312" w:rsidRDefault="008514B5" w:rsidP="008514B5">
      <w:pPr>
        <w:pStyle w:val="NormalWeb"/>
        <w:spacing w:before="240" w:beforeAutospacing="0" w:after="240" w:afterAutospacing="0" w:line="360" w:lineRule="auto"/>
        <w:ind w:left="90"/>
        <w:jc w:val="lowKashida"/>
        <w:rPr>
          <w:rFonts w:asciiTheme="majorBidi" w:hAnsiTheme="majorBidi" w:cstheme="majorBidi"/>
          <w:b/>
          <w:bCs/>
          <w:color w:val="1F1F1F"/>
          <w:sz w:val="28"/>
          <w:szCs w:val="28"/>
        </w:rPr>
      </w:pPr>
      <w:r>
        <w:rPr>
          <w:rFonts w:asciiTheme="majorBidi" w:hAnsiTheme="majorBidi" w:cstheme="majorBidi"/>
          <w:b/>
          <w:bCs/>
          <w:color w:val="1F1F1F"/>
          <w:sz w:val="28"/>
          <w:szCs w:val="28"/>
        </w:rPr>
        <w:t xml:space="preserve">1.3.1 </w:t>
      </w:r>
      <w:r w:rsidRPr="003C0312">
        <w:rPr>
          <w:rFonts w:asciiTheme="majorBidi" w:hAnsiTheme="majorBidi" w:cstheme="majorBidi"/>
          <w:b/>
          <w:bCs/>
          <w:color w:val="1F1F1F"/>
          <w:sz w:val="28"/>
          <w:szCs w:val="28"/>
        </w:rPr>
        <w:t xml:space="preserve">Literalism </w:t>
      </w:r>
    </w:p>
    <w:p w14:paraId="1014332F" w14:textId="65782076" w:rsidR="008514B5" w:rsidRPr="009E08BD" w:rsidRDefault="008514B5" w:rsidP="008514B5">
      <w:pPr>
        <w:pStyle w:val="NormalWeb"/>
        <w:spacing w:before="240" w:beforeAutospacing="0" w:after="240" w:afterAutospacing="0" w:line="360" w:lineRule="auto"/>
        <w:jc w:val="lowKashida"/>
        <w:rPr>
          <w:rFonts w:asciiTheme="majorBidi" w:hAnsiTheme="majorBidi" w:cstheme="majorBidi"/>
          <w:color w:val="1F1F1F"/>
          <w:sz w:val="28"/>
          <w:szCs w:val="28"/>
        </w:rPr>
      </w:pPr>
      <w:r>
        <w:rPr>
          <w:rFonts w:asciiTheme="majorBidi" w:hAnsiTheme="majorBidi" w:cstheme="majorBidi"/>
          <w:color w:val="1F1F1F"/>
          <w:sz w:val="28"/>
          <w:szCs w:val="28"/>
        </w:rPr>
        <w:t xml:space="preserve">    </w:t>
      </w:r>
      <w:r w:rsidRPr="009E08BD">
        <w:rPr>
          <w:rFonts w:asciiTheme="majorBidi" w:hAnsiTheme="majorBidi" w:cstheme="majorBidi"/>
          <w:color w:val="1F1F1F"/>
          <w:sz w:val="28"/>
          <w:szCs w:val="28"/>
        </w:rPr>
        <w:t>Literalism, as advocated by Holmes (2004), involves a word-for-word approach based on dictionary definitions. While seemingly straightforward, this method often stumbles upon cultural barriers. Proverbs translated literally lose their intended meaning, humor based on wordplay falls flat, and cultural references become confusing (Krings, 2001). As Larson (2012) emphasizes, translators must prioritize "dynamic equivalence," conveying the essence and impact of the original text, even if it deviates from literal translation.</w:t>
      </w:r>
    </w:p>
    <w:p w14:paraId="71FC3B48" w14:textId="77777777" w:rsidR="008514B5" w:rsidRPr="003C0312" w:rsidRDefault="008514B5" w:rsidP="008514B5">
      <w:pPr>
        <w:pStyle w:val="NormalWeb"/>
        <w:spacing w:before="240" w:beforeAutospacing="0" w:after="240" w:afterAutospacing="0" w:line="360" w:lineRule="auto"/>
        <w:jc w:val="lowKashida"/>
        <w:rPr>
          <w:rFonts w:asciiTheme="majorBidi" w:hAnsiTheme="majorBidi" w:cstheme="majorBidi"/>
          <w:b/>
          <w:bCs/>
          <w:color w:val="1F1F1F"/>
          <w:sz w:val="28"/>
          <w:szCs w:val="28"/>
        </w:rPr>
      </w:pPr>
      <w:r>
        <w:rPr>
          <w:rFonts w:asciiTheme="majorBidi" w:hAnsiTheme="majorBidi" w:cstheme="majorBidi"/>
          <w:b/>
          <w:bCs/>
          <w:color w:val="1F1F1F"/>
          <w:sz w:val="28"/>
          <w:szCs w:val="28"/>
        </w:rPr>
        <w:t xml:space="preserve">1.3.2 </w:t>
      </w:r>
      <w:r w:rsidRPr="003C0312">
        <w:rPr>
          <w:rFonts w:asciiTheme="majorBidi" w:hAnsiTheme="majorBidi" w:cstheme="majorBidi"/>
          <w:b/>
          <w:bCs/>
          <w:color w:val="1F1F1F"/>
          <w:sz w:val="28"/>
          <w:szCs w:val="28"/>
        </w:rPr>
        <w:t xml:space="preserve">Adaptation </w:t>
      </w:r>
    </w:p>
    <w:p w14:paraId="747B359C" w14:textId="66BFB43F" w:rsidR="008514B5" w:rsidRPr="009E08BD" w:rsidRDefault="008514B5" w:rsidP="008514B5">
      <w:pPr>
        <w:pStyle w:val="NormalWeb"/>
        <w:spacing w:before="240" w:beforeAutospacing="0" w:after="240" w:afterAutospacing="0" w:line="360" w:lineRule="auto"/>
        <w:jc w:val="lowKashida"/>
        <w:rPr>
          <w:rFonts w:asciiTheme="majorBidi" w:hAnsiTheme="majorBidi" w:cstheme="majorBidi"/>
          <w:color w:val="1F1F1F"/>
          <w:sz w:val="28"/>
          <w:szCs w:val="28"/>
        </w:rPr>
      </w:pPr>
      <w:r>
        <w:rPr>
          <w:rFonts w:asciiTheme="majorBidi" w:hAnsiTheme="majorBidi" w:cstheme="majorBidi"/>
          <w:color w:val="1F1F1F"/>
          <w:sz w:val="28"/>
          <w:szCs w:val="28"/>
        </w:rPr>
        <w:t xml:space="preserve">   </w:t>
      </w:r>
      <w:r w:rsidRPr="009E08BD">
        <w:rPr>
          <w:rFonts w:asciiTheme="majorBidi" w:hAnsiTheme="majorBidi" w:cstheme="majorBidi"/>
          <w:color w:val="1F1F1F"/>
          <w:sz w:val="28"/>
          <w:szCs w:val="28"/>
        </w:rPr>
        <w:t>Adaptation offers greater flexibility in bridging cultural gaps, as highlighted by Baker (2011). This approach involves adjusting the text to align with the target audience's cultural understanding. Translating metaphors might require finding culturally equivalent imagery, puns might be replaced with humor more readily understood, and references might be substituted with familiar local concepts (Hatim &amp; Mason, 2004). Munday (2016) argues that adaptation, when applied thoughtfully, enhances comprehension and fosters cultural empathy.</w:t>
      </w:r>
    </w:p>
    <w:p w14:paraId="35C496A3" w14:textId="77777777" w:rsidR="008514B5" w:rsidRPr="009E08BD" w:rsidRDefault="008514B5" w:rsidP="008514B5">
      <w:pPr>
        <w:pStyle w:val="NormalWeb"/>
        <w:spacing w:before="0" w:beforeAutospacing="0" w:after="0" w:afterAutospacing="0" w:line="360" w:lineRule="auto"/>
        <w:jc w:val="lowKashida"/>
        <w:rPr>
          <w:rFonts w:asciiTheme="majorBidi" w:hAnsiTheme="majorBidi" w:cstheme="majorBidi"/>
          <w:color w:val="1F1F1F"/>
          <w:sz w:val="28"/>
          <w:szCs w:val="28"/>
        </w:rPr>
      </w:pPr>
      <w:r>
        <w:rPr>
          <w:rStyle w:val="Strong"/>
          <w:rFonts w:asciiTheme="majorBidi" w:eastAsiaTheme="majorEastAsia" w:hAnsiTheme="majorBidi"/>
          <w:color w:val="1F1F1F"/>
          <w:sz w:val="28"/>
          <w:szCs w:val="28"/>
          <w:bdr w:val="none" w:sz="0" w:space="0" w:color="auto" w:frame="1"/>
        </w:rPr>
        <w:t xml:space="preserve">1.3.3 </w:t>
      </w:r>
      <w:r w:rsidRPr="009E08BD">
        <w:rPr>
          <w:rStyle w:val="Strong"/>
          <w:rFonts w:asciiTheme="majorBidi" w:eastAsiaTheme="majorEastAsia" w:hAnsiTheme="majorBidi"/>
          <w:color w:val="1F1F1F"/>
          <w:sz w:val="28"/>
          <w:szCs w:val="28"/>
          <w:bdr w:val="none" w:sz="0" w:space="0" w:color="auto" w:frame="1"/>
        </w:rPr>
        <w:t>Footnotes</w:t>
      </w:r>
    </w:p>
    <w:p w14:paraId="51D3B385" w14:textId="67955F5C" w:rsidR="008514B5" w:rsidRPr="009E08BD" w:rsidRDefault="008514B5" w:rsidP="008514B5">
      <w:pPr>
        <w:pStyle w:val="NormalWeb"/>
        <w:spacing w:before="240" w:beforeAutospacing="0" w:after="240" w:afterAutospacing="0" w:line="360" w:lineRule="auto"/>
        <w:jc w:val="lowKashida"/>
        <w:rPr>
          <w:rFonts w:asciiTheme="majorBidi" w:hAnsiTheme="majorBidi" w:cstheme="majorBidi"/>
          <w:color w:val="1F1F1F"/>
          <w:sz w:val="28"/>
          <w:szCs w:val="28"/>
        </w:rPr>
      </w:pPr>
      <w:r>
        <w:rPr>
          <w:rFonts w:asciiTheme="majorBidi" w:hAnsiTheme="majorBidi" w:cstheme="majorBidi"/>
          <w:color w:val="1F1F1F"/>
          <w:sz w:val="28"/>
          <w:szCs w:val="28"/>
        </w:rPr>
        <w:t xml:space="preserve">    </w:t>
      </w:r>
      <w:r w:rsidRPr="009E08BD">
        <w:rPr>
          <w:rFonts w:asciiTheme="majorBidi" w:hAnsiTheme="majorBidi" w:cstheme="majorBidi"/>
          <w:color w:val="1F1F1F"/>
          <w:sz w:val="28"/>
          <w:szCs w:val="28"/>
        </w:rPr>
        <w:t xml:space="preserve">Footnotes provide a valuable tool for explaining cultural nuances, as suggested by Bassnett (1991). When encountering a concept or reference unfamiliar to the target audience, translators can add brief explanations or background context. This approach allows them to stay faithful to the original text while ensuring clarity and avoiding potential misunderstandings (Levý, 2011). Similarly, Pym (2005) emphasizes the </w:t>
      </w:r>
      <w:r w:rsidRPr="009E08BD">
        <w:rPr>
          <w:rFonts w:asciiTheme="majorBidi" w:hAnsiTheme="majorBidi" w:cstheme="majorBidi"/>
          <w:color w:val="1F1F1F"/>
          <w:sz w:val="28"/>
          <w:szCs w:val="28"/>
        </w:rPr>
        <w:lastRenderedPageBreak/>
        <w:t>importance of "cultural notes" to bridge the gap between the source and target cultures.</w:t>
      </w:r>
    </w:p>
    <w:p w14:paraId="419ADA05" w14:textId="77777777" w:rsidR="008514B5" w:rsidRPr="009E08BD" w:rsidRDefault="008514B5" w:rsidP="008514B5">
      <w:pPr>
        <w:pStyle w:val="NormalWeb"/>
        <w:spacing w:before="0" w:beforeAutospacing="0" w:after="0" w:afterAutospacing="0" w:line="360" w:lineRule="auto"/>
        <w:jc w:val="lowKashida"/>
        <w:rPr>
          <w:rFonts w:asciiTheme="majorBidi" w:hAnsiTheme="majorBidi" w:cstheme="majorBidi"/>
          <w:color w:val="1F1F1F"/>
          <w:sz w:val="28"/>
          <w:szCs w:val="28"/>
        </w:rPr>
      </w:pPr>
      <w:r>
        <w:rPr>
          <w:rStyle w:val="Strong"/>
          <w:rFonts w:asciiTheme="majorBidi" w:eastAsiaTheme="majorEastAsia" w:hAnsiTheme="majorBidi"/>
          <w:color w:val="1F1F1F"/>
          <w:sz w:val="28"/>
          <w:szCs w:val="28"/>
          <w:bdr w:val="none" w:sz="0" w:space="0" w:color="auto" w:frame="1"/>
        </w:rPr>
        <w:t xml:space="preserve">1.3.4 </w:t>
      </w:r>
      <w:r w:rsidRPr="009E08BD">
        <w:rPr>
          <w:rStyle w:val="Strong"/>
          <w:rFonts w:asciiTheme="majorBidi" w:eastAsiaTheme="majorEastAsia" w:hAnsiTheme="majorBidi"/>
          <w:color w:val="1F1F1F"/>
          <w:sz w:val="28"/>
          <w:szCs w:val="28"/>
          <w:bdr w:val="none" w:sz="0" w:space="0" w:color="auto" w:frame="1"/>
        </w:rPr>
        <w:t>Cultural Substitution</w:t>
      </w:r>
    </w:p>
    <w:p w14:paraId="6CAAD073" w14:textId="00E2ED5C" w:rsidR="008514B5" w:rsidRPr="009E08BD" w:rsidRDefault="008514B5" w:rsidP="008514B5">
      <w:pPr>
        <w:pStyle w:val="NormalWeb"/>
        <w:spacing w:before="240" w:beforeAutospacing="0" w:after="240" w:afterAutospacing="0" w:line="360" w:lineRule="auto"/>
        <w:jc w:val="lowKashida"/>
        <w:rPr>
          <w:rFonts w:asciiTheme="majorBidi" w:hAnsiTheme="majorBidi" w:cstheme="majorBidi"/>
          <w:color w:val="1F1F1F"/>
          <w:sz w:val="28"/>
          <w:szCs w:val="28"/>
        </w:rPr>
      </w:pPr>
      <w:r>
        <w:rPr>
          <w:rFonts w:asciiTheme="majorBidi" w:hAnsiTheme="majorBidi" w:cstheme="majorBidi"/>
          <w:color w:val="1F1F1F"/>
          <w:sz w:val="28"/>
          <w:szCs w:val="28"/>
        </w:rPr>
        <w:t xml:space="preserve">    </w:t>
      </w:r>
      <w:r w:rsidRPr="009E08BD">
        <w:rPr>
          <w:rFonts w:asciiTheme="majorBidi" w:hAnsiTheme="majorBidi" w:cstheme="majorBidi"/>
          <w:color w:val="1F1F1F"/>
          <w:sz w:val="28"/>
          <w:szCs w:val="28"/>
        </w:rPr>
        <w:t>Cultural substitution, explored by Venuti (2013), involves replacing elements of the source text with culturally equivalent elements in the target language. This can be useful for translating holidays, festivals, or even food references. For instance, translating a reference to Thanksgiving might involve substituting it with a harvest festival celebrated in the target culture. However, Venuti cautions against excessive cultural substitution, as it can homogenize cultures and erase important specificities (Lefevere, 1992).</w:t>
      </w:r>
    </w:p>
    <w:p w14:paraId="700BB56C" w14:textId="77777777" w:rsidR="008514B5" w:rsidRPr="009E08BD" w:rsidRDefault="008514B5" w:rsidP="008514B5">
      <w:pPr>
        <w:pStyle w:val="NormalWeb"/>
        <w:spacing w:before="0" w:beforeAutospacing="0" w:after="0" w:afterAutospacing="0" w:line="360" w:lineRule="auto"/>
        <w:jc w:val="lowKashida"/>
        <w:rPr>
          <w:rFonts w:asciiTheme="majorBidi" w:hAnsiTheme="majorBidi" w:cstheme="majorBidi"/>
          <w:color w:val="1F1F1F"/>
          <w:sz w:val="28"/>
          <w:szCs w:val="28"/>
        </w:rPr>
      </w:pPr>
      <w:r>
        <w:rPr>
          <w:rStyle w:val="Strong"/>
          <w:rFonts w:asciiTheme="majorBidi" w:eastAsiaTheme="majorEastAsia" w:hAnsiTheme="majorBidi"/>
          <w:color w:val="1F1F1F"/>
          <w:sz w:val="28"/>
          <w:szCs w:val="28"/>
          <w:bdr w:val="none" w:sz="0" w:space="0" w:color="auto" w:frame="1"/>
        </w:rPr>
        <w:t xml:space="preserve">1.3.5 </w:t>
      </w:r>
      <w:r w:rsidRPr="009E08BD">
        <w:rPr>
          <w:rStyle w:val="Strong"/>
          <w:rFonts w:asciiTheme="majorBidi" w:eastAsiaTheme="majorEastAsia" w:hAnsiTheme="majorBidi"/>
          <w:color w:val="1F1F1F"/>
          <w:sz w:val="28"/>
          <w:szCs w:val="28"/>
          <w:bdr w:val="none" w:sz="0" w:space="0" w:color="auto" w:frame="1"/>
        </w:rPr>
        <w:t>Borrowing</w:t>
      </w:r>
    </w:p>
    <w:p w14:paraId="0C3BF4F0" w14:textId="669A123C" w:rsidR="008514B5" w:rsidRPr="009E08BD" w:rsidRDefault="008514B5" w:rsidP="008514B5">
      <w:pPr>
        <w:pStyle w:val="NormalWeb"/>
        <w:spacing w:before="240" w:beforeAutospacing="0" w:after="240" w:afterAutospacing="0" w:line="360" w:lineRule="auto"/>
        <w:jc w:val="lowKashida"/>
        <w:rPr>
          <w:rFonts w:asciiTheme="majorBidi" w:hAnsiTheme="majorBidi" w:cstheme="majorBidi"/>
          <w:color w:val="1F1F1F"/>
          <w:sz w:val="28"/>
          <w:szCs w:val="28"/>
        </w:rPr>
      </w:pPr>
      <w:r>
        <w:rPr>
          <w:rFonts w:asciiTheme="majorBidi" w:hAnsiTheme="majorBidi" w:cstheme="majorBidi"/>
          <w:color w:val="1F1F1F"/>
          <w:sz w:val="28"/>
          <w:szCs w:val="28"/>
        </w:rPr>
        <w:t xml:space="preserve">   </w:t>
      </w:r>
      <w:r w:rsidRPr="009E08BD">
        <w:rPr>
          <w:rFonts w:asciiTheme="majorBidi" w:hAnsiTheme="majorBidi" w:cstheme="majorBidi"/>
          <w:color w:val="1F1F1F"/>
          <w:sz w:val="28"/>
          <w:szCs w:val="28"/>
        </w:rPr>
        <w:t>Borrowing, discussed by Munday (2016), involves adopting words or phrases from the source language directly into the target language. This is often seen with technical terms or cultural concepts with no direct equivalent. However, translators must be mindful of the potential for confusion if the borrowed word is unfamiliar to the target audience (Kramsch, 2014). Similarly, Hatim &amp; Mason (2004) caution against the overuse of loanwords, emphasizing the importance of maintaining the target language's integrity.</w:t>
      </w:r>
    </w:p>
    <w:p w14:paraId="733042AC" w14:textId="77777777" w:rsidR="008514B5" w:rsidRPr="009E08BD" w:rsidRDefault="008514B5" w:rsidP="008514B5">
      <w:pPr>
        <w:pStyle w:val="NormalWeb"/>
        <w:spacing w:before="0" w:beforeAutospacing="0" w:after="0" w:afterAutospacing="0" w:line="360" w:lineRule="auto"/>
        <w:jc w:val="lowKashida"/>
        <w:rPr>
          <w:rFonts w:asciiTheme="majorBidi" w:hAnsiTheme="majorBidi" w:cstheme="majorBidi"/>
          <w:color w:val="1F1F1F"/>
          <w:sz w:val="28"/>
          <w:szCs w:val="28"/>
        </w:rPr>
      </w:pPr>
      <w:r>
        <w:rPr>
          <w:rStyle w:val="Strong"/>
          <w:rFonts w:asciiTheme="majorBidi" w:eastAsiaTheme="majorEastAsia" w:hAnsiTheme="majorBidi"/>
          <w:color w:val="1F1F1F"/>
          <w:sz w:val="28"/>
          <w:szCs w:val="28"/>
          <w:bdr w:val="none" w:sz="0" w:space="0" w:color="auto" w:frame="1"/>
        </w:rPr>
        <w:t xml:space="preserve">1.3.6 </w:t>
      </w:r>
      <w:r w:rsidRPr="009E08BD">
        <w:rPr>
          <w:rStyle w:val="Strong"/>
          <w:rFonts w:asciiTheme="majorBidi" w:eastAsiaTheme="majorEastAsia" w:hAnsiTheme="majorBidi"/>
          <w:color w:val="1F1F1F"/>
          <w:sz w:val="28"/>
          <w:szCs w:val="28"/>
          <w:bdr w:val="none" w:sz="0" w:space="0" w:color="auto" w:frame="1"/>
        </w:rPr>
        <w:t>Paraphrasing and Rephrasing</w:t>
      </w:r>
    </w:p>
    <w:p w14:paraId="1D7AB620" w14:textId="7FDD13D8" w:rsidR="008514B5" w:rsidRPr="009E08BD" w:rsidRDefault="008514B5" w:rsidP="008514B5">
      <w:pPr>
        <w:pStyle w:val="NormalWeb"/>
        <w:spacing w:before="240" w:beforeAutospacing="0" w:after="240" w:afterAutospacing="0" w:line="360" w:lineRule="auto"/>
        <w:jc w:val="lowKashida"/>
        <w:rPr>
          <w:rFonts w:asciiTheme="majorBidi" w:hAnsiTheme="majorBidi" w:cstheme="majorBidi"/>
          <w:color w:val="1F1F1F"/>
          <w:sz w:val="28"/>
          <w:szCs w:val="28"/>
        </w:rPr>
      </w:pPr>
      <w:r>
        <w:rPr>
          <w:rFonts w:asciiTheme="majorBidi" w:hAnsiTheme="majorBidi" w:cstheme="majorBidi"/>
          <w:color w:val="1F1F1F"/>
          <w:sz w:val="28"/>
          <w:szCs w:val="28"/>
        </w:rPr>
        <w:t xml:space="preserve">   </w:t>
      </w:r>
      <w:r w:rsidRPr="009E08BD">
        <w:rPr>
          <w:rFonts w:asciiTheme="majorBidi" w:hAnsiTheme="majorBidi" w:cstheme="majorBidi"/>
          <w:color w:val="1F1F1F"/>
          <w:sz w:val="28"/>
          <w:szCs w:val="28"/>
        </w:rPr>
        <w:t xml:space="preserve">Paraphrasing and rephrasing, as outlined by Larson (2012), offer additional tools for navigating cultural differences. By restructuring sentences or using alternative wording, translators can convey the meaning of the original text while avoiding culturally insensitive expressions or confusing concepts. However, it's crucial to maintain the overall tone and </w:t>
      </w:r>
      <w:r w:rsidRPr="009E08BD">
        <w:rPr>
          <w:rFonts w:asciiTheme="majorBidi" w:hAnsiTheme="majorBidi" w:cstheme="majorBidi"/>
          <w:color w:val="1F1F1F"/>
          <w:sz w:val="28"/>
          <w:szCs w:val="28"/>
        </w:rPr>
        <w:lastRenderedPageBreak/>
        <w:t>intent of the original text (Kramsch, 2014). Newmark (1988) further emphasizes the importance of preserving the author's voice and style through careful rephrasing.</w:t>
      </w:r>
    </w:p>
    <w:p w14:paraId="07A9A3FF" w14:textId="77777777" w:rsidR="008514B5" w:rsidRPr="009E08BD" w:rsidRDefault="008514B5" w:rsidP="008514B5">
      <w:pPr>
        <w:pStyle w:val="NormalWeb"/>
        <w:spacing w:before="0" w:beforeAutospacing="0" w:after="0" w:afterAutospacing="0" w:line="360" w:lineRule="auto"/>
        <w:jc w:val="lowKashida"/>
        <w:rPr>
          <w:rFonts w:asciiTheme="majorBidi" w:hAnsiTheme="majorBidi" w:cstheme="majorBidi"/>
          <w:color w:val="1F1F1F"/>
          <w:sz w:val="28"/>
          <w:szCs w:val="28"/>
        </w:rPr>
      </w:pPr>
      <w:r>
        <w:rPr>
          <w:rStyle w:val="Strong"/>
          <w:rFonts w:asciiTheme="majorBidi" w:eastAsiaTheme="majorEastAsia" w:hAnsiTheme="majorBidi"/>
          <w:color w:val="1F1F1F"/>
          <w:sz w:val="28"/>
          <w:szCs w:val="28"/>
          <w:bdr w:val="none" w:sz="0" w:space="0" w:color="auto" w:frame="1"/>
        </w:rPr>
        <w:t xml:space="preserve">1.3.7 </w:t>
      </w:r>
      <w:r w:rsidRPr="009E08BD">
        <w:rPr>
          <w:rStyle w:val="Strong"/>
          <w:rFonts w:asciiTheme="majorBidi" w:eastAsiaTheme="majorEastAsia" w:hAnsiTheme="majorBidi"/>
          <w:color w:val="1F1F1F"/>
          <w:sz w:val="28"/>
          <w:szCs w:val="28"/>
          <w:bdr w:val="none" w:sz="0" w:space="0" w:color="auto" w:frame="1"/>
        </w:rPr>
        <w:t>Domestication vs. Foreignization:</w:t>
      </w:r>
    </w:p>
    <w:p w14:paraId="12053439" w14:textId="06CC0901" w:rsidR="008514B5" w:rsidRPr="009E08BD" w:rsidRDefault="008514B5" w:rsidP="008514B5">
      <w:pPr>
        <w:pStyle w:val="NormalWeb"/>
        <w:spacing w:before="240" w:beforeAutospacing="0" w:after="240" w:afterAutospacing="0" w:line="360" w:lineRule="auto"/>
        <w:jc w:val="lowKashida"/>
        <w:rPr>
          <w:rFonts w:asciiTheme="majorBidi" w:hAnsiTheme="majorBidi" w:cstheme="majorBidi"/>
          <w:color w:val="1F1F1F"/>
          <w:sz w:val="28"/>
          <w:szCs w:val="28"/>
        </w:rPr>
      </w:pPr>
      <w:r>
        <w:rPr>
          <w:rFonts w:asciiTheme="majorBidi" w:hAnsiTheme="majorBidi" w:cstheme="majorBidi"/>
          <w:color w:val="1F1F1F"/>
          <w:sz w:val="28"/>
          <w:szCs w:val="28"/>
        </w:rPr>
        <w:t xml:space="preserve">   </w:t>
      </w:r>
      <w:r w:rsidRPr="009E08BD">
        <w:rPr>
          <w:rFonts w:asciiTheme="majorBidi" w:hAnsiTheme="majorBidi" w:cstheme="majorBidi"/>
          <w:color w:val="1F1F1F"/>
          <w:sz w:val="28"/>
          <w:szCs w:val="28"/>
        </w:rPr>
        <w:t>Choosing the most appropriate strategy depends on various factors, including the type of text, the target audience, and the specific cultural differences encountered. A translator might employ a combination of these approaches, adapting them to each unique situation. There is no one-size-fits-all solution, and the success of each strategy hinges on the translator's cultural sensitivity, linguistic expertise, and critical thinking skills.</w:t>
      </w:r>
    </w:p>
    <w:p w14:paraId="6CB1263A" w14:textId="4C9886B7" w:rsidR="008514B5" w:rsidRDefault="008514B5" w:rsidP="008514B5">
      <w:pPr>
        <w:pStyle w:val="NormalWeb"/>
        <w:spacing w:before="0" w:beforeAutospacing="0" w:after="0" w:afterAutospacing="0" w:line="360" w:lineRule="auto"/>
        <w:jc w:val="lowKashida"/>
        <w:rPr>
          <w:rFonts w:asciiTheme="majorBidi" w:hAnsiTheme="majorBidi" w:cstheme="majorBidi"/>
          <w:color w:val="1F1F1F"/>
          <w:sz w:val="28"/>
          <w:szCs w:val="28"/>
        </w:rPr>
      </w:pPr>
      <w:r>
        <w:rPr>
          <w:rFonts w:asciiTheme="majorBidi" w:hAnsiTheme="majorBidi" w:cstheme="majorBidi"/>
          <w:color w:val="1F1F1F"/>
          <w:sz w:val="28"/>
          <w:szCs w:val="28"/>
        </w:rPr>
        <w:t xml:space="preserve">   </w:t>
      </w:r>
      <w:r w:rsidRPr="009E08BD">
        <w:rPr>
          <w:rFonts w:asciiTheme="majorBidi" w:hAnsiTheme="majorBidi" w:cstheme="majorBidi"/>
          <w:color w:val="1F1F1F"/>
          <w:sz w:val="28"/>
          <w:szCs w:val="28"/>
        </w:rPr>
        <w:t xml:space="preserve">Beyond individual strategies, it's crucial to acknowledge the ongoing debate between </w:t>
      </w:r>
      <w:r w:rsidRPr="003C0312">
        <w:rPr>
          <w:rStyle w:val="Strong"/>
          <w:rFonts w:asciiTheme="majorBidi" w:eastAsiaTheme="majorEastAsia" w:hAnsiTheme="majorBidi"/>
          <w:b w:val="0"/>
          <w:bCs w:val="0"/>
          <w:color w:val="1F1F1F"/>
          <w:sz w:val="28"/>
          <w:szCs w:val="28"/>
          <w:bdr w:val="none" w:sz="0" w:space="0" w:color="auto" w:frame="1"/>
        </w:rPr>
        <w:t>domestication</w:t>
      </w:r>
      <w:r w:rsidRPr="009E08BD">
        <w:rPr>
          <w:rFonts w:asciiTheme="majorBidi" w:hAnsiTheme="majorBidi" w:cstheme="majorBidi"/>
          <w:color w:val="1F1F1F"/>
          <w:sz w:val="28"/>
          <w:szCs w:val="28"/>
        </w:rPr>
        <w:t xml:space="preserve"> and </w:t>
      </w:r>
      <w:r w:rsidRPr="003C0312">
        <w:rPr>
          <w:rStyle w:val="Strong"/>
          <w:rFonts w:asciiTheme="majorBidi" w:eastAsiaTheme="majorEastAsia" w:hAnsiTheme="majorBidi"/>
          <w:b w:val="0"/>
          <w:bCs w:val="0"/>
          <w:color w:val="1F1F1F"/>
          <w:sz w:val="28"/>
          <w:szCs w:val="28"/>
          <w:bdr w:val="none" w:sz="0" w:space="0" w:color="auto" w:frame="1"/>
        </w:rPr>
        <w:t>foreignization</w:t>
      </w:r>
      <w:r w:rsidRPr="009E08BD">
        <w:rPr>
          <w:rFonts w:asciiTheme="majorBidi" w:hAnsiTheme="majorBidi" w:cstheme="majorBidi"/>
          <w:color w:val="1F1F1F"/>
          <w:sz w:val="28"/>
          <w:szCs w:val="28"/>
        </w:rPr>
        <w:t>. Domestication, described by Spivak (1993), prioritizes making the text more familiar and accessible to the target audience, while foreignization aims to preserve the cultural elements of the source text, even if they seem unfamiliar in the target language. Understanding these contrasting approaches allows translators to navigate the delicate balance between cultural sensitivity and intelligibility (Baker, 2009).</w:t>
      </w:r>
    </w:p>
    <w:p w14:paraId="63146FC3" w14:textId="627948E4" w:rsidR="008514B5" w:rsidRDefault="008514B5" w:rsidP="008514B5">
      <w:pPr>
        <w:pStyle w:val="NormalWeb"/>
        <w:spacing w:before="0" w:beforeAutospacing="0" w:after="0" w:afterAutospacing="0" w:line="360" w:lineRule="auto"/>
        <w:jc w:val="lowKashida"/>
        <w:rPr>
          <w:rFonts w:asciiTheme="majorBidi" w:hAnsiTheme="majorBidi" w:cstheme="majorBidi"/>
          <w:color w:val="1F1F1F"/>
          <w:sz w:val="28"/>
          <w:szCs w:val="28"/>
        </w:rPr>
      </w:pPr>
    </w:p>
    <w:p w14:paraId="61EE3A4D" w14:textId="3564EEAF" w:rsidR="008514B5" w:rsidRDefault="008514B5" w:rsidP="008514B5">
      <w:pPr>
        <w:pStyle w:val="NormalWeb"/>
        <w:spacing w:before="0" w:beforeAutospacing="0" w:after="0" w:afterAutospacing="0" w:line="360" w:lineRule="auto"/>
        <w:jc w:val="lowKashida"/>
        <w:rPr>
          <w:rFonts w:asciiTheme="majorBidi" w:hAnsiTheme="majorBidi" w:cstheme="majorBidi"/>
          <w:color w:val="1F1F1F"/>
          <w:sz w:val="28"/>
          <w:szCs w:val="28"/>
        </w:rPr>
      </w:pPr>
    </w:p>
    <w:p w14:paraId="7C2585BD" w14:textId="787A6055" w:rsidR="008514B5" w:rsidRDefault="008514B5" w:rsidP="008514B5">
      <w:pPr>
        <w:pStyle w:val="NormalWeb"/>
        <w:spacing w:before="0" w:beforeAutospacing="0" w:after="0" w:afterAutospacing="0" w:line="360" w:lineRule="auto"/>
        <w:jc w:val="lowKashida"/>
        <w:rPr>
          <w:rFonts w:asciiTheme="majorBidi" w:hAnsiTheme="majorBidi" w:cstheme="majorBidi"/>
          <w:color w:val="1F1F1F"/>
          <w:sz w:val="28"/>
          <w:szCs w:val="28"/>
        </w:rPr>
      </w:pPr>
    </w:p>
    <w:p w14:paraId="09CEA63A" w14:textId="1108D7BB" w:rsidR="00E6198C" w:rsidRDefault="00E6198C" w:rsidP="008514B5">
      <w:pPr>
        <w:pStyle w:val="NormalWeb"/>
        <w:spacing w:before="0" w:beforeAutospacing="0" w:after="0" w:afterAutospacing="0" w:line="360" w:lineRule="auto"/>
        <w:jc w:val="lowKashida"/>
        <w:rPr>
          <w:rFonts w:asciiTheme="majorBidi" w:hAnsiTheme="majorBidi" w:cstheme="majorBidi"/>
          <w:color w:val="1F1F1F"/>
          <w:sz w:val="28"/>
          <w:szCs w:val="28"/>
        </w:rPr>
      </w:pPr>
    </w:p>
    <w:p w14:paraId="1B48DEC1" w14:textId="4CC58235" w:rsidR="00E6198C" w:rsidRDefault="00E6198C" w:rsidP="008514B5">
      <w:pPr>
        <w:pStyle w:val="NormalWeb"/>
        <w:spacing w:before="0" w:beforeAutospacing="0" w:after="0" w:afterAutospacing="0" w:line="360" w:lineRule="auto"/>
        <w:jc w:val="lowKashida"/>
        <w:rPr>
          <w:rFonts w:asciiTheme="majorBidi" w:hAnsiTheme="majorBidi" w:cstheme="majorBidi"/>
          <w:color w:val="1F1F1F"/>
          <w:sz w:val="28"/>
          <w:szCs w:val="28"/>
        </w:rPr>
      </w:pPr>
    </w:p>
    <w:p w14:paraId="50210AB6" w14:textId="2057777B" w:rsidR="00E6198C" w:rsidRDefault="00E6198C" w:rsidP="008514B5">
      <w:pPr>
        <w:pStyle w:val="NormalWeb"/>
        <w:spacing w:before="0" w:beforeAutospacing="0" w:after="0" w:afterAutospacing="0" w:line="360" w:lineRule="auto"/>
        <w:jc w:val="lowKashida"/>
        <w:rPr>
          <w:rFonts w:asciiTheme="majorBidi" w:hAnsiTheme="majorBidi" w:cstheme="majorBidi"/>
          <w:color w:val="1F1F1F"/>
          <w:sz w:val="28"/>
          <w:szCs w:val="28"/>
        </w:rPr>
      </w:pPr>
    </w:p>
    <w:p w14:paraId="568F72BD" w14:textId="195B4E5B" w:rsidR="00E6198C" w:rsidRDefault="00E6198C" w:rsidP="008514B5">
      <w:pPr>
        <w:pStyle w:val="NormalWeb"/>
        <w:spacing w:before="0" w:beforeAutospacing="0" w:after="0" w:afterAutospacing="0" w:line="360" w:lineRule="auto"/>
        <w:jc w:val="lowKashida"/>
        <w:rPr>
          <w:rFonts w:asciiTheme="majorBidi" w:hAnsiTheme="majorBidi" w:cstheme="majorBidi"/>
          <w:color w:val="1F1F1F"/>
          <w:sz w:val="28"/>
          <w:szCs w:val="28"/>
        </w:rPr>
      </w:pPr>
    </w:p>
    <w:p w14:paraId="5ED9B9CC" w14:textId="77777777" w:rsidR="00E6198C" w:rsidRDefault="00E6198C" w:rsidP="008514B5">
      <w:pPr>
        <w:pStyle w:val="NormalWeb"/>
        <w:spacing w:before="0" w:beforeAutospacing="0" w:after="0" w:afterAutospacing="0" w:line="360" w:lineRule="auto"/>
        <w:jc w:val="lowKashida"/>
        <w:rPr>
          <w:rFonts w:asciiTheme="majorBidi" w:hAnsiTheme="majorBidi" w:cstheme="majorBidi"/>
          <w:color w:val="1F1F1F"/>
          <w:sz w:val="28"/>
          <w:szCs w:val="28"/>
        </w:rPr>
      </w:pPr>
    </w:p>
    <w:p w14:paraId="22106CE0" w14:textId="77777777" w:rsidR="008514B5" w:rsidRDefault="008514B5" w:rsidP="008514B5">
      <w:pPr>
        <w:pStyle w:val="NormalWeb"/>
        <w:spacing w:before="0" w:beforeAutospacing="0" w:after="0" w:afterAutospacing="0" w:line="360" w:lineRule="auto"/>
        <w:jc w:val="lowKashida"/>
        <w:rPr>
          <w:rFonts w:asciiTheme="majorBidi" w:hAnsiTheme="majorBidi" w:cstheme="majorBidi"/>
          <w:color w:val="1F1F1F"/>
          <w:sz w:val="28"/>
          <w:szCs w:val="28"/>
          <w:rtl/>
        </w:rPr>
      </w:pPr>
    </w:p>
    <w:p w14:paraId="6B2D8977" w14:textId="58936FE2" w:rsidR="008514B5" w:rsidRDefault="00E6198C" w:rsidP="00E6198C">
      <w:pPr>
        <w:pStyle w:val="NormalWeb"/>
        <w:spacing w:before="0" w:beforeAutospacing="0" w:after="0" w:afterAutospacing="0" w:line="360" w:lineRule="auto"/>
        <w:jc w:val="center"/>
        <w:rPr>
          <w:rFonts w:asciiTheme="majorBidi" w:hAnsiTheme="majorBidi" w:cstheme="majorBidi"/>
          <w:b/>
          <w:bCs/>
          <w:color w:val="1F1F1F"/>
          <w:sz w:val="32"/>
          <w:szCs w:val="32"/>
        </w:rPr>
      </w:pPr>
      <w:r>
        <w:rPr>
          <w:rFonts w:asciiTheme="majorBidi" w:hAnsiTheme="majorBidi" w:cstheme="majorBidi"/>
          <w:b/>
          <w:bCs/>
          <w:color w:val="1F1F1F"/>
          <w:sz w:val="32"/>
          <w:szCs w:val="32"/>
        </w:rPr>
        <w:lastRenderedPageBreak/>
        <w:t>Chapter T</w:t>
      </w:r>
      <w:r w:rsidR="008514B5" w:rsidRPr="006A4D10">
        <w:rPr>
          <w:rFonts w:asciiTheme="majorBidi" w:hAnsiTheme="majorBidi" w:cstheme="majorBidi"/>
          <w:b/>
          <w:bCs/>
          <w:color w:val="1F1F1F"/>
          <w:sz w:val="32"/>
          <w:szCs w:val="32"/>
        </w:rPr>
        <w:t>wo</w:t>
      </w:r>
    </w:p>
    <w:p w14:paraId="2B380E17" w14:textId="77777777" w:rsidR="00E6198C" w:rsidRPr="006A4D10" w:rsidRDefault="00E6198C" w:rsidP="00E6198C">
      <w:pPr>
        <w:pStyle w:val="NormalWeb"/>
        <w:spacing w:before="0" w:beforeAutospacing="0" w:after="0" w:afterAutospacing="0" w:line="360" w:lineRule="auto"/>
        <w:jc w:val="center"/>
        <w:rPr>
          <w:rFonts w:asciiTheme="majorBidi" w:hAnsiTheme="majorBidi" w:cstheme="majorBidi"/>
          <w:b/>
          <w:bCs/>
          <w:color w:val="1F1F1F"/>
          <w:sz w:val="32"/>
          <w:szCs w:val="32"/>
        </w:rPr>
      </w:pPr>
    </w:p>
    <w:p w14:paraId="4CFF8DFF" w14:textId="77777777" w:rsidR="008514B5" w:rsidRPr="006A4D10" w:rsidRDefault="008514B5" w:rsidP="008514B5">
      <w:pPr>
        <w:bidi w:val="0"/>
        <w:spacing w:after="0" w:line="360" w:lineRule="auto"/>
        <w:ind w:right="-630"/>
        <w:jc w:val="lowKashida"/>
        <w:rPr>
          <w:rFonts w:asciiTheme="majorBidi" w:eastAsia="Times New Roman" w:hAnsiTheme="majorBidi" w:cstheme="majorBidi"/>
          <w:b/>
          <w:bCs/>
          <w:color w:val="1F1F1F"/>
          <w:sz w:val="32"/>
          <w:szCs w:val="32"/>
        </w:rPr>
      </w:pPr>
      <w:r w:rsidRPr="006A4D10">
        <w:rPr>
          <w:rFonts w:asciiTheme="majorBidi" w:eastAsia="Times New Roman" w:hAnsiTheme="majorBidi" w:cstheme="majorBidi"/>
          <w:b/>
          <w:bCs/>
          <w:color w:val="1F1F1F"/>
          <w:sz w:val="32"/>
          <w:szCs w:val="32"/>
          <w:bdr w:val="none" w:sz="0" w:space="0" w:color="auto" w:frame="1"/>
        </w:rPr>
        <w:t>2.1 Translating puns, idioms, and humor across cultural barriers.</w:t>
      </w:r>
    </w:p>
    <w:p w14:paraId="61B3F70C" w14:textId="2AF89423" w:rsidR="008514B5" w:rsidRPr="006A4D10" w:rsidRDefault="008514B5" w:rsidP="00E6198C">
      <w:pPr>
        <w:bidi w:val="0"/>
        <w:spacing w:after="0" w:line="360" w:lineRule="auto"/>
        <w:jc w:val="lowKashida"/>
        <w:rPr>
          <w:rFonts w:asciiTheme="majorBidi" w:eastAsia="Times New Roman" w:hAnsiTheme="majorBidi" w:cstheme="majorBidi"/>
          <w:b/>
          <w:bCs/>
          <w:color w:val="1F1F1F"/>
          <w:sz w:val="32"/>
          <w:szCs w:val="32"/>
          <w:bdr w:val="none" w:sz="0" w:space="0" w:color="auto" w:frame="1"/>
        </w:rPr>
      </w:pPr>
      <w:r w:rsidRPr="006A4D10">
        <w:rPr>
          <w:rFonts w:asciiTheme="majorBidi" w:eastAsia="Times New Roman" w:hAnsiTheme="majorBidi" w:cstheme="majorBidi"/>
          <w:b/>
          <w:bCs/>
          <w:color w:val="1F1F1F"/>
          <w:sz w:val="32"/>
          <w:szCs w:val="32"/>
        </w:rPr>
        <w:t xml:space="preserve">2.1.1 </w:t>
      </w:r>
      <w:r w:rsidR="00E6198C">
        <w:rPr>
          <w:rFonts w:asciiTheme="majorBidi" w:eastAsia="Times New Roman" w:hAnsiTheme="majorBidi" w:cstheme="majorBidi"/>
          <w:b/>
          <w:bCs/>
          <w:color w:val="1F1F1F"/>
          <w:sz w:val="32"/>
          <w:szCs w:val="32"/>
          <w:bdr w:val="none" w:sz="0" w:space="0" w:color="auto" w:frame="1"/>
        </w:rPr>
        <w:t>Puns</w:t>
      </w:r>
    </w:p>
    <w:p w14:paraId="50196000" w14:textId="68E5DF12" w:rsidR="008514B5" w:rsidRDefault="00E6198C" w:rsidP="008514B5">
      <w:pPr>
        <w:bidi w:val="0"/>
        <w:spacing w:after="0" w:line="360" w:lineRule="auto"/>
        <w:jc w:val="lowKashida"/>
        <w:rPr>
          <w:rFonts w:asciiTheme="majorBidi" w:eastAsia="Times New Roman" w:hAnsiTheme="majorBidi" w:cstheme="majorBidi"/>
          <w:color w:val="1F1F1F"/>
        </w:rPr>
      </w:pPr>
      <w:r>
        <w:rPr>
          <w:rFonts w:asciiTheme="majorBidi" w:eastAsia="Times New Roman" w:hAnsiTheme="majorBidi" w:cstheme="majorBidi"/>
          <w:color w:val="1F1F1F"/>
        </w:rPr>
        <w:t xml:space="preserve">  </w:t>
      </w:r>
      <w:r w:rsidR="008514B5" w:rsidRPr="00F718BD">
        <w:rPr>
          <w:rFonts w:asciiTheme="majorBidi" w:eastAsia="Times New Roman" w:hAnsiTheme="majorBidi" w:cstheme="majorBidi"/>
          <w:color w:val="1F1F1F"/>
        </w:rPr>
        <w:t>Puns, those playful and often groan-worthy wordplays, rely heavily on the specific sounds and meanings of words within a language (Attardo, 1994, p. 42). When translating puns, the challenge lies in finding an equivalent expression in the target language that maintains the intended play on words and evokes similar humor. For instance, the pun "Why did the scarecrow win an award? Because he was outstanding in his field!" relies on the double meaning of "field" – both a physical space and a category of excellence. Translating this pun literally would lose the wordplay entirely. A more effective approach might involve finding a new pun in the target language that uses different words but maintains the same humorous structure.</w:t>
      </w:r>
    </w:p>
    <w:p w14:paraId="199D5EF7" w14:textId="34CA3F10" w:rsidR="008514B5" w:rsidRDefault="008514B5" w:rsidP="008514B5">
      <w:pPr>
        <w:bidi w:val="0"/>
        <w:spacing w:after="0" w:line="360" w:lineRule="auto"/>
        <w:jc w:val="lowKashida"/>
        <w:rPr>
          <w:rFonts w:asciiTheme="majorBidi" w:eastAsia="Times New Roman" w:hAnsiTheme="majorBidi" w:cstheme="majorBidi"/>
          <w:b/>
          <w:bCs/>
          <w:color w:val="1F1F1F"/>
          <w:bdr w:val="none" w:sz="0" w:space="0" w:color="auto" w:frame="1"/>
        </w:rPr>
      </w:pPr>
      <w:r>
        <w:rPr>
          <w:rFonts w:asciiTheme="majorBidi" w:eastAsia="Times New Roman" w:hAnsiTheme="majorBidi" w:cstheme="majorBidi"/>
          <w:b/>
          <w:bCs/>
          <w:color w:val="1F1F1F"/>
          <w:bdr w:val="none" w:sz="0" w:space="0" w:color="auto" w:frame="1"/>
        </w:rPr>
        <w:t xml:space="preserve">2.1.2 </w:t>
      </w:r>
      <w:r w:rsidR="00E6198C">
        <w:rPr>
          <w:rFonts w:asciiTheme="majorBidi" w:eastAsia="Times New Roman" w:hAnsiTheme="majorBidi" w:cstheme="majorBidi"/>
          <w:b/>
          <w:bCs/>
          <w:color w:val="1F1F1F"/>
          <w:bdr w:val="none" w:sz="0" w:space="0" w:color="auto" w:frame="1"/>
        </w:rPr>
        <w:t>Idioms</w:t>
      </w:r>
    </w:p>
    <w:p w14:paraId="4550F2C9" w14:textId="24E9DEAF" w:rsidR="008514B5" w:rsidRDefault="00E6198C" w:rsidP="008514B5">
      <w:pPr>
        <w:bidi w:val="0"/>
        <w:spacing w:after="0" w:line="360" w:lineRule="auto"/>
        <w:jc w:val="lowKashida"/>
        <w:rPr>
          <w:rFonts w:asciiTheme="majorBidi" w:eastAsia="Times New Roman" w:hAnsiTheme="majorBidi" w:cstheme="majorBidi"/>
          <w:color w:val="1F1F1F"/>
        </w:rPr>
      </w:pPr>
      <w:r>
        <w:rPr>
          <w:rFonts w:asciiTheme="majorBidi" w:eastAsia="Times New Roman" w:hAnsiTheme="majorBidi" w:cstheme="majorBidi"/>
          <w:color w:val="1F1F1F"/>
        </w:rPr>
        <w:t xml:space="preserve">   </w:t>
      </w:r>
      <w:r w:rsidR="008514B5" w:rsidRPr="00F718BD">
        <w:rPr>
          <w:rFonts w:asciiTheme="majorBidi" w:eastAsia="Times New Roman" w:hAnsiTheme="majorBidi" w:cstheme="majorBidi"/>
          <w:color w:val="1F1F1F"/>
        </w:rPr>
        <w:t>Idioms, those figurative expressions with meanings beyond their literal interpretations, pose another challenge for translation (Mieder, 2009, p. 184). Their power often lies in their cultural context and shared understanding within a specific community. Translating them literally can lead to nonsensical expressions in the target language, failing to convey the intended meaning. For example, the English idiom "kick the bucket" meaning "to die" wouldn't make sense in a language where kicking a bucket has no cultural association with death. A better approach might involve finding an equivalent idiom in the target language that expresses the same concept, even if the literal wording differs.</w:t>
      </w:r>
    </w:p>
    <w:p w14:paraId="45C958EF" w14:textId="77777777" w:rsidR="00E6198C" w:rsidRDefault="00E6198C" w:rsidP="008514B5">
      <w:pPr>
        <w:bidi w:val="0"/>
        <w:spacing w:after="0" w:line="360" w:lineRule="auto"/>
        <w:jc w:val="lowKashida"/>
        <w:rPr>
          <w:rFonts w:asciiTheme="majorBidi" w:eastAsia="Times New Roman" w:hAnsiTheme="majorBidi" w:cstheme="majorBidi"/>
          <w:color w:val="1F1F1F"/>
        </w:rPr>
      </w:pPr>
    </w:p>
    <w:p w14:paraId="6E01512D" w14:textId="77777777" w:rsidR="00E6198C" w:rsidRDefault="00E6198C" w:rsidP="00E6198C">
      <w:pPr>
        <w:bidi w:val="0"/>
        <w:spacing w:after="0" w:line="360" w:lineRule="auto"/>
        <w:jc w:val="lowKashida"/>
        <w:rPr>
          <w:rFonts w:asciiTheme="majorBidi" w:eastAsia="Times New Roman" w:hAnsiTheme="majorBidi" w:cstheme="majorBidi"/>
          <w:color w:val="1F1F1F"/>
        </w:rPr>
      </w:pPr>
    </w:p>
    <w:p w14:paraId="18647D00" w14:textId="6A694972" w:rsidR="008514B5" w:rsidRDefault="008514B5" w:rsidP="00E6198C">
      <w:pPr>
        <w:bidi w:val="0"/>
        <w:spacing w:after="0" w:line="360" w:lineRule="auto"/>
        <w:jc w:val="lowKashida"/>
        <w:rPr>
          <w:rFonts w:asciiTheme="majorBidi" w:eastAsia="Times New Roman" w:hAnsiTheme="majorBidi" w:cstheme="majorBidi"/>
          <w:b/>
          <w:bCs/>
          <w:color w:val="1F1F1F"/>
          <w:bdr w:val="none" w:sz="0" w:space="0" w:color="auto" w:frame="1"/>
        </w:rPr>
      </w:pPr>
      <w:r>
        <w:rPr>
          <w:rFonts w:asciiTheme="majorBidi" w:eastAsia="Times New Roman" w:hAnsiTheme="majorBidi" w:cstheme="majorBidi"/>
          <w:b/>
          <w:bCs/>
          <w:color w:val="1F1F1F"/>
          <w:bdr w:val="none" w:sz="0" w:space="0" w:color="auto" w:frame="1"/>
        </w:rPr>
        <w:lastRenderedPageBreak/>
        <w:t xml:space="preserve">2.1.3 </w:t>
      </w:r>
      <w:r w:rsidR="00E6198C">
        <w:rPr>
          <w:rFonts w:asciiTheme="majorBidi" w:eastAsia="Times New Roman" w:hAnsiTheme="majorBidi" w:cstheme="majorBidi"/>
          <w:b/>
          <w:bCs/>
          <w:color w:val="1F1F1F"/>
          <w:bdr w:val="none" w:sz="0" w:space="0" w:color="auto" w:frame="1"/>
        </w:rPr>
        <w:t>Humor</w:t>
      </w:r>
    </w:p>
    <w:p w14:paraId="621C3008" w14:textId="77777777" w:rsidR="008514B5" w:rsidRDefault="008514B5" w:rsidP="008514B5">
      <w:pPr>
        <w:bidi w:val="0"/>
        <w:spacing w:after="0" w:line="360" w:lineRule="auto"/>
        <w:jc w:val="lowKashida"/>
        <w:rPr>
          <w:rFonts w:asciiTheme="majorBidi" w:eastAsia="Times New Roman" w:hAnsiTheme="majorBidi" w:cstheme="majorBidi"/>
          <w:color w:val="1F1F1F"/>
        </w:rPr>
      </w:pPr>
      <w:r w:rsidRPr="00F718BD">
        <w:rPr>
          <w:rFonts w:asciiTheme="majorBidi" w:eastAsia="Times New Roman" w:hAnsiTheme="majorBidi" w:cstheme="majorBidi"/>
          <w:color w:val="1F1F1F"/>
        </w:rPr>
        <w:t xml:space="preserve"> Humor, the subjective and multifaceted quality of what makes us laugh, presents an additional layer of complexity in translation (Nilsen &amp; Nilsen, 2009, p. 15). What one culture finds funny might not resonate with another due to differences in cultural references, social norms, and comedic styles. Jokes relying on cultural stereotypes or puns might fall flat in translation, while humor based on universal human experiences might translate more effectively. Translators often need to adapt the humor to the target culture, finding alternative jokes or expressions that elicit similar laughter without compromising the original message or intent.</w:t>
      </w:r>
    </w:p>
    <w:p w14:paraId="5806F450" w14:textId="77777777" w:rsidR="008514B5" w:rsidRPr="00113B79" w:rsidRDefault="008514B5" w:rsidP="008514B5">
      <w:pPr>
        <w:bidi w:val="0"/>
        <w:spacing w:after="0" w:line="360" w:lineRule="auto"/>
        <w:jc w:val="lowKashida"/>
        <w:rPr>
          <w:rFonts w:asciiTheme="majorBidi" w:eastAsia="Times New Roman" w:hAnsiTheme="majorBidi" w:cstheme="majorBidi"/>
          <w:b/>
          <w:bCs/>
          <w:color w:val="1F1F1F"/>
          <w:sz w:val="32"/>
          <w:szCs w:val="32"/>
          <w:bdr w:val="none" w:sz="0" w:space="0" w:color="auto" w:frame="1"/>
        </w:rPr>
      </w:pPr>
      <w:r w:rsidRPr="00113B79">
        <w:rPr>
          <w:rFonts w:asciiTheme="majorBidi" w:eastAsia="Times New Roman" w:hAnsiTheme="majorBidi" w:cstheme="majorBidi"/>
          <w:b/>
          <w:bCs/>
          <w:color w:val="1F1F1F"/>
          <w:sz w:val="32"/>
          <w:szCs w:val="32"/>
          <w:bdr w:val="none" w:sz="0" w:space="0" w:color="auto" w:frame="1"/>
        </w:rPr>
        <w:t>2.2 Adapting metaphors, proverbs, and imagery for new audiences</w:t>
      </w:r>
    </w:p>
    <w:p w14:paraId="7E86D4EC" w14:textId="77777777" w:rsidR="00E6198C" w:rsidRDefault="008514B5" w:rsidP="008514B5">
      <w:pPr>
        <w:bidi w:val="0"/>
        <w:spacing w:after="0" w:line="360" w:lineRule="auto"/>
        <w:jc w:val="lowKashida"/>
        <w:rPr>
          <w:rFonts w:asciiTheme="majorBidi" w:eastAsia="Times New Roman" w:hAnsiTheme="majorBidi" w:cstheme="majorBidi"/>
          <w:b/>
          <w:bCs/>
          <w:color w:val="1F1F1F"/>
          <w:bdr w:val="none" w:sz="0" w:space="0" w:color="auto" w:frame="1"/>
        </w:rPr>
      </w:pPr>
      <w:r>
        <w:rPr>
          <w:rFonts w:asciiTheme="majorBidi" w:eastAsia="Times New Roman" w:hAnsiTheme="majorBidi" w:cstheme="majorBidi"/>
          <w:b/>
          <w:bCs/>
          <w:color w:val="1F1F1F"/>
          <w:bdr w:val="none" w:sz="0" w:space="0" w:color="auto" w:frame="1"/>
        </w:rPr>
        <w:t xml:space="preserve">2.2.1 </w:t>
      </w:r>
      <w:r w:rsidR="00E6198C">
        <w:rPr>
          <w:rFonts w:asciiTheme="majorBidi" w:eastAsia="Times New Roman" w:hAnsiTheme="majorBidi" w:cstheme="majorBidi"/>
          <w:b/>
          <w:bCs/>
          <w:color w:val="1F1F1F"/>
          <w:bdr w:val="none" w:sz="0" w:space="0" w:color="auto" w:frame="1"/>
        </w:rPr>
        <w:t>Metaphors</w:t>
      </w:r>
    </w:p>
    <w:p w14:paraId="6E452514" w14:textId="00694339" w:rsidR="008514B5" w:rsidRPr="00113B79" w:rsidRDefault="00E6198C" w:rsidP="00E6198C">
      <w:pPr>
        <w:bidi w:val="0"/>
        <w:spacing w:after="0" w:line="360" w:lineRule="auto"/>
        <w:jc w:val="lowKashida"/>
        <w:rPr>
          <w:rFonts w:asciiTheme="majorBidi" w:eastAsia="Times New Roman" w:hAnsiTheme="majorBidi" w:cstheme="majorBidi"/>
          <w:color w:val="1F1F1F"/>
        </w:rPr>
      </w:pPr>
      <w:r>
        <w:rPr>
          <w:rFonts w:asciiTheme="majorBidi" w:eastAsia="Times New Roman" w:hAnsiTheme="majorBidi" w:cstheme="majorBidi"/>
          <w:b/>
          <w:bCs/>
          <w:color w:val="1F1F1F"/>
          <w:bdr w:val="none" w:sz="0" w:space="0" w:color="auto" w:frame="1"/>
        </w:rPr>
        <w:t xml:space="preserve">    </w:t>
      </w:r>
      <w:r w:rsidR="008514B5" w:rsidRPr="00AE16F3">
        <w:rPr>
          <w:rFonts w:asciiTheme="majorBidi" w:eastAsia="Times New Roman" w:hAnsiTheme="majorBidi" w:cstheme="majorBidi"/>
          <w:color w:val="1F1F1F"/>
        </w:rPr>
        <w:t>Metaphors, those figures of speech that compare two seemingly dissimilar things, can be powerful tools for communication (Lakoff &amp; Johnson, 1980, p. 40). However, their effectiveness hinges on the audience's familiarity with the comparison points. A metaphor like "life is a journey" might resonate easily with most listeners, but a culturally specific metaphor like "life is a pot of tea" (referencing Japanese tea ceremony) might not translate well without additional context. Adapting metaphors for new audiences requires finding an alternative comparison that is both relevant and understandable within their cultural framework.</w:t>
      </w:r>
    </w:p>
    <w:p w14:paraId="30571C1B" w14:textId="77777777" w:rsidR="00E6198C" w:rsidRDefault="008514B5" w:rsidP="008514B5">
      <w:pPr>
        <w:bidi w:val="0"/>
        <w:spacing w:after="0" w:line="360" w:lineRule="auto"/>
        <w:jc w:val="lowKashida"/>
        <w:rPr>
          <w:rFonts w:asciiTheme="majorBidi" w:eastAsia="Times New Roman" w:hAnsiTheme="majorBidi" w:cstheme="majorBidi"/>
          <w:b/>
          <w:bCs/>
          <w:color w:val="1F1F1F"/>
          <w:bdr w:val="none" w:sz="0" w:space="0" w:color="auto" w:frame="1"/>
        </w:rPr>
      </w:pPr>
      <w:r w:rsidRPr="00451DFD">
        <w:rPr>
          <w:rFonts w:asciiTheme="majorBidi" w:eastAsia="Times New Roman" w:hAnsiTheme="majorBidi" w:cstheme="majorBidi"/>
          <w:b/>
          <w:bCs/>
          <w:color w:val="1F1F1F"/>
          <w:bdr w:val="none" w:sz="0" w:space="0" w:color="auto" w:frame="1"/>
        </w:rPr>
        <w:t xml:space="preserve">2.2.2 </w:t>
      </w:r>
      <w:r w:rsidR="00E6198C">
        <w:rPr>
          <w:rFonts w:asciiTheme="majorBidi" w:eastAsia="Times New Roman" w:hAnsiTheme="majorBidi" w:cstheme="majorBidi"/>
          <w:b/>
          <w:bCs/>
          <w:color w:val="1F1F1F"/>
          <w:bdr w:val="none" w:sz="0" w:space="0" w:color="auto" w:frame="1"/>
        </w:rPr>
        <w:t>Proverbs</w:t>
      </w:r>
    </w:p>
    <w:p w14:paraId="0ABFA4CA" w14:textId="5D8F8477" w:rsidR="008514B5" w:rsidRPr="00113B79" w:rsidRDefault="00E6198C" w:rsidP="00E6198C">
      <w:pPr>
        <w:bidi w:val="0"/>
        <w:spacing w:after="0" w:line="360" w:lineRule="auto"/>
        <w:jc w:val="lowKashida"/>
        <w:rPr>
          <w:rFonts w:asciiTheme="majorBidi" w:eastAsia="Times New Roman" w:hAnsiTheme="majorBidi" w:cstheme="majorBidi"/>
          <w:color w:val="1F1F1F"/>
        </w:rPr>
      </w:pPr>
      <w:r>
        <w:rPr>
          <w:rFonts w:asciiTheme="majorBidi" w:eastAsia="Times New Roman" w:hAnsiTheme="majorBidi" w:cstheme="majorBidi"/>
          <w:b/>
          <w:bCs/>
          <w:color w:val="1F1F1F"/>
          <w:bdr w:val="none" w:sz="0" w:space="0" w:color="auto" w:frame="1"/>
        </w:rPr>
        <w:t xml:space="preserve">   </w:t>
      </w:r>
      <w:r w:rsidR="008514B5" w:rsidRPr="00AE16F3">
        <w:rPr>
          <w:rFonts w:asciiTheme="majorBidi" w:eastAsia="Times New Roman" w:hAnsiTheme="majorBidi" w:cstheme="majorBidi"/>
          <w:color w:val="1F1F1F"/>
        </w:rPr>
        <w:t xml:space="preserve">Proverbs, those short, pithy sayings offering advice or expressing a general truth, often hold deep meaning within a specific cultural context (Mieder, 2009, p. 184). However, their direct translation can sometimes lead to confusion or even unintended offense due to cultural differences in values and social norms. For instance, the proverb "a stitch in time saves </w:t>
      </w:r>
      <w:r w:rsidR="008514B5" w:rsidRPr="00AE16F3">
        <w:rPr>
          <w:rFonts w:asciiTheme="majorBidi" w:eastAsia="Times New Roman" w:hAnsiTheme="majorBidi" w:cstheme="majorBidi"/>
          <w:color w:val="1F1F1F"/>
        </w:rPr>
        <w:lastRenderedPageBreak/>
        <w:t>nine" might not resonate with an audience unfamiliar with the practice of sewing clothes. Adapting proverbs involves finding an alternative saying in the target language that conveys the same underlying message, even if the specific wording and imagery differ.</w:t>
      </w:r>
    </w:p>
    <w:p w14:paraId="45B66ED1" w14:textId="77777777" w:rsidR="00E6198C" w:rsidRDefault="008514B5" w:rsidP="008514B5">
      <w:pPr>
        <w:bidi w:val="0"/>
        <w:spacing w:after="0" w:line="360" w:lineRule="auto"/>
        <w:jc w:val="lowKashida"/>
        <w:rPr>
          <w:rFonts w:asciiTheme="majorBidi" w:eastAsia="Times New Roman" w:hAnsiTheme="majorBidi" w:cstheme="majorBidi"/>
          <w:b/>
          <w:bCs/>
          <w:color w:val="1F1F1F"/>
          <w:bdr w:val="none" w:sz="0" w:space="0" w:color="auto" w:frame="1"/>
        </w:rPr>
      </w:pPr>
      <w:r w:rsidRPr="00451DFD">
        <w:rPr>
          <w:rFonts w:asciiTheme="majorBidi" w:eastAsia="Times New Roman" w:hAnsiTheme="majorBidi" w:cstheme="majorBidi"/>
          <w:b/>
          <w:bCs/>
          <w:color w:val="1F1F1F"/>
          <w:bdr w:val="none" w:sz="0" w:space="0" w:color="auto" w:frame="1"/>
        </w:rPr>
        <w:t xml:space="preserve">2.2.3 </w:t>
      </w:r>
      <w:r w:rsidR="00E6198C">
        <w:rPr>
          <w:rFonts w:asciiTheme="majorBidi" w:eastAsia="Times New Roman" w:hAnsiTheme="majorBidi" w:cstheme="majorBidi"/>
          <w:b/>
          <w:bCs/>
          <w:color w:val="1F1F1F"/>
          <w:bdr w:val="none" w:sz="0" w:space="0" w:color="auto" w:frame="1"/>
        </w:rPr>
        <w:t>Imagery</w:t>
      </w:r>
    </w:p>
    <w:p w14:paraId="25E3060A" w14:textId="2E7BE5DC" w:rsidR="008514B5" w:rsidRPr="00AE16F3" w:rsidRDefault="00E6198C" w:rsidP="00E6198C">
      <w:pPr>
        <w:bidi w:val="0"/>
        <w:spacing w:after="0" w:line="360" w:lineRule="auto"/>
        <w:jc w:val="lowKashida"/>
        <w:rPr>
          <w:rFonts w:asciiTheme="majorBidi" w:eastAsia="Times New Roman" w:hAnsiTheme="majorBidi" w:cstheme="majorBidi"/>
          <w:color w:val="1F1F1F"/>
        </w:rPr>
      </w:pPr>
      <w:r>
        <w:rPr>
          <w:rFonts w:asciiTheme="majorBidi" w:eastAsia="Times New Roman" w:hAnsiTheme="majorBidi" w:cstheme="majorBidi"/>
          <w:b/>
          <w:bCs/>
          <w:color w:val="1F1F1F"/>
          <w:bdr w:val="none" w:sz="0" w:space="0" w:color="auto" w:frame="1"/>
        </w:rPr>
        <w:t xml:space="preserve">   </w:t>
      </w:r>
      <w:r w:rsidR="008514B5" w:rsidRPr="00AE16F3">
        <w:rPr>
          <w:rFonts w:asciiTheme="majorBidi" w:eastAsia="Times New Roman" w:hAnsiTheme="majorBidi" w:cstheme="majorBidi"/>
          <w:color w:val="1F1F1F"/>
        </w:rPr>
        <w:t>Imagery, the use of vivid descriptions to evoke sensory experiences in the reader or listener, plays a crucial role in creating impactful communication (Goatly, 2010, p. 56). However, cultural differences in symbolism and shared experiences can create challenges in understanding the intend</w:t>
      </w:r>
      <w:r w:rsidR="008514B5" w:rsidRPr="00113B79">
        <w:rPr>
          <w:rFonts w:asciiTheme="majorBidi" w:eastAsia="Times New Roman" w:hAnsiTheme="majorBidi" w:cstheme="majorBidi"/>
          <w:color w:val="1F1F1F"/>
        </w:rPr>
        <w:t>ed meaning of specific imagery.</w:t>
      </w:r>
    </w:p>
    <w:p w14:paraId="15E5F681" w14:textId="77777777" w:rsidR="008514B5" w:rsidRDefault="008514B5" w:rsidP="008514B5">
      <w:pPr>
        <w:pStyle w:val="NormalWeb"/>
        <w:spacing w:before="0" w:beforeAutospacing="0" w:after="0" w:afterAutospacing="0" w:line="360" w:lineRule="auto"/>
        <w:jc w:val="lowKashida"/>
        <w:rPr>
          <w:rFonts w:asciiTheme="majorBidi" w:hAnsiTheme="majorBidi" w:cstheme="majorBidi"/>
          <w:b/>
          <w:bCs/>
          <w:color w:val="1F1F1F"/>
          <w:sz w:val="32"/>
          <w:szCs w:val="32"/>
          <w:bdr w:val="none" w:sz="0" w:space="0" w:color="auto" w:frame="1"/>
        </w:rPr>
      </w:pPr>
      <w:r w:rsidRPr="00E75167">
        <w:rPr>
          <w:rFonts w:asciiTheme="majorBidi" w:hAnsiTheme="majorBidi" w:cstheme="majorBidi"/>
          <w:b/>
          <w:bCs/>
          <w:color w:val="1F1F1F"/>
          <w:sz w:val="32"/>
          <w:szCs w:val="32"/>
          <w:bdr w:val="none" w:sz="0" w:space="0" w:color="auto" w:frame="1"/>
        </w:rPr>
        <w:t>2.3 Rendering holidays, festivals, and customs across cultures.</w:t>
      </w:r>
    </w:p>
    <w:p w14:paraId="3D34F9F2" w14:textId="084541BE" w:rsidR="008514B5" w:rsidRDefault="00E6198C" w:rsidP="008514B5">
      <w:pPr>
        <w:pStyle w:val="NormalWeb"/>
        <w:spacing w:before="0" w:beforeAutospacing="0" w:after="0" w:afterAutospacing="0" w:line="360" w:lineRule="auto"/>
        <w:jc w:val="lowKashida"/>
        <w:rPr>
          <w:rFonts w:asciiTheme="majorBidi" w:hAnsiTheme="majorBidi" w:cstheme="majorBidi"/>
          <w:color w:val="1F1F1F"/>
          <w:sz w:val="28"/>
          <w:szCs w:val="28"/>
        </w:rPr>
      </w:pPr>
      <w:r>
        <w:rPr>
          <w:rStyle w:val="Strong"/>
          <w:rFonts w:asciiTheme="majorBidi" w:eastAsiaTheme="majorEastAsia" w:hAnsiTheme="majorBidi"/>
          <w:b w:val="0"/>
          <w:bCs w:val="0"/>
          <w:color w:val="1F1F1F"/>
          <w:sz w:val="32"/>
          <w:szCs w:val="32"/>
          <w:bdr w:val="none" w:sz="0" w:space="0" w:color="auto" w:frame="1"/>
        </w:rPr>
        <w:t xml:space="preserve">   </w:t>
      </w:r>
      <w:r w:rsidR="008514B5" w:rsidRPr="00E75167">
        <w:rPr>
          <w:rFonts w:asciiTheme="majorBidi" w:hAnsiTheme="majorBidi" w:cstheme="majorBidi"/>
          <w:color w:val="1F1F1F"/>
          <w:sz w:val="28"/>
          <w:szCs w:val="28"/>
        </w:rPr>
        <w:t>Holidays, festivals, and customs are deeply embedded within a specific cultural context (Kwon, 2010, p. 127). Their significance often stems from historical events, religious beliefs, or social practices specific to that culture. Superficial portrayals or adaptations based on assumptions can lead to misrepresentation and even offense. For instance, depicting Diwali, the Hindu festival of lights, solely through the lens of its vibrant decorations and sweets overlooks its deeper spiritual significance of good triumphing over evil.</w:t>
      </w:r>
    </w:p>
    <w:p w14:paraId="3465862B" w14:textId="18D5FEE3" w:rsidR="008514B5" w:rsidRPr="00E75167" w:rsidRDefault="00E6198C" w:rsidP="008514B5">
      <w:pPr>
        <w:pStyle w:val="NormalWeb"/>
        <w:spacing w:before="0" w:beforeAutospacing="0" w:after="0" w:afterAutospacing="0" w:line="360" w:lineRule="auto"/>
        <w:jc w:val="lowKashida"/>
        <w:rPr>
          <w:rFonts w:asciiTheme="majorBidi" w:hAnsiTheme="majorBidi" w:cstheme="majorBidi"/>
          <w:color w:val="1F1F1F"/>
          <w:sz w:val="28"/>
          <w:szCs w:val="28"/>
        </w:rPr>
      </w:pPr>
      <w:r>
        <w:rPr>
          <w:rFonts w:asciiTheme="majorBidi" w:hAnsiTheme="majorBidi" w:cstheme="majorBidi"/>
          <w:color w:val="1F1F1F"/>
          <w:sz w:val="28"/>
          <w:szCs w:val="28"/>
        </w:rPr>
        <w:t xml:space="preserve">   </w:t>
      </w:r>
      <w:r w:rsidR="008514B5" w:rsidRPr="00E75167">
        <w:rPr>
          <w:rFonts w:asciiTheme="majorBidi" w:hAnsiTheme="majorBidi" w:cstheme="majorBidi"/>
          <w:color w:val="1F1F1F"/>
          <w:sz w:val="28"/>
          <w:szCs w:val="28"/>
        </w:rPr>
        <w:t>To effectively render holidays, festivals, and customs in a different cultural context, thorough research and a deep understanding of their origins, meanings, and practices are essential (Jones, 2012, p. 152). Consulting cultural experts, religious leaders, or community members can provide invaluable insights and en</w:t>
      </w:r>
      <w:r w:rsidR="008514B5">
        <w:rPr>
          <w:rFonts w:asciiTheme="majorBidi" w:hAnsiTheme="majorBidi" w:cstheme="majorBidi"/>
          <w:color w:val="1F1F1F"/>
          <w:sz w:val="28"/>
          <w:szCs w:val="28"/>
        </w:rPr>
        <w:t>sure accurate representation</w:t>
      </w:r>
      <w:r w:rsidR="008514B5" w:rsidRPr="00E75167">
        <w:rPr>
          <w:rFonts w:asciiTheme="majorBidi" w:hAnsiTheme="majorBidi" w:cstheme="majorBidi"/>
          <w:color w:val="1F1F1F"/>
          <w:sz w:val="28"/>
          <w:szCs w:val="28"/>
        </w:rPr>
        <w:t>, researching the specific audience and their cultural background allows for tailoring the portrayal to be more m</w:t>
      </w:r>
      <w:r w:rsidR="008514B5">
        <w:rPr>
          <w:rFonts w:asciiTheme="majorBidi" w:hAnsiTheme="majorBidi" w:cstheme="majorBidi"/>
          <w:color w:val="1F1F1F"/>
          <w:sz w:val="28"/>
          <w:szCs w:val="28"/>
        </w:rPr>
        <w:t xml:space="preserve">eaningful and relatable, </w:t>
      </w:r>
      <w:r w:rsidR="008514B5" w:rsidRPr="00E75167">
        <w:rPr>
          <w:rFonts w:asciiTheme="majorBidi" w:hAnsiTheme="majorBidi" w:cstheme="majorBidi"/>
          <w:color w:val="1F1F1F"/>
          <w:sz w:val="28"/>
          <w:szCs w:val="28"/>
        </w:rPr>
        <w:t xml:space="preserve">While acknowledging cultural differences, identifying and highlighting universal elements can </w:t>
      </w:r>
      <w:r w:rsidR="008514B5" w:rsidRPr="00E75167">
        <w:rPr>
          <w:rFonts w:asciiTheme="majorBidi" w:hAnsiTheme="majorBidi" w:cstheme="majorBidi"/>
          <w:color w:val="1F1F1F"/>
          <w:sz w:val="28"/>
          <w:szCs w:val="28"/>
        </w:rPr>
        <w:lastRenderedPageBreak/>
        <w:t>foster connection and understanding (Crotty, 2017, p. 182). Many celebrations, although originating from diverse traditions, often share themes of family, community, renewal, or gratitude. Focusing on these universal themes can resonate with audiences from different backgrounds while still acknowledging the unique cultural expressions of each celebration.</w:t>
      </w:r>
    </w:p>
    <w:p w14:paraId="5BB6C5C7" w14:textId="3E184001" w:rsidR="008514B5" w:rsidRDefault="00E6198C" w:rsidP="00E6198C">
      <w:pPr>
        <w:pStyle w:val="NormalWeb"/>
        <w:spacing w:before="0" w:beforeAutospacing="0" w:after="0" w:afterAutospacing="0" w:line="360" w:lineRule="auto"/>
        <w:jc w:val="lowKashida"/>
        <w:rPr>
          <w:rFonts w:asciiTheme="majorBidi" w:hAnsiTheme="majorBidi" w:cstheme="majorBidi"/>
          <w:color w:val="1F1F1F"/>
          <w:sz w:val="28"/>
          <w:szCs w:val="28"/>
        </w:rPr>
      </w:pPr>
      <w:r>
        <w:rPr>
          <w:rStyle w:val="Strong"/>
          <w:rFonts w:asciiTheme="majorBidi" w:eastAsiaTheme="majorEastAsia" w:hAnsiTheme="majorBidi"/>
          <w:b w:val="0"/>
          <w:bCs w:val="0"/>
          <w:color w:val="1F1F1F"/>
          <w:sz w:val="28"/>
          <w:szCs w:val="28"/>
          <w:bdr w:val="none" w:sz="0" w:space="0" w:color="auto" w:frame="1"/>
        </w:rPr>
        <w:t xml:space="preserve">   </w:t>
      </w:r>
      <w:r w:rsidR="008514B5" w:rsidRPr="00E75167">
        <w:rPr>
          <w:rFonts w:asciiTheme="majorBidi" w:hAnsiTheme="majorBidi" w:cstheme="majorBidi"/>
          <w:color w:val="1F1F1F"/>
          <w:sz w:val="28"/>
          <w:szCs w:val="28"/>
        </w:rPr>
        <w:t xml:space="preserve">Choosing respectful language and avoiding stereotypes is crucial when portraying diverse holidays, festivals, and customs (Hall, 2015, p. 128). </w:t>
      </w:r>
    </w:p>
    <w:p w14:paraId="681D3D9B" w14:textId="77777777" w:rsidR="008C6EFA" w:rsidRDefault="008C6EFA" w:rsidP="008514B5">
      <w:pPr>
        <w:bidi w:val="0"/>
        <w:spacing w:after="0" w:line="360" w:lineRule="auto"/>
        <w:jc w:val="lowKashida"/>
        <w:rPr>
          <w:rFonts w:asciiTheme="majorBidi" w:eastAsia="Times New Roman" w:hAnsiTheme="majorBidi" w:cstheme="majorBidi"/>
          <w:color w:val="1F1F1F"/>
        </w:rPr>
      </w:pPr>
    </w:p>
    <w:p w14:paraId="15A21326" w14:textId="18A0B3C5" w:rsidR="008514B5" w:rsidRDefault="008514B5" w:rsidP="008C6EFA">
      <w:pPr>
        <w:bidi w:val="0"/>
        <w:spacing w:after="0" w:line="360" w:lineRule="auto"/>
        <w:jc w:val="lowKashida"/>
        <w:rPr>
          <w:rFonts w:asciiTheme="majorBidi" w:eastAsia="Times New Roman" w:hAnsiTheme="majorBidi" w:cstheme="majorBidi"/>
          <w:b/>
          <w:bCs/>
          <w:color w:val="1F1F1F"/>
          <w:sz w:val="32"/>
          <w:szCs w:val="32"/>
          <w:bdr w:val="none" w:sz="0" w:space="0" w:color="auto" w:frame="1"/>
        </w:rPr>
      </w:pPr>
      <w:r w:rsidRPr="00D53313">
        <w:rPr>
          <w:rFonts w:asciiTheme="majorBidi" w:eastAsia="Times New Roman" w:hAnsiTheme="majorBidi" w:cstheme="majorBidi"/>
          <w:b/>
          <w:bCs/>
          <w:color w:val="1F1F1F"/>
          <w:sz w:val="32"/>
          <w:szCs w:val="32"/>
          <w:bdr w:val="none" w:sz="0" w:space="0" w:color="auto" w:frame="1"/>
        </w:rPr>
        <w:t>2.4 Balancing accuracy with cultural norms in proper nouns.</w:t>
      </w:r>
    </w:p>
    <w:p w14:paraId="7CE119C4" w14:textId="56175419" w:rsidR="008514B5" w:rsidRPr="00D53313" w:rsidRDefault="00E6198C" w:rsidP="008514B5">
      <w:pPr>
        <w:pStyle w:val="NormalWeb"/>
        <w:spacing w:before="0" w:beforeAutospacing="0" w:after="0" w:afterAutospacing="0" w:line="360" w:lineRule="auto"/>
        <w:jc w:val="lowKashida"/>
        <w:rPr>
          <w:rFonts w:asciiTheme="majorBidi" w:hAnsiTheme="majorBidi" w:cstheme="majorBidi"/>
          <w:color w:val="1F1F1F"/>
          <w:sz w:val="28"/>
          <w:szCs w:val="28"/>
        </w:rPr>
      </w:pPr>
      <w:r>
        <w:rPr>
          <w:rFonts w:asciiTheme="majorBidi" w:hAnsiTheme="majorBidi" w:cstheme="majorBidi"/>
          <w:color w:val="1F1F1F"/>
          <w:sz w:val="28"/>
          <w:szCs w:val="28"/>
        </w:rPr>
        <w:t xml:space="preserve">   </w:t>
      </w:r>
      <w:r w:rsidR="008514B5" w:rsidRPr="00D53313">
        <w:rPr>
          <w:rFonts w:asciiTheme="majorBidi" w:hAnsiTheme="majorBidi" w:cstheme="majorBidi"/>
          <w:color w:val="1F1F1F"/>
          <w:sz w:val="28"/>
          <w:szCs w:val="28"/>
        </w:rPr>
        <w:t>Accuracy in representing proper nouns is crucial for clear communication and avoiding confusion. Misspelled or incorrect names can create ambiguity and hinder understanding, especially when dealing with important information or sensitive topics. For instance, misspelling the name of a political leader or historical figure might not only raise questions about the source's credibility but also potentially carry unintended connotations or disrespect.</w:t>
      </w:r>
      <w:r w:rsidR="008514B5">
        <w:rPr>
          <w:rFonts w:asciiTheme="majorBidi" w:hAnsiTheme="majorBidi" w:cstheme="majorBidi"/>
          <w:color w:val="1F1F1F"/>
          <w:sz w:val="28"/>
          <w:szCs w:val="28"/>
        </w:rPr>
        <w:t xml:space="preserve"> (Kramsch, 2014</w:t>
      </w:r>
      <w:r w:rsidR="008514B5" w:rsidRPr="00D53313">
        <w:rPr>
          <w:rFonts w:asciiTheme="majorBidi" w:hAnsiTheme="majorBidi" w:cstheme="majorBidi"/>
          <w:color w:val="1F1F1F"/>
          <w:sz w:val="28"/>
          <w:szCs w:val="28"/>
        </w:rPr>
        <w:t>)</w:t>
      </w:r>
    </w:p>
    <w:p w14:paraId="247F461E" w14:textId="37FD8544" w:rsidR="008514B5" w:rsidRPr="00D53313" w:rsidRDefault="00E6198C" w:rsidP="008514B5">
      <w:pPr>
        <w:pStyle w:val="NormalWeb"/>
        <w:spacing w:before="0" w:beforeAutospacing="0" w:after="0" w:afterAutospacing="0" w:line="360" w:lineRule="auto"/>
        <w:jc w:val="lowKashida"/>
        <w:rPr>
          <w:rFonts w:asciiTheme="majorBidi" w:hAnsiTheme="majorBidi" w:cstheme="majorBidi"/>
          <w:color w:val="1F1F1F"/>
          <w:sz w:val="28"/>
          <w:szCs w:val="28"/>
        </w:rPr>
      </w:pPr>
      <w:r>
        <w:rPr>
          <w:rStyle w:val="Strong"/>
          <w:rFonts w:asciiTheme="majorBidi" w:eastAsiaTheme="majorEastAsia" w:hAnsiTheme="majorBidi"/>
          <w:b w:val="0"/>
          <w:bCs w:val="0"/>
          <w:color w:val="1F1F1F"/>
          <w:sz w:val="28"/>
          <w:szCs w:val="28"/>
          <w:bdr w:val="none" w:sz="0" w:space="0" w:color="auto" w:frame="1"/>
        </w:rPr>
        <w:t xml:space="preserve">   </w:t>
      </w:r>
      <w:r w:rsidR="008514B5" w:rsidRPr="00D53313">
        <w:rPr>
          <w:rFonts w:asciiTheme="majorBidi" w:hAnsiTheme="majorBidi" w:cstheme="majorBidi"/>
          <w:color w:val="1F1F1F"/>
          <w:sz w:val="28"/>
          <w:szCs w:val="28"/>
        </w:rPr>
        <w:t>Cultural norms surrounding names and their pronunciation can vary significantly across different societies (Kramsch, 2014, p. 182). In some cultures, individuals might have preferred forms of address or titles that deserve consideration. Additionally, names may contain sounds or pronunciations that are challenging to replicate in other languages. In such cases, cultural sensitivity and appropriate adaptations are essential. For example, transliterating a name from a language with unfamiliar sounds into the target language while maintaining its core pronunciation can be a way to balance accuracy and respect.</w:t>
      </w:r>
    </w:p>
    <w:p w14:paraId="58875BD8" w14:textId="71AE5743" w:rsidR="008514B5" w:rsidRDefault="00E6198C" w:rsidP="008514B5">
      <w:pPr>
        <w:pStyle w:val="NormalWeb"/>
        <w:spacing w:before="0" w:beforeAutospacing="0" w:after="0" w:afterAutospacing="0" w:line="360" w:lineRule="auto"/>
        <w:jc w:val="lowKashida"/>
        <w:rPr>
          <w:rFonts w:asciiTheme="majorBidi" w:hAnsiTheme="majorBidi" w:cstheme="majorBidi"/>
          <w:color w:val="1F1F1F"/>
          <w:sz w:val="28"/>
          <w:szCs w:val="28"/>
        </w:rPr>
      </w:pPr>
      <w:r>
        <w:rPr>
          <w:rStyle w:val="Strong"/>
          <w:rFonts w:asciiTheme="majorBidi" w:eastAsiaTheme="majorEastAsia" w:hAnsiTheme="majorBidi"/>
          <w:b w:val="0"/>
          <w:bCs w:val="0"/>
          <w:color w:val="1F1F1F"/>
          <w:sz w:val="28"/>
          <w:szCs w:val="28"/>
          <w:bdr w:val="none" w:sz="0" w:space="0" w:color="auto" w:frame="1"/>
        </w:rPr>
        <w:t xml:space="preserve">   </w:t>
      </w:r>
      <w:r w:rsidR="008514B5">
        <w:rPr>
          <w:rFonts w:asciiTheme="majorBidi" w:hAnsiTheme="majorBidi" w:cstheme="majorBidi"/>
          <w:color w:val="1F1F1F"/>
          <w:sz w:val="28"/>
          <w:szCs w:val="28"/>
        </w:rPr>
        <w:t>The</w:t>
      </w:r>
      <w:r>
        <w:rPr>
          <w:rFonts w:asciiTheme="majorBidi" w:hAnsiTheme="majorBidi" w:cstheme="majorBidi"/>
          <w:color w:val="1F1F1F"/>
          <w:sz w:val="28"/>
          <w:szCs w:val="28"/>
        </w:rPr>
        <w:t xml:space="preserve"> </w:t>
      </w:r>
      <w:r w:rsidR="008514B5" w:rsidRPr="00D53313">
        <w:rPr>
          <w:rFonts w:asciiTheme="majorBidi" w:hAnsiTheme="majorBidi" w:cstheme="majorBidi"/>
          <w:color w:val="1F1F1F"/>
          <w:sz w:val="28"/>
          <w:szCs w:val="28"/>
        </w:rPr>
        <w:t xml:space="preserve">balance between accuracy and cultural norms often requires careful consideration of various factors. One key aspect is the intended audience and their cultural background. When addressing a local audience familiar </w:t>
      </w:r>
      <w:r w:rsidR="008514B5" w:rsidRPr="00D53313">
        <w:rPr>
          <w:rFonts w:asciiTheme="majorBidi" w:hAnsiTheme="majorBidi" w:cstheme="majorBidi"/>
          <w:color w:val="1F1F1F"/>
          <w:sz w:val="28"/>
          <w:szCs w:val="28"/>
        </w:rPr>
        <w:lastRenderedPageBreak/>
        <w:t>with the original language or cultural context, striving for complete accuracy in pronunciation might be necessary. However, when targeting a broader, culturally diverse audience, adopting slight adaptations that maintain clarity may be preferable to preserve inclusivity and avoid potential misinterpretations.</w:t>
      </w:r>
      <w:r w:rsidR="008514B5">
        <w:rPr>
          <w:rFonts w:asciiTheme="majorBidi" w:hAnsiTheme="majorBidi" w:cstheme="majorBidi"/>
          <w:color w:val="1F1F1F"/>
          <w:sz w:val="28"/>
          <w:szCs w:val="28"/>
        </w:rPr>
        <w:t xml:space="preserve"> (Kramsch, 2014</w:t>
      </w:r>
      <w:r w:rsidR="008514B5" w:rsidRPr="00D53313">
        <w:rPr>
          <w:rFonts w:asciiTheme="majorBidi" w:hAnsiTheme="majorBidi" w:cstheme="majorBidi"/>
          <w:color w:val="1F1F1F"/>
          <w:sz w:val="28"/>
          <w:szCs w:val="28"/>
        </w:rPr>
        <w:t>)</w:t>
      </w:r>
    </w:p>
    <w:p w14:paraId="2CC11430" w14:textId="77777777" w:rsidR="008514B5" w:rsidRDefault="008514B5" w:rsidP="008514B5">
      <w:pPr>
        <w:bidi w:val="0"/>
        <w:spacing w:after="0" w:line="360" w:lineRule="auto"/>
        <w:ind w:right="-630"/>
        <w:jc w:val="lowKashida"/>
        <w:rPr>
          <w:rFonts w:asciiTheme="majorBidi" w:eastAsia="Times New Roman" w:hAnsiTheme="majorBidi" w:cstheme="majorBidi"/>
          <w:b/>
          <w:bCs/>
          <w:color w:val="1F1F1F"/>
          <w:sz w:val="32"/>
          <w:szCs w:val="32"/>
          <w:bdr w:val="none" w:sz="0" w:space="0" w:color="auto" w:frame="1"/>
        </w:rPr>
      </w:pPr>
      <w:r w:rsidRPr="004F2B07">
        <w:rPr>
          <w:rFonts w:asciiTheme="majorBidi" w:eastAsia="Times New Roman" w:hAnsiTheme="majorBidi" w:cstheme="majorBidi"/>
          <w:b/>
          <w:bCs/>
          <w:color w:val="1F1F1F"/>
          <w:sz w:val="32"/>
          <w:szCs w:val="32"/>
          <w:bdr w:val="none" w:sz="0" w:space="0" w:color="auto" w:frame="1"/>
        </w:rPr>
        <w:t>2.5 Examining real-world translation challenges and successful solutions.</w:t>
      </w:r>
    </w:p>
    <w:p w14:paraId="02089A64" w14:textId="77777777" w:rsidR="008514B5" w:rsidRPr="00E00CE6" w:rsidRDefault="008514B5" w:rsidP="008514B5">
      <w:pPr>
        <w:bidi w:val="0"/>
        <w:spacing w:after="0" w:line="360" w:lineRule="auto"/>
        <w:ind w:right="-630"/>
        <w:jc w:val="lowKashida"/>
        <w:rPr>
          <w:rFonts w:asciiTheme="majorBidi" w:eastAsia="Times New Roman" w:hAnsiTheme="majorBidi" w:cstheme="majorBidi"/>
          <w:color w:val="1F1F1F"/>
          <w:bdr w:val="none" w:sz="0" w:space="0" w:color="auto" w:frame="1"/>
        </w:rPr>
      </w:pPr>
      <w:r w:rsidRPr="00E00CE6">
        <w:rPr>
          <w:rFonts w:asciiTheme="majorBidi" w:eastAsia="Times New Roman" w:hAnsiTheme="majorBidi" w:cstheme="majorBidi"/>
          <w:color w:val="1F1F1F"/>
          <w:bdr w:val="none" w:sz="0" w:space="0" w:color="auto" w:frame="1"/>
        </w:rPr>
        <w:t>Challenges and solutions:</w:t>
      </w:r>
    </w:p>
    <w:p w14:paraId="658251B8" w14:textId="77777777" w:rsidR="008514B5" w:rsidRPr="004F2B07" w:rsidRDefault="008514B5" w:rsidP="008514B5">
      <w:pPr>
        <w:pStyle w:val="NormalWeb"/>
        <w:spacing w:before="0" w:beforeAutospacing="0" w:after="0" w:afterAutospacing="0" w:line="360" w:lineRule="auto"/>
        <w:jc w:val="lowKashida"/>
        <w:rPr>
          <w:rFonts w:asciiTheme="majorBidi" w:hAnsiTheme="majorBidi" w:cstheme="majorBidi"/>
          <w:color w:val="1F1F1F"/>
          <w:sz w:val="28"/>
          <w:szCs w:val="28"/>
        </w:rPr>
      </w:pPr>
      <w:r w:rsidRPr="004F2B07">
        <w:rPr>
          <w:rStyle w:val="Strong"/>
          <w:rFonts w:asciiTheme="majorBidi" w:eastAsiaTheme="majorEastAsia" w:hAnsiTheme="majorBidi"/>
          <w:color w:val="1F1F1F"/>
          <w:sz w:val="28"/>
          <w:szCs w:val="28"/>
          <w:bdr w:val="none" w:sz="0" w:space="0" w:color="auto" w:frame="1"/>
        </w:rPr>
        <w:t>1. The Elusive Nuance:</w:t>
      </w:r>
      <w:r w:rsidRPr="004F2B07">
        <w:rPr>
          <w:rFonts w:asciiTheme="majorBidi" w:hAnsiTheme="majorBidi" w:cstheme="majorBidi"/>
          <w:color w:val="1F1F1F"/>
          <w:sz w:val="28"/>
          <w:szCs w:val="28"/>
        </w:rPr>
        <w:t xml:space="preserve"> Languages often hold subtle shades of meaning and cultural nuances that can be incredibly difficult to recreate in translation (Nida &amp; Taber, 1969, p. 16). Jokes, puns, and idioms, for instance, rely heavily on wordplay, cultural references, and shared experiences, making them particularly challenging to translate while preserving their original humor and meaning.</w:t>
      </w:r>
    </w:p>
    <w:p w14:paraId="5385F33C" w14:textId="77777777" w:rsidR="008514B5" w:rsidRPr="004F2B07" w:rsidRDefault="008514B5" w:rsidP="008514B5">
      <w:pPr>
        <w:pStyle w:val="NormalWeb"/>
        <w:spacing w:before="0" w:beforeAutospacing="0" w:after="0" w:afterAutospacing="0" w:line="360" w:lineRule="auto"/>
        <w:jc w:val="lowKashida"/>
        <w:rPr>
          <w:rFonts w:asciiTheme="majorBidi" w:hAnsiTheme="majorBidi" w:cstheme="majorBidi"/>
          <w:color w:val="1F1F1F"/>
          <w:sz w:val="28"/>
          <w:szCs w:val="28"/>
        </w:rPr>
      </w:pPr>
      <w:r w:rsidRPr="004F2B07">
        <w:rPr>
          <w:rStyle w:val="Strong"/>
          <w:rFonts w:asciiTheme="majorBidi" w:eastAsiaTheme="majorEastAsia" w:hAnsiTheme="majorBidi"/>
          <w:color w:val="1F1F1F"/>
          <w:sz w:val="28"/>
          <w:szCs w:val="28"/>
          <w:bdr w:val="none" w:sz="0" w:space="0" w:color="auto" w:frame="1"/>
        </w:rPr>
        <w:t>Solution:</w:t>
      </w:r>
      <w:r w:rsidRPr="004F2B07">
        <w:rPr>
          <w:rFonts w:asciiTheme="majorBidi" w:hAnsiTheme="majorBidi" w:cstheme="majorBidi"/>
          <w:color w:val="1F1F1F"/>
          <w:sz w:val="28"/>
          <w:szCs w:val="28"/>
        </w:rPr>
        <w:t xml:space="preserve"> Translators often employ techniques like </w:t>
      </w:r>
      <w:r w:rsidRPr="00E00CE6">
        <w:rPr>
          <w:rStyle w:val="Strong"/>
          <w:rFonts w:asciiTheme="majorBidi" w:eastAsiaTheme="majorEastAsia" w:hAnsiTheme="majorBidi"/>
          <w:b w:val="0"/>
          <w:bCs w:val="0"/>
          <w:color w:val="1F1F1F"/>
          <w:sz w:val="28"/>
          <w:szCs w:val="28"/>
          <w:bdr w:val="none" w:sz="0" w:space="0" w:color="auto" w:frame="1"/>
        </w:rPr>
        <w:t>cultural adaptation</w:t>
      </w:r>
      <w:r w:rsidRPr="004F2B07">
        <w:rPr>
          <w:rFonts w:asciiTheme="majorBidi" w:hAnsiTheme="majorBidi" w:cstheme="majorBidi"/>
          <w:color w:val="1F1F1F"/>
          <w:sz w:val="28"/>
          <w:szCs w:val="28"/>
        </w:rPr>
        <w:t xml:space="preserve"> and </w:t>
      </w:r>
      <w:r w:rsidRPr="00E00CE6">
        <w:rPr>
          <w:rStyle w:val="Strong"/>
          <w:rFonts w:asciiTheme="majorBidi" w:eastAsiaTheme="majorEastAsia" w:hAnsiTheme="majorBidi"/>
          <w:b w:val="0"/>
          <w:bCs w:val="0"/>
          <w:color w:val="1F1F1F"/>
          <w:sz w:val="28"/>
          <w:szCs w:val="28"/>
          <w:bdr w:val="none" w:sz="0" w:space="0" w:color="auto" w:frame="1"/>
        </w:rPr>
        <w:t>equivalence in effect</w:t>
      </w:r>
      <w:r w:rsidRPr="00E00CE6">
        <w:rPr>
          <w:rFonts w:asciiTheme="majorBidi" w:hAnsiTheme="majorBidi" w:cstheme="majorBidi"/>
          <w:b/>
          <w:bCs/>
          <w:color w:val="1F1F1F"/>
          <w:sz w:val="28"/>
          <w:szCs w:val="28"/>
        </w:rPr>
        <w:t>.</w:t>
      </w:r>
      <w:r w:rsidRPr="004F2B07">
        <w:rPr>
          <w:rFonts w:asciiTheme="majorBidi" w:hAnsiTheme="majorBidi" w:cstheme="majorBidi"/>
          <w:color w:val="1F1F1F"/>
          <w:sz w:val="28"/>
          <w:szCs w:val="28"/>
        </w:rPr>
        <w:t xml:space="preserve"> Cultural adaptation involves finding alternative expressions in the target language that convey a similar meaning and evoke comparable emotions, even if the literal wording differs. Equivalence in effect focuses on maintaining the overall impact or purpose of the text, even if the specific details or wording change.</w:t>
      </w:r>
    </w:p>
    <w:p w14:paraId="54D11425" w14:textId="77777777" w:rsidR="008514B5" w:rsidRDefault="008514B5" w:rsidP="008514B5">
      <w:pPr>
        <w:pStyle w:val="NormalWeb"/>
        <w:spacing w:before="0" w:beforeAutospacing="0" w:after="0" w:afterAutospacing="0" w:line="360" w:lineRule="auto"/>
        <w:jc w:val="lowKashida"/>
        <w:rPr>
          <w:rFonts w:asciiTheme="majorBidi" w:hAnsiTheme="majorBidi" w:cstheme="majorBidi"/>
          <w:color w:val="1F1F1F"/>
          <w:sz w:val="28"/>
          <w:szCs w:val="28"/>
        </w:rPr>
      </w:pPr>
      <w:r w:rsidRPr="004F2B07">
        <w:rPr>
          <w:rStyle w:val="Strong"/>
          <w:rFonts w:asciiTheme="majorBidi" w:eastAsiaTheme="majorEastAsia" w:hAnsiTheme="majorBidi"/>
          <w:color w:val="1F1F1F"/>
          <w:sz w:val="28"/>
          <w:szCs w:val="28"/>
          <w:bdr w:val="none" w:sz="0" w:space="0" w:color="auto" w:frame="1"/>
        </w:rPr>
        <w:t>Example:</w:t>
      </w:r>
      <w:r w:rsidRPr="004F2B07">
        <w:rPr>
          <w:rFonts w:asciiTheme="majorBidi" w:hAnsiTheme="majorBidi" w:cstheme="majorBidi"/>
          <w:color w:val="1F1F1F"/>
          <w:sz w:val="28"/>
          <w:szCs w:val="28"/>
        </w:rPr>
        <w:t xml:space="preserve"> The English idiom "kick the bucket" literally refers to kicking a bucket to detach it from a well. However, translating this literally wouldn't convey the intended meaning of "to die" in another language. A successful solution might involve using an established idiom in the target language that expresses the same concept, such as "pass away" or "breathe one's last."</w:t>
      </w:r>
      <w:r>
        <w:rPr>
          <w:rFonts w:asciiTheme="majorBidi" w:hAnsiTheme="majorBidi" w:cstheme="majorBidi"/>
          <w:color w:val="1F1F1F"/>
          <w:sz w:val="28"/>
          <w:szCs w:val="28"/>
        </w:rPr>
        <w:t xml:space="preserve"> (Nida &amp; Taber, 1969</w:t>
      </w:r>
      <w:r w:rsidRPr="004F2B07">
        <w:rPr>
          <w:rFonts w:asciiTheme="majorBidi" w:hAnsiTheme="majorBidi" w:cstheme="majorBidi"/>
          <w:color w:val="1F1F1F"/>
          <w:sz w:val="28"/>
          <w:szCs w:val="28"/>
        </w:rPr>
        <w:t>).</w:t>
      </w:r>
    </w:p>
    <w:p w14:paraId="73FEB6FD" w14:textId="77777777" w:rsidR="008514B5" w:rsidRPr="004F2B07" w:rsidRDefault="008514B5" w:rsidP="008514B5">
      <w:pPr>
        <w:pStyle w:val="NormalWeb"/>
        <w:spacing w:before="0" w:beforeAutospacing="0" w:after="0" w:afterAutospacing="0" w:line="360" w:lineRule="auto"/>
        <w:jc w:val="lowKashida"/>
        <w:rPr>
          <w:rFonts w:asciiTheme="majorBidi" w:hAnsiTheme="majorBidi" w:cstheme="majorBidi"/>
          <w:color w:val="1F1F1F"/>
          <w:sz w:val="28"/>
          <w:szCs w:val="28"/>
        </w:rPr>
      </w:pPr>
    </w:p>
    <w:p w14:paraId="0DBF092A" w14:textId="77777777" w:rsidR="008514B5" w:rsidRPr="004F2B07" w:rsidRDefault="008514B5" w:rsidP="008514B5">
      <w:pPr>
        <w:pStyle w:val="NormalWeb"/>
        <w:spacing w:before="0" w:beforeAutospacing="0" w:after="0" w:afterAutospacing="0" w:line="360" w:lineRule="auto"/>
        <w:jc w:val="lowKashida"/>
        <w:rPr>
          <w:rFonts w:asciiTheme="majorBidi" w:hAnsiTheme="majorBidi" w:cstheme="majorBidi"/>
          <w:color w:val="1F1F1F"/>
          <w:sz w:val="28"/>
          <w:szCs w:val="28"/>
        </w:rPr>
      </w:pPr>
      <w:r w:rsidRPr="004F2B07">
        <w:rPr>
          <w:rStyle w:val="Strong"/>
          <w:rFonts w:asciiTheme="majorBidi" w:eastAsiaTheme="majorEastAsia" w:hAnsiTheme="majorBidi"/>
          <w:color w:val="1F1F1F"/>
          <w:sz w:val="28"/>
          <w:szCs w:val="28"/>
          <w:bdr w:val="none" w:sz="0" w:space="0" w:color="auto" w:frame="1"/>
        </w:rPr>
        <w:lastRenderedPageBreak/>
        <w:t>2. The Pitfalls of False Cognates:</w:t>
      </w:r>
      <w:r w:rsidRPr="004F2B07">
        <w:rPr>
          <w:rFonts w:asciiTheme="majorBidi" w:hAnsiTheme="majorBidi" w:cstheme="majorBidi"/>
          <w:color w:val="1F1F1F"/>
          <w:sz w:val="28"/>
          <w:szCs w:val="28"/>
        </w:rPr>
        <w:t xml:space="preserve"> False cognates, words that appear similar across languages but have different meanings, can be a major pitfall for translators (Malmkjaer, 1998, p. 102). Relying solely on word similarity can lead to mistranslations and misunderstandings, particularly when dealing with technical or legal documents.</w:t>
      </w:r>
    </w:p>
    <w:p w14:paraId="74CF5078" w14:textId="77777777" w:rsidR="008514B5" w:rsidRPr="004F2B07" w:rsidRDefault="008514B5" w:rsidP="008514B5">
      <w:pPr>
        <w:pStyle w:val="NormalWeb"/>
        <w:spacing w:before="0" w:beforeAutospacing="0" w:after="0" w:afterAutospacing="0" w:line="360" w:lineRule="auto"/>
        <w:jc w:val="lowKashida"/>
        <w:rPr>
          <w:rFonts w:asciiTheme="majorBidi" w:hAnsiTheme="majorBidi" w:cstheme="majorBidi"/>
          <w:color w:val="1F1F1F"/>
          <w:sz w:val="28"/>
          <w:szCs w:val="28"/>
        </w:rPr>
      </w:pPr>
      <w:r w:rsidRPr="004F2B07">
        <w:rPr>
          <w:rStyle w:val="Strong"/>
          <w:rFonts w:asciiTheme="majorBidi" w:eastAsiaTheme="majorEastAsia" w:hAnsiTheme="majorBidi"/>
          <w:color w:val="1F1F1F"/>
          <w:sz w:val="28"/>
          <w:szCs w:val="28"/>
          <w:bdr w:val="none" w:sz="0" w:space="0" w:color="auto" w:frame="1"/>
        </w:rPr>
        <w:t>Solution:</w:t>
      </w:r>
      <w:r w:rsidRPr="004F2B07">
        <w:rPr>
          <w:rFonts w:asciiTheme="majorBidi" w:hAnsiTheme="majorBidi" w:cstheme="majorBidi"/>
          <w:color w:val="1F1F1F"/>
          <w:sz w:val="28"/>
          <w:szCs w:val="28"/>
        </w:rPr>
        <w:t xml:space="preserve"> Translators utilize </w:t>
      </w:r>
      <w:r w:rsidRPr="00AF7B3B">
        <w:rPr>
          <w:rStyle w:val="Strong"/>
          <w:rFonts w:asciiTheme="majorBidi" w:eastAsiaTheme="majorEastAsia" w:hAnsiTheme="majorBidi"/>
          <w:b w:val="0"/>
          <w:bCs w:val="0"/>
          <w:color w:val="1F1F1F"/>
          <w:sz w:val="28"/>
          <w:szCs w:val="28"/>
          <w:bdr w:val="none" w:sz="0" w:space="0" w:color="auto" w:frame="1"/>
        </w:rPr>
        <w:t>contextual analysis</w:t>
      </w:r>
      <w:r w:rsidRPr="004F2B07">
        <w:rPr>
          <w:rFonts w:asciiTheme="majorBidi" w:hAnsiTheme="majorBidi" w:cstheme="majorBidi"/>
          <w:color w:val="1F1F1F"/>
          <w:sz w:val="28"/>
          <w:szCs w:val="28"/>
        </w:rPr>
        <w:t xml:space="preserve"> and </w:t>
      </w:r>
      <w:r w:rsidRPr="00AF7B3B">
        <w:rPr>
          <w:rStyle w:val="Strong"/>
          <w:rFonts w:asciiTheme="majorBidi" w:eastAsiaTheme="majorEastAsia" w:hAnsiTheme="majorBidi"/>
          <w:b w:val="0"/>
          <w:bCs w:val="0"/>
          <w:color w:val="1F1F1F"/>
          <w:sz w:val="28"/>
          <w:szCs w:val="28"/>
          <w:bdr w:val="none" w:sz="0" w:space="0" w:color="auto" w:frame="1"/>
        </w:rPr>
        <w:t>reference materials</w:t>
      </w:r>
      <w:r w:rsidRPr="004F2B07">
        <w:rPr>
          <w:rFonts w:asciiTheme="majorBidi" w:hAnsiTheme="majorBidi" w:cstheme="majorBidi"/>
          <w:color w:val="1F1F1F"/>
          <w:sz w:val="28"/>
          <w:szCs w:val="28"/>
        </w:rPr>
        <w:t xml:space="preserve"> to overcome the challenge of false cognates. By carefully examining the surrounding text and using reliable dictionaries or glossaries, they can ensure they accurately capture the intended meaning of the original text.</w:t>
      </w:r>
    </w:p>
    <w:p w14:paraId="504EFEFC" w14:textId="77777777" w:rsidR="008514B5" w:rsidRDefault="008514B5" w:rsidP="008514B5">
      <w:pPr>
        <w:pStyle w:val="NormalWeb"/>
        <w:spacing w:before="0" w:beforeAutospacing="0" w:after="0" w:afterAutospacing="0" w:line="360" w:lineRule="auto"/>
        <w:jc w:val="lowKashida"/>
        <w:rPr>
          <w:rFonts w:asciiTheme="majorBidi" w:hAnsiTheme="majorBidi" w:cstheme="majorBidi"/>
          <w:color w:val="1F1F1F"/>
          <w:sz w:val="28"/>
          <w:szCs w:val="28"/>
        </w:rPr>
      </w:pPr>
      <w:r w:rsidRPr="004F2B07">
        <w:rPr>
          <w:rStyle w:val="Strong"/>
          <w:rFonts w:asciiTheme="majorBidi" w:eastAsiaTheme="majorEastAsia" w:hAnsiTheme="majorBidi"/>
          <w:color w:val="1F1F1F"/>
          <w:sz w:val="28"/>
          <w:szCs w:val="28"/>
          <w:bdr w:val="none" w:sz="0" w:space="0" w:color="auto" w:frame="1"/>
        </w:rPr>
        <w:t>Example:</w:t>
      </w:r>
      <w:r w:rsidRPr="004F2B07">
        <w:rPr>
          <w:rFonts w:asciiTheme="majorBidi" w:hAnsiTheme="majorBidi" w:cstheme="majorBidi"/>
          <w:color w:val="1F1F1F"/>
          <w:sz w:val="28"/>
          <w:szCs w:val="28"/>
        </w:rPr>
        <w:t xml:space="preserve"> The English word "actual" might appear similar to the Spanish word "actual," but the latter actually translates to "current" or "present." Translators must analyze the context and refer to appropriate resources to avoid mistranslating "actual" as "current" when the intended meaning relates to something being real or genuine.</w:t>
      </w:r>
      <w:r>
        <w:rPr>
          <w:rFonts w:asciiTheme="majorBidi" w:hAnsiTheme="majorBidi" w:cstheme="majorBidi"/>
          <w:color w:val="1F1F1F"/>
          <w:sz w:val="28"/>
          <w:szCs w:val="28"/>
        </w:rPr>
        <w:t xml:space="preserve"> (Malmkjaer, 1998</w:t>
      </w:r>
      <w:r w:rsidRPr="004F2B07">
        <w:rPr>
          <w:rFonts w:asciiTheme="majorBidi" w:hAnsiTheme="majorBidi" w:cstheme="majorBidi"/>
          <w:color w:val="1F1F1F"/>
          <w:sz w:val="28"/>
          <w:szCs w:val="28"/>
        </w:rPr>
        <w:t>).</w:t>
      </w:r>
    </w:p>
    <w:p w14:paraId="5FC5B0BE" w14:textId="77777777" w:rsidR="008514B5" w:rsidRPr="004F2B07" w:rsidRDefault="008514B5" w:rsidP="008514B5">
      <w:pPr>
        <w:pStyle w:val="NormalWeb"/>
        <w:spacing w:before="0" w:beforeAutospacing="0" w:after="0" w:afterAutospacing="0" w:line="360" w:lineRule="auto"/>
        <w:jc w:val="lowKashida"/>
        <w:rPr>
          <w:rFonts w:asciiTheme="majorBidi" w:hAnsiTheme="majorBidi" w:cstheme="majorBidi"/>
          <w:color w:val="1F1F1F"/>
          <w:sz w:val="28"/>
          <w:szCs w:val="28"/>
        </w:rPr>
      </w:pPr>
      <w:r w:rsidRPr="004F2B07">
        <w:rPr>
          <w:rStyle w:val="Strong"/>
          <w:rFonts w:asciiTheme="majorBidi" w:eastAsiaTheme="majorEastAsia" w:hAnsiTheme="majorBidi"/>
          <w:color w:val="1F1F1F"/>
          <w:sz w:val="28"/>
          <w:szCs w:val="28"/>
          <w:bdr w:val="none" w:sz="0" w:space="0" w:color="auto" w:frame="1"/>
        </w:rPr>
        <w:t>3. The Cultural Conundrum:</w:t>
      </w:r>
      <w:r w:rsidRPr="004F2B07">
        <w:rPr>
          <w:rFonts w:asciiTheme="majorBidi" w:hAnsiTheme="majorBidi" w:cstheme="majorBidi"/>
          <w:color w:val="1F1F1F"/>
          <w:sz w:val="28"/>
          <w:szCs w:val="28"/>
        </w:rPr>
        <w:t xml:space="preserve"> Cultural references and specific practices woven into the source text can be challenging to translate for audiences unfamiliar with the context (Katan, 2004, p. 142). Direct translation might not only be confusing but also potentially offensive if not handled sensitively.</w:t>
      </w:r>
    </w:p>
    <w:p w14:paraId="3E1A43EA" w14:textId="77777777" w:rsidR="008514B5" w:rsidRPr="004F2B07" w:rsidRDefault="008514B5" w:rsidP="008514B5">
      <w:pPr>
        <w:pStyle w:val="NormalWeb"/>
        <w:spacing w:before="0" w:beforeAutospacing="0" w:after="0" w:afterAutospacing="0" w:line="360" w:lineRule="auto"/>
        <w:jc w:val="lowKashida"/>
        <w:rPr>
          <w:rFonts w:asciiTheme="majorBidi" w:hAnsiTheme="majorBidi" w:cstheme="majorBidi"/>
          <w:color w:val="1F1F1F"/>
          <w:sz w:val="28"/>
          <w:szCs w:val="28"/>
        </w:rPr>
      </w:pPr>
      <w:r w:rsidRPr="004F2B07">
        <w:rPr>
          <w:rStyle w:val="Strong"/>
          <w:rFonts w:asciiTheme="majorBidi" w:eastAsiaTheme="majorEastAsia" w:hAnsiTheme="majorBidi"/>
          <w:color w:val="1F1F1F"/>
          <w:sz w:val="28"/>
          <w:szCs w:val="28"/>
          <w:bdr w:val="none" w:sz="0" w:space="0" w:color="auto" w:frame="1"/>
        </w:rPr>
        <w:t>Solution:</w:t>
      </w:r>
      <w:r w:rsidRPr="004F2B07">
        <w:rPr>
          <w:rFonts w:asciiTheme="majorBidi" w:hAnsiTheme="majorBidi" w:cstheme="majorBidi"/>
          <w:color w:val="1F1F1F"/>
          <w:sz w:val="28"/>
          <w:szCs w:val="28"/>
        </w:rPr>
        <w:t xml:space="preserve"> </w:t>
      </w:r>
      <w:r w:rsidRPr="00AF7B3B">
        <w:rPr>
          <w:rStyle w:val="Strong"/>
          <w:rFonts w:asciiTheme="majorBidi" w:eastAsiaTheme="majorEastAsia" w:hAnsiTheme="majorBidi"/>
          <w:b w:val="0"/>
          <w:bCs w:val="0"/>
          <w:color w:val="1F1F1F"/>
          <w:sz w:val="28"/>
          <w:szCs w:val="28"/>
          <w:bdr w:val="none" w:sz="0" w:space="0" w:color="auto" w:frame="1"/>
        </w:rPr>
        <w:t>Cultural</w:t>
      </w:r>
      <w:r w:rsidRPr="004F2B07">
        <w:rPr>
          <w:rStyle w:val="Strong"/>
          <w:rFonts w:asciiTheme="majorBidi" w:eastAsiaTheme="majorEastAsia" w:hAnsiTheme="majorBidi"/>
          <w:color w:val="1F1F1F"/>
          <w:sz w:val="28"/>
          <w:szCs w:val="28"/>
          <w:bdr w:val="none" w:sz="0" w:space="0" w:color="auto" w:frame="1"/>
        </w:rPr>
        <w:t xml:space="preserve"> </w:t>
      </w:r>
      <w:r w:rsidRPr="00AF7B3B">
        <w:rPr>
          <w:rStyle w:val="Strong"/>
          <w:rFonts w:asciiTheme="majorBidi" w:eastAsiaTheme="majorEastAsia" w:hAnsiTheme="majorBidi"/>
          <w:b w:val="0"/>
          <w:bCs w:val="0"/>
          <w:color w:val="1F1F1F"/>
          <w:sz w:val="28"/>
          <w:szCs w:val="28"/>
          <w:bdr w:val="none" w:sz="0" w:space="0" w:color="auto" w:frame="1"/>
        </w:rPr>
        <w:t>sensitivity</w:t>
      </w:r>
      <w:r w:rsidRPr="004F2B07">
        <w:rPr>
          <w:rFonts w:asciiTheme="majorBidi" w:hAnsiTheme="majorBidi" w:cstheme="majorBidi"/>
          <w:color w:val="1F1F1F"/>
          <w:sz w:val="28"/>
          <w:szCs w:val="28"/>
        </w:rPr>
        <w:t xml:space="preserve"> and </w:t>
      </w:r>
      <w:r w:rsidRPr="00AF7B3B">
        <w:rPr>
          <w:rStyle w:val="Strong"/>
          <w:rFonts w:asciiTheme="majorBidi" w:eastAsiaTheme="majorEastAsia" w:hAnsiTheme="majorBidi"/>
          <w:b w:val="0"/>
          <w:bCs w:val="0"/>
          <w:color w:val="1F1F1F"/>
          <w:sz w:val="28"/>
          <w:szCs w:val="28"/>
          <w:bdr w:val="none" w:sz="0" w:space="0" w:color="auto" w:frame="1"/>
        </w:rPr>
        <w:t>explanations</w:t>
      </w:r>
      <w:r w:rsidRPr="004F2B07">
        <w:rPr>
          <w:rFonts w:asciiTheme="majorBidi" w:hAnsiTheme="majorBidi" w:cstheme="majorBidi"/>
          <w:color w:val="1F1F1F"/>
          <w:sz w:val="28"/>
          <w:szCs w:val="28"/>
        </w:rPr>
        <w:t xml:space="preserve"> become crucial tools in such situations. Translators might employ footnotes, annotations, or even slight adaptations to the text to provide context and ensure the translated message is culturally appropriate and understandable for the target audience.</w:t>
      </w:r>
    </w:p>
    <w:p w14:paraId="728AFB31" w14:textId="079D8B32" w:rsidR="008514B5" w:rsidRDefault="008514B5" w:rsidP="00E6198C">
      <w:pPr>
        <w:pStyle w:val="NormalWeb"/>
        <w:spacing w:before="0" w:beforeAutospacing="0" w:after="0" w:afterAutospacing="0" w:line="360" w:lineRule="auto"/>
        <w:jc w:val="lowKashida"/>
        <w:rPr>
          <w:rFonts w:asciiTheme="majorBidi" w:hAnsiTheme="majorBidi" w:cstheme="majorBidi"/>
          <w:color w:val="1F1F1F"/>
          <w:sz w:val="28"/>
          <w:szCs w:val="28"/>
          <w:rtl/>
        </w:rPr>
      </w:pPr>
      <w:r w:rsidRPr="004F2B07">
        <w:rPr>
          <w:rStyle w:val="Strong"/>
          <w:rFonts w:asciiTheme="majorBidi" w:eastAsiaTheme="majorEastAsia" w:hAnsiTheme="majorBidi"/>
          <w:color w:val="1F1F1F"/>
          <w:sz w:val="28"/>
          <w:szCs w:val="28"/>
          <w:bdr w:val="none" w:sz="0" w:space="0" w:color="auto" w:frame="1"/>
        </w:rPr>
        <w:t>Example:</w:t>
      </w:r>
      <w:r w:rsidRPr="004F2B07">
        <w:rPr>
          <w:rFonts w:asciiTheme="majorBidi" w:hAnsiTheme="majorBidi" w:cstheme="majorBidi"/>
          <w:color w:val="1F1F1F"/>
          <w:sz w:val="28"/>
          <w:szCs w:val="28"/>
        </w:rPr>
        <w:t xml:space="preserve"> A text referencing a specific religious holiday celebration in one culture might need additional information or explanation in the translated version to ensure comprehension by an audience unfamiliar with the tradition. This could involve briefly explaining the significance of the holiday and its cultural context.</w:t>
      </w:r>
      <w:r>
        <w:rPr>
          <w:rFonts w:asciiTheme="majorBidi" w:hAnsiTheme="majorBidi" w:cstheme="majorBidi"/>
          <w:color w:val="1F1F1F"/>
          <w:sz w:val="28"/>
          <w:szCs w:val="28"/>
        </w:rPr>
        <w:t xml:space="preserve"> (Katan, 2004</w:t>
      </w:r>
      <w:r w:rsidRPr="004F2B07">
        <w:rPr>
          <w:rFonts w:asciiTheme="majorBidi" w:hAnsiTheme="majorBidi" w:cstheme="majorBidi"/>
          <w:color w:val="1F1F1F"/>
          <w:sz w:val="28"/>
          <w:szCs w:val="28"/>
        </w:rPr>
        <w:t>).</w:t>
      </w:r>
    </w:p>
    <w:p w14:paraId="58D388E0" w14:textId="77777777" w:rsidR="008514B5" w:rsidRPr="00DE6D77" w:rsidRDefault="008514B5" w:rsidP="00E6198C">
      <w:pPr>
        <w:pStyle w:val="NormalWeb"/>
        <w:spacing w:before="0" w:beforeAutospacing="0" w:after="0" w:afterAutospacing="0" w:line="360" w:lineRule="auto"/>
        <w:jc w:val="center"/>
        <w:rPr>
          <w:rFonts w:asciiTheme="majorBidi" w:hAnsiTheme="majorBidi" w:cstheme="majorBidi"/>
          <w:b/>
          <w:bCs/>
          <w:color w:val="1F1F1F"/>
          <w:sz w:val="32"/>
          <w:szCs w:val="32"/>
        </w:rPr>
      </w:pPr>
      <w:r w:rsidRPr="00DE6D77">
        <w:rPr>
          <w:rFonts w:asciiTheme="majorBidi" w:hAnsiTheme="majorBidi" w:cstheme="majorBidi"/>
          <w:b/>
          <w:bCs/>
          <w:color w:val="1F1F1F"/>
          <w:sz w:val="32"/>
          <w:szCs w:val="32"/>
        </w:rPr>
        <w:lastRenderedPageBreak/>
        <w:t>Chapter Three</w:t>
      </w:r>
    </w:p>
    <w:p w14:paraId="4636DFCD" w14:textId="77777777" w:rsidR="008514B5" w:rsidRDefault="008514B5" w:rsidP="008514B5">
      <w:pPr>
        <w:pStyle w:val="NormalWeb"/>
        <w:spacing w:before="0" w:beforeAutospacing="0" w:after="0" w:afterAutospacing="0" w:line="360" w:lineRule="auto"/>
        <w:jc w:val="lowKashida"/>
        <w:rPr>
          <w:rFonts w:asciiTheme="majorBidi" w:hAnsiTheme="majorBidi" w:cstheme="majorBidi"/>
          <w:color w:val="1F1F1F"/>
          <w:sz w:val="28"/>
          <w:szCs w:val="28"/>
        </w:rPr>
      </w:pPr>
    </w:p>
    <w:p w14:paraId="4234A0ED" w14:textId="77777777" w:rsidR="008514B5" w:rsidRPr="008C6EFA" w:rsidRDefault="008514B5" w:rsidP="008514B5">
      <w:pPr>
        <w:bidi w:val="0"/>
        <w:spacing w:after="0" w:line="360" w:lineRule="auto"/>
        <w:ind w:right="-630"/>
        <w:jc w:val="lowKashida"/>
        <w:rPr>
          <w:rFonts w:asciiTheme="majorBidi" w:eastAsia="Times New Roman" w:hAnsiTheme="majorBidi" w:cstheme="majorBidi"/>
          <w:b/>
          <w:bCs/>
          <w:color w:val="1F1F1F"/>
          <w:sz w:val="32"/>
          <w:szCs w:val="32"/>
        </w:rPr>
      </w:pPr>
      <w:r w:rsidRPr="008C6EFA">
        <w:rPr>
          <w:rFonts w:asciiTheme="majorBidi" w:eastAsia="Times New Roman" w:hAnsiTheme="majorBidi" w:cstheme="majorBidi"/>
          <w:b/>
          <w:bCs/>
          <w:color w:val="1F1F1F"/>
          <w:sz w:val="32"/>
          <w:szCs w:val="32"/>
          <w:bdr w:val="none" w:sz="0" w:space="0" w:color="auto" w:frame="1"/>
        </w:rPr>
        <w:t>3.1</w:t>
      </w:r>
      <w:r w:rsidRPr="008C6EFA">
        <w:rPr>
          <w:rFonts w:asciiTheme="majorBidi" w:eastAsia="Times New Roman" w:hAnsiTheme="majorBidi" w:cstheme="majorBidi"/>
          <w:b/>
          <w:bCs/>
          <w:color w:val="1F1F1F"/>
          <w:sz w:val="32"/>
          <w:szCs w:val="32"/>
          <w:bdr w:val="none" w:sz="0" w:space="0" w:color="auto" w:frame="1"/>
          <w:rtl/>
        </w:rPr>
        <w:t xml:space="preserve"> </w:t>
      </w:r>
      <w:r w:rsidRPr="008C6EFA">
        <w:rPr>
          <w:rFonts w:asciiTheme="majorBidi" w:eastAsia="Times New Roman" w:hAnsiTheme="majorBidi" w:cstheme="majorBidi"/>
          <w:b/>
          <w:bCs/>
          <w:color w:val="1F1F1F"/>
          <w:sz w:val="32"/>
          <w:szCs w:val="32"/>
          <w:bdr w:val="none" w:sz="0" w:space="0" w:color="auto" w:frame="1"/>
        </w:rPr>
        <w:t>The role of translation in fostering cultural exchange and global communication.</w:t>
      </w:r>
    </w:p>
    <w:p w14:paraId="780E7BB0" w14:textId="7705D2D1" w:rsidR="008514B5" w:rsidRPr="00886B43" w:rsidRDefault="008514B5" w:rsidP="008514B5">
      <w:pPr>
        <w:pStyle w:val="NormalWeb"/>
        <w:spacing w:before="240" w:beforeAutospacing="0" w:after="240" w:afterAutospacing="0" w:line="360" w:lineRule="auto"/>
        <w:jc w:val="lowKashida"/>
        <w:rPr>
          <w:rFonts w:asciiTheme="majorBidi" w:hAnsiTheme="majorBidi" w:cstheme="majorBidi"/>
          <w:color w:val="1F1F1F"/>
          <w:sz w:val="28"/>
          <w:szCs w:val="28"/>
        </w:rPr>
      </w:pPr>
      <w:r>
        <w:rPr>
          <w:rFonts w:asciiTheme="majorBidi" w:hAnsiTheme="majorBidi" w:cstheme="majorBidi"/>
          <w:color w:val="1F1F1F"/>
          <w:sz w:val="28"/>
          <w:szCs w:val="28"/>
        </w:rPr>
        <w:t xml:space="preserve">  </w:t>
      </w:r>
      <w:r w:rsidR="00B56374">
        <w:rPr>
          <w:rFonts w:asciiTheme="majorBidi" w:hAnsiTheme="majorBidi" w:cstheme="majorBidi"/>
          <w:color w:val="1F1F1F"/>
          <w:sz w:val="28"/>
          <w:szCs w:val="28"/>
        </w:rPr>
        <w:t>One</w:t>
      </w:r>
      <w:r>
        <w:rPr>
          <w:rFonts w:asciiTheme="majorBidi" w:hAnsiTheme="majorBidi" w:cstheme="majorBidi"/>
          <w:color w:val="1F1F1F"/>
          <w:sz w:val="28"/>
          <w:szCs w:val="28"/>
        </w:rPr>
        <w:t xml:space="preserve"> of </w:t>
      </w:r>
      <w:r w:rsidRPr="00886B43">
        <w:rPr>
          <w:rFonts w:asciiTheme="majorBidi" w:hAnsiTheme="majorBidi" w:cstheme="majorBidi"/>
          <w:color w:val="1F1F1F"/>
          <w:sz w:val="28"/>
          <w:szCs w:val="28"/>
        </w:rPr>
        <w:t>the most significant contributions of translation lies in its ability to promote cross-cultural understanding (Liu, 2013, p. 42). By enabling access to literary works, philosophical ideas, and historical accounts from different cultures, translation allows individuals to appreciate diverse perspectives and broaden their worldview. For instance, the translation of ancient Chinese classics like the Analects of Confucius into Western languages exposed European thinkers to Eastern philosophical traditions, influencing their own intellectual discourse (Steiner, 1975, p. 178). This exchange of ideas fosters empathy and mutual respect, paving the way for collaboration and cooperation on a global scale.</w:t>
      </w:r>
    </w:p>
    <w:p w14:paraId="5EABF5BD" w14:textId="03955F05" w:rsidR="008514B5" w:rsidRPr="00886B43" w:rsidRDefault="00B56374" w:rsidP="008514B5">
      <w:pPr>
        <w:pStyle w:val="NormalWeb"/>
        <w:spacing w:before="240" w:beforeAutospacing="0" w:after="240" w:afterAutospacing="0" w:line="360" w:lineRule="auto"/>
        <w:jc w:val="lowKashida"/>
        <w:rPr>
          <w:rFonts w:asciiTheme="majorBidi" w:hAnsiTheme="majorBidi" w:cstheme="majorBidi"/>
          <w:color w:val="1F1F1F"/>
          <w:sz w:val="28"/>
          <w:szCs w:val="28"/>
        </w:rPr>
      </w:pPr>
      <w:r>
        <w:rPr>
          <w:rFonts w:asciiTheme="majorBidi" w:hAnsiTheme="majorBidi" w:cstheme="majorBidi"/>
          <w:color w:val="1F1F1F"/>
          <w:sz w:val="28"/>
          <w:szCs w:val="28"/>
        </w:rPr>
        <w:t xml:space="preserve">   </w:t>
      </w:r>
      <w:r w:rsidR="008514B5" w:rsidRPr="00886B43">
        <w:rPr>
          <w:rFonts w:asciiTheme="majorBidi" w:hAnsiTheme="majorBidi" w:cstheme="majorBidi"/>
          <w:color w:val="1F1F1F"/>
          <w:sz w:val="28"/>
          <w:szCs w:val="28"/>
        </w:rPr>
        <w:t>Furthermore, translation plays a crucial role in preserving cultural diversity (Schneiders Sprach Service, 2023). Each language embodies unique expressions, idioms, and metaphors that reflect the values, beliefs, and traditions of a particular culture. Through the act of translation, these cultural nuances can be conveyed to a wider audience, ensuring their continued existence and appreciation. For example, the meticulous translation of Japanese haiku poetry into English by translators like R.H. Blyth allows English speakers to experience the beauty and depth of this traditional art form, preserving a vital aspect of Japanese culture (Blyth, 1981).</w:t>
      </w:r>
    </w:p>
    <w:p w14:paraId="67FB7290" w14:textId="3D62202F" w:rsidR="008514B5" w:rsidRPr="00886B43" w:rsidRDefault="00B56374" w:rsidP="00B56374">
      <w:pPr>
        <w:pStyle w:val="NormalWeb"/>
        <w:spacing w:before="240" w:beforeAutospacing="0" w:after="240" w:afterAutospacing="0" w:line="360" w:lineRule="auto"/>
        <w:jc w:val="lowKashida"/>
        <w:rPr>
          <w:rFonts w:asciiTheme="majorBidi" w:hAnsiTheme="majorBidi" w:cstheme="majorBidi"/>
          <w:color w:val="1F1F1F"/>
          <w:sz w:val="28"/>
          <w:szCs w:val="28"/>
        </w:rPr>
      </w:pPr>
      <w:r>
        <w:rPr>
          <w:rFonts w:asciiTheme="majorBidi" w:hAnsiTheme="majorBidi" w:cstheme="majorBidi"/>
          <w:color w:val="1F1F1F"/>
          <w:sz w:val="28"/>
          <w:szCs w:val="28"/>
        </w:rPr>
        <w:t xml:space="preserve">   </w:t>
      </w:r>
      <w:r w:rsidR="008514B5" w:rsidRPr="00886B43">
        <w:rPr>
          <w:rFonts w:asciiTheme="majorBidi" w:hAnsiTheme="majorBidi" w:cstheme="majorBidi"/>
          <w:color w:val="1F1F1F"/>
          <w:sz w:val="28"/>
          <w:szCs w:val="28"/>
        </w:rPr>
        <w:t xml:space="preserve">Beyond cultural exchange, translation is essential for effective communication in today's interconnected world. It fuels international trade by enabling clear communication during negotiations and the exchange of </w:t>
      </w:r>
      <w:r w:rsidR="008514B5" w:rsidRPr="00886B43">
        <w:rPr>
          <w:rFonts w:asciiTheme="majorBidi" w:hAnsiTheme="majorBidi" w:cstheme="majorBidi"/>
          <w:color w:val="1F1F1F"/>
          <w:sz w:val="28"/>
          <w:szCs w:val="28"/>
        </w:rPr>
        <w:lastRenderedPageBreak/>
        <w:t>business documents (Guttman, 2013, p. 12). Similarly, translation underpins advancements in scientific research by allowing scientists from different language backgrounds to share their findings and collaborate on groundbreaking discoveries. In the field of medicine, for instance, accurate translation of medical journals and research papers is crucial for the dissemination of life-saving knowledge across borders.</w:t>
      </w:r>
    </w:p>
    <w:p w14:paraId="3466F500" w14:textId="77777777" w:rsidR="008514B5" w:rsidRPr="00B56374" w:rsidRDefault="008514B5" w:rsidP="008514B5">
      <w:pPr>
        <w:bidi w:val="0"/>
        <w:spacing w:after="0" w:line="360" w:lineRule="auto"/>
        <w:ind w:right="-630"/>
        <w:jc w:val="lowKashida"/>
        <w:rPr>
          <w:rFonts w:asciiTheme="majorBidi" w:eastAsia="Times New Roman" w:hAnsiTheme="majorBidi" w:cstheme="majorBidi"/>
          <w:b/>
          <w:bCs/>
          <w:color w:val="1F1F1F"/>
          <w:sz w:val="32"/>
          <w:szCs w:val="32"/>
        </w:rPr>
      </w:pPr>
      <w:r w:rsidRPr="00B56374">
        <w:rPr>
          <w:rFonts w:asciiTheme="majorBidi" w:eastAsia="Times New Roman" w:hAnsiTheme="majorBidi" w:cstheme="majorBidi"/>
          <w:b/>
          <w:bCs/>
          <w:color w:val="1F1F1F"/>
          <w:sz w:val="32"/>
          <w:szCs w:val="32"/>
          <w:bdr w:val="none" w:sz="0" w:space="0" w:color="auto" w:frame="1"/>
        </w:rPr>
        <w:t>3.2</w:t>
      </w:r>
      <w:r w:rsidRPr="00B56374">
        <w:rPr>
          <w:rFonts w:asciiTheme="majorBidi" w:eastAsia="Times New Roman" w:hAnsiTheme="majorBidi" w:cstheme="majorBidi"/>
          <w:b/>
          <w:bCs/>
          <w:color w:val="1F1F1F"/>
          <w:sz w:val="32"/>
          <w:szCs w:val="32"/>
          <w:bdr w:val="none" w:sz="0" w:space="0" w:color="auto" w:frame="1"/>
          <w:rtl/>
        </w:rPr>
        <w:t xml:space="preserve"> </w:t>
      </w:r>
      <w:r w:rsidRPr="00B56374">
        <w:rPr>
          <w:rFonts w:asciiTheme="majorBidi" w:eastAsia="Times New Roman" w:hAnsiTheme="majorBidi" w:cstheme="majorBidi"/>
          <w:b/>
          <w:bCs/>
          <w:color w:val="1F1F1F"/>
          <w:sz w:val="32"/>
          <w:szCs w:val="32"/>
          <w:bdr w:val="none" w:sz="0" w:space="0" w:color="auto" w:frame="1"/>
        </w:rPr>
        <w:t>Cross-cultural communication.</w:t>
      </w:r>
    </w:p>
    <w:p w14:paraId="6CD1D00C" w14:textId="1DB6854E" w:rsidR="008514B5" w:rsidRPr="00886B43" w:rsidRDefault="00B56374" w:rsidP="008514B5">
      <w:pPr>
        <w:pStyle w:val="NormalWeb"/>
        <w:spacing w:before="240" w:beforeAutospacing="0" w:after="240" w:afterAutospacing="0" w:line="360" w:lineRule="auto"/>
        <w:jc w:val="lowKashida"/>
        <w:rPr>
          <w:rFonts w:asciiTheme="majorBidi" w:hAnsiTheme="majorBidi" w:cstheme="majorBidi"/>
          <w:color w:val="1F1F1F"/>
          <w:sz w:val="28"/>
          <w:szCs w:val="28"/>
        </w:rPr>
      </w:pPr>
      <w:r>
        <w:rPr>
          <w:rFonts w:asciiTheme="majorBidi" w:hAnsiTheme="majorBidi" w:cstheme="majorBidi"/>
          <w:color w:val="1F1F1F"/>
          <w:sz w:val="28"/>
          <w:szCs w:val="28"/>
        </w:rPr>
        <w:t xml:space="preserve">   </w:t>
      </w:r>
      <w:r w:rsidR="008514B5" w:rsidRPr="00886B43">
        <w:rPr>
          <w:rFonts w:asciiTheme="majorBidi" w:hAnsiTheme="majorBidi" w:cstheme="majorBidi"/>
          <w:color w:val="1F1F1F"/>
          <w:sz w:val="28"/>
          <w:szCs w:val="28"/>
        </w:rPr>
        <w:t>Translation, while essential for bridging the gap between languages, presents a unique challenge: effectively conveying meaning across cultures. Cultural references, humor, and social norms often don't translate literally, requiring translators to navigate the complexities of cross-cultural communication. This section explores the intricacies of this process and the strategies employed to ensure clear and culturally appropriate translations.</w:t>
      </w:r>
    </w:p>
    <w:p w14:paraId="48274E66" w14:textId="5167DDF8" w:rsidR="008514B5" w:rsidRPr="00886B43" w:rsidRDefault="008514B5" w:rsidP="008514B5">
      <w:pPr>
        <w:pStyle w:val="NormalWeb"/>
        <w:spacing w:before="240" w:beforeAutospacing="0" w:after="240" w:afterAutospacing="0" w:line="360" w:lineRule="auto"/>
        <w:jc w:val="lowKashida"/>
        <w:rPr>
          <w:rFonts w:asciiTheme="majorBidi" w:hAnsiTheme="majorBidi" w:cstheme="majorBidi"/>
          <w:color w:val="1F1F1F"/>
          <w:sz w:val="28"/>
          <w:szCs w:val="28"/>
        </w:rPr>
      </w:pPr>
      <w:r>
        <w:rPr>
          <w:rFonts w:asciiTheme="majorBidi" w:hAnsiTheme="majorBidi" w:cstheme="majorBidi"/>
          <w:color w:val="1F1F1F"/>
          <w:sz w:val="28"/>
          <w:szCs w:val="28"/>
        </w:rPr>
        <w:t xml:space="preserve">  </w:t>
      </w:r>
      <w:r w:rsidR="00B56374" w:rsidRPr="00886B43">
        <w:rPr>
          <w:rFonts w:asciiTheme="majorBidi" w:hAnsiTheme="majorBidi" w:cstheme="majorBidi"/>
          <w:color w:val="1F1F1F"/>
          <w:sz w:val="28"/>
          <w:szCs w:val="28"/>
        </w:rPr>
        <w:t>Primary</w:t>
      </w:r>
      <w:r w:rsidRPr="00886B43">
        <w:rPr>
          <w:rFonts w:asciiTheme="majorBidi" w:hAnsiTheme="majorBidi" w:cstheme="majorBidi"/>
          <w:color w:val="1F1F1F"/>
          <w:sz w:val="28"/>
          <w:szCs w:val="28"/>
        </w:rPr>
        <w:t xml:space="preserve"> hurdles in cross-cultural translation lies in the presence of cultural references). These are allusions, jokes, or idioms that are specific to a particular culture and may not be readily understood by those from a different background. For instance, translating a Chinese proverb like "a journey of a thousand miles begins with a single step" into English requires the translator to find an equivalent proverb that captures the same essence of perseverance, even if the wording differs. In such cases, translators often employ techniques like cultural adaptation, substituting the original reference with one familiar to the target audience. (Moser-Szewczyk, 2017, p. 121</w:t>
      </w:r>
    </w:p>
    <w:p w14:paraId="2EBADB58" w14:textId="77777777" w:rsidR="00B56374" w:rsidRDefault="00B56374" w:rsidP="00B56374">
      <w:pPr>
        <w:pStyle w:val="NormalWeb"/>
        <w:spacing w:before="240" w:beforeAutospacing="0" w:after="240" w:afterAutospacing="0" w:line="360" w:lineRule="auto"/>
        <w:jc w:val="lowKashida"/>
        <w:rPr>
          <w:rFonts w:asciiTheme="majorBidi" w:hAnsiTheme="majorBidi" w:cstheme="majorBidi"/>
          <w:color w:val="1F1F1F"/>
          <w:sz w:val="28"/>
          <w:szCs w:val="28"/>
        </w:rPr>
      </w:pPr>
      <w:r>
        <w:rPr>
          <w:rFonts w:asciiTheme="majorBidi" w:hAnsiTheme="majorBidi" w:cstheme="majorBidi"/>
          <w:color w:val="1F1F1F"/>
          <w:sz w:val="28"/>
          <w:szCs w:val="28"/>
        </w:rPr>
        <w:t xml:space="preserve">   </w:t>
      </w:r>
      <w:r w:rsidR="008514B5" w:rsidRPr="00886B43">
        <w:rPr>
          <w:rFonts w:asciiTheme="majorBidi" w:hAnsiTheme="majorBidi" w:cstheme="majorBidi"/>
          <w:color w:val="1F1F1F"/>
          <w:sz w:val="28"/>
          <w:szCs w:val="28"/>
        </w:rPr>
        <w:t xml:space="preserve">Another challenge is the translation of humor, which relies heavily on cultural context and shared experiences (Al-Saggaf, 2011, p. 182). A pun in one language might fall flat in another due to differing wordplay or </w:t>
      </w:r>
      <w:r w:rsidR="008514B5" w:rsidRPr="00886B43">
        <w:rPr>
          <w:rFonts w:asciiTheme="majorBidi" w:hAnsiTheme="majorBidi" w:cstheme="majorBidi"/>
          <w:color w:val="1F1F1F"/>
          <w:sz w:val="28"/>
          <w:szCs w:val="28"/>
        </w:rPr>
        <w:lastRenderedPageBreak/>
        <w:t>social norms surrounding humor. To overcome this, translators may resort to paraphrase, explanation, or even omitting the joke altogether if it cannot be effectively adapted for the target culture.</w:t>
      </w:r>
    </w:p>
    <w:p w14:paraId="018C1C59" w14:textId="134AB5E8" w:rsidR="008514B5" w:rsidRPr="00886B43" w:rsidRDefault="00B56374" w:rsidP="00B56374">
      <w:pPr>
        <w:pStyle w:val="NormalWeb"/>
        <w:spacing w:before="240" w:beforeAutospacing="0" w:after="240" w:afterAutospacing="0" w:line="360" w:lineRule="auto"/>
        <w:jc w:val="lowKashida"/>
        <w:rPr>
          <w:rFonts w:asciiTheme="majorBidi" w:hAnsiTheme="majorBidi" w:cstheme="majorBidi"/>
          <w:color w:val="1F1F1F"/>
          <w:sz w:val="28"/>
          <w:szCs w:val="28"/>
        </w:rPr>
      </w:pPr>
      <w:r>
        <w:rPr>
          <w:rFonts w:asciiTheme="majorBidi" w:hAnsiTheme="majorBidi" w:cstheme="majorBidi"/>
          <w:color w:val="1F1F1F"/>
          <w:sz w:val="28"/>
          <w:szCs w:val="28"/>
        </w:rPr>
        <w:t xml:space="preserve">    </w:t>
      </w:r>
      <w:r w:rsidR="008514B5" w:rsidRPr="00886B43">
        <w:rPr>
          <w:rFonts w:asciiTheme="majorBidi" w:hAnsiTheme="majorBidi" w:cstheme="majorBidi"/>
          <w:color w:val="1F1F1F"/>
          <w:sz w:val="28"/>
          <w:szCs w:val="28"/>
        </w:rPr>
        <w:t>Beyond humor and references, social norms and values also influence the translation process. Formal greetings in English might be considered disrespectful if translated literally into a language with a strong hierarchical structure (Cheng, 2013, p. 98). Translators must be aware of such nuances and adapt the language to conform to the social expectations of the target audience. This ensures the translated text conveys the intended message without causing offense or confusion.</w:t>
      </w:r>
    </w:p>
    <w:p w14:paraId="772827DE" w14:textId="62073969" w:rsidR="008514B5" w:rsidRPr="00886B43" w:rsidRDefault="00B56374" w:rsidP="008514B5">
      <w:pPr>
        <w:pStyle w:val="NormalWeb"/>
        <w:spacing w:before="240" w:beforeAutospacing="0" w:after="240" w:afterAutospacing="0" w:line="360" w:lineRule="auto"/>
        <w:jc w:val="lowKashida"/>
        <w:rPr>
          <w:rFonts w:asciiTheme="majorBidi" w:hAnsiTheme="majorBidi" w:cstheme="majorBidi"/>
          <w:color w:val="1F1F1F"/>
          <w:sz w:val="28"/>
          <w:szCs w:val="28"/>
        </w:rPr>
      </w:pPr>
      <w:r>
        <w:rPr>
          <w:rFonts w:asciiTheme="majorBidi" w:hAnsiTheme="majorBidi" w:cstheme="majorBidi"/>
          <w:color w:val="1F1F1F"/>
          <w:sz w:val="28"/>
          <w:szCs w:val="28"/>
        </w:rPr>
        <w:t xml:space="preserve">   </w:t>
      </w:r>
      <w:r w:rsidR="008514B5" w:rsidRPr="00886B43">
        <w:rPr>
          <w:rFonts w:asciiTheme="majorBidi" w:hAnsiTheme="majorBidi" w:cstheme="majorBidi"/>
          <w:color w:val="1F1F1F"/>
          <w:sz w:val="28"/>
          <w:szCs w:val="28"/>
        </w:rPr>
        <w:t>To navigate these complexities, translators often rely on a process called cultural equivalence (Moser-Szewczyk, 2017). This involves finding an expression in the target language that conveys the same meaning and impact as the source text, even if the wording differs. It requires the translator to possess a deep understanding of both cultures involved, allowing them to bridge the gap and deliver a message that resonates with the target audience.</w:t>
      </w:r>
    </w:p>
    <w:p w14:paraId="2568BB47" w14:textId="77777777" w:rsidR="008514B5" w:rsidRPr="00B56374" w:rsidRDefault="008514B5" w:rsidP="008514B5">
      <w:pPr>
        <w:bidi w:val="0"/>
        <w:spacing w:after="0" w:line="360" w:lineRule="auto"/>
        <w:ind w:right="-630"/>
        <w:jc w:val="lowKashida"/>
        <w:rPr>
          <w:rFonts w:asciiTheme="majorBidi" w:eastAsia="Times New Roman" w:hAnsiTheme="majorBidi" w:cstheme="majorBidi"/>
          <w:b/>
          <w:bCs/>
          <w:color w:val="1F1F1F"/>
          <w:sz w:val="32"/>
          <w:szCs w:val="32"/>
        </w:rPr>
      </w:pPr>
      <w:r w:rsidRPr="00B56374">
        <w:rPr>
          <w:rFonts w:asciiTheme="majorBidi" w:eastAsia="Times New Roman" w:hAnsiTheme="majorBidi" w:cstheme="majorBidi"/>
          <w:b/>
          <w:bCs/>
          <w:color w:val="1F1F1F"/>
          <w:sz w:val="32"/>
          <w:szCs w:val="32"/>
          <w:bdr w:val="none" w:sz="0" w:space="0" w:color="auto" w:frame="1"/>
        </w:rPr>
        <w:t>3.3</w:t>
      </w:r>
      <w:r w:rsidRPr="00B56374">
        <w:rPr>
          <w:rFonts w:asciiTheme="majorBidi" w:eastAsia="Times New Roman" w:hAnsiTheme="majorBidi" w:cstheme="majorBidi"/>
          <w:b/>
          <w:bCs/>
          <w:color w:val="1F1F1F"/>
          <w:sz w:val="32"/>
          <w:szCs w:val="32"/>
          <w:bdr w:val="none" w:sz="0" w:space="0" w:color="auto" w:frame="1"/>
          <w:rtl/>
        </w:rPr>
        <w:t xml:space="preserve"> </w:t>
      </w:r>
      <w:r w:rsidRPr="00B56374">
        <w:rPr>
          <w:rFonts w:asciiTheme="majorBidi" w:eastAsia="Times New Roman" w:hAnsiTheme="majorBidi" w:cstheme="majorBidi"/>
          <w:b/>
          <w:bCs/>
          <w:color w:val="1F1F1F"/>
          <w:sz w:val="32"/>
          <w:szCs w:val="32"/>
          <w:bdr w:val="none" w:sz="0" w:space="0" w:color="auto" w:frame="1"/>
        </w:rPr>
        <w:t>The Future of Translation</w:t>
      </w:r>
    </w:p>
    <w:p w14:paraId="3DE56703" w14:textId="30CE92FB" w:rsidR="008514B5" w:rsidRPr="00886B43" w:rsidRDefault="00B56374" w:rsidP="008514B5">
      <w:pPr>
        <w:pStyle w:val="NormalWeb"/>
        <w:spacing w:before="240" w:beforeAutospacing="0" w:after="240" w:afterAutospacing="0" w:line="360" w:lineRule="auto"/>
        <w:jc w:val="lowKashida"/>
        <w:rPr>
          <w:rFonts w:asciiTheme="majorBidi" w:hAnsiTheme="majorBidi" w:cstheme="majorBidi"/>
          <w:color w:val="1F1F1F"/>
          <w:sz w:val="28"/>
          <w:szCs w:val="28"/>
        </w:rPr>
      </w:pPr>
      <w:r>
        <w:rPr>
          <w:rFonts w:asciiTheme="majorBidi" w:hAnsiTheme="majorBidi" w:cstheme="majorBidi"/>
          <w:color w:val="1F1F1F"/>
          <w:sz w:val="28"/>
          <w:szCs w:val="28"/>
        </w:rPr>
        <w:t xml:space="preserve">   </w:t>
      </w:r>
      <w:r w:rsidR="008514B5">
        <w:rPr>
          <w:rFonts w:asciiTheme="majorBidi" w:hAnsiTheme="majorBidi" w:cstheme="majorBidi"/>
          <w:color w:val="1F1F1F"/>
          <w:sz w:val="28"/>
          <w:szCs w:val="28"/>
        </w:rPr>
        <w:t>M</w:t>
      </w:r>
      <w:r w:rsidR="008514B5" w:rsidRPr="00886B43">
        <w:rPr>
          <w:rFonts w:asciiTheme="majorBidi" w:hAnsiTheme="majorBidi" w:cstheme="majorBidi"/>
          <w:color w:val="1F1F1F"/>
          <w:sz w:val="28"/>
          <w:szCs w:val="28"/>
        </w:rPr>
        <w:t>achine translation (MT) MT engines are becoming increasingly sophisticated, capable of handling large amounts of text and producing near-fluent translations for everyday content. While not yet a replacement for human expertise, MT can significantly improve efficiency and cost-effectiveness in cultural exchange initiatives. Imagine, for example, museums utilizing MT to provide basic descriptions of exhibits for international visitors, fostering a more inclusive cultural experience. (González-Bueno et al., 2023, p. 14).</w:t>
      </w:r>
    </w:p>
    <w:p w14:paraId="24ADBE3A" w14:textId="3308CC00" w:rsidR="008514B5" w:rsidRPr="00886B43" w:rsidRDefault="00B56374" w:rsidP="008514B5">
      <w:pPr>
        <w:pStyle w:val="NormalWeb"/>
        <w:spacing w:before="240" w:beforeAutospacing="0" w:after="240" w:afterAutospacing="0" w:line="360" w:lineRule="auto"/>
        <w:jc w:val="lowKashida"/>
        <w:rPr>
          <w:rFonts w:asciiTheme="majorBidi" w:hAnsiTheme="majorBidi" w:cstheme="majorBidi"/>
          <w:color w:val="1F1F1F"/>
          <w:sz w:val="28"/>
          <w:szCs w:val="28"/>
        </w:rPr>
      </w:pPr>
      <w:r>
        <w:rPr>
          <w:rFonts w:asciiTheme="majorBidi" w:hAnsiTheme="majorBidi" w:cstheme="majorBidi"/>
          <w:color w:val="1F1F1F"/>
          <w:sz w:val="28"/>
          <w:szCs w:val="28"/>
        </w:rPr>
        <w:lastRenderedPageBreak/>
        <w:t xml:space="preserve">  </w:t>
      </w:r>
      <w:r w:rsidR="008514B5" w:rsidRPr="00886B43">
        <w:rPr>
          <w:rFonts w:asciiTheme="majorBidi" w:hAnsiTheme="majorBidi" w:cstheme="majorBidi"/>
          <w:color w:val="1F1F1F"/>
          <w:sz w:val="28"/>
          <w:szCs w:val="28"/>
        </w:rPr>
        <w:t>However, the true power of MT lies in its potential to complement human translators (Gutiérrez-Expósito et al., 2022, p. 2). By automating repetitive tasks like basic terminology translation, MT can free up human translators to focus on the more nuanced aspects of cultural exchange. This includes conveying humor, adapting references, and ensuring the translated text resonates with the target audience's social norms and values.</w:t>
      </w:r>
    </w:p>
    <w:p w14:paraId="38676C45" w14:textId="4007302D" w:rsidR="008514B5" w:rsidRPr="00886B43" w:rsidRDefault="00B56374" w:rsidP="008514B5">
      <w:pPr>
        <w:pStyle w:val="NormalWeb"/>
        <w:spacing w:before="240" w:beforeAutospacing="0" w:after="240" w:afterAutospacing="0" w:line="360" w:lineRule="auto"/>
        <w:jc w:val="lowKashida"/>
        <w:rPr>
          <w:rFonts w:asciiTheme="majorBidi" w:hAnsiTheme="majorBidi" w:cstheme="majorBidi"/>
          <w:color w:val="1F1F1F"/>
          <w:sz w:val="28"/>
          <w:szCs w:val="28"/>
        </w:rPr>
      </w:pPr>
      <w:r>
        <w:rPr>
          <w:rFonts w:asciiTheme="majorBidi" w:hAnsiTheme="majorBidi" w:cstheme="majorBidi"/>
          <w:color w:val="1F1F1F"/>
          <w:sz w:val="28"/>
          <w:szCs w:val="28"/>
        </w:rPr>
        <w:t xml:space="preserve">    </w:t>
      </w:r>
      <w:r w:rsidR="008514B5" w:rsidRPr="00886B43">
        <w:rPr>
          <w:rFonts w:asciiTheme="majorBidi" w:hAnsiTheme="majorBidi" w:cstheme="majorBidi"/>
          <w:color w:val="1F1F1F"/>
          <w:sz w:val="28"/>
          <w:szCs w:val="28"/>
        </w:rPr>
        <w:t>Another exciting development is the rise of community-driven translation platforms (O'Brien, 2020, p. 178). These platforms allow individuals with specific cultural knowledge to contribute their expertise to translation projects. This can be particularly valuable for translating cultural artifacts like literature, poetry, or traditional music lyrics, where capturing the essence and emotional impact is crucial. Imagine a platform where native speakers of a lesser-known language collaborate to translate a collection of folktales, ensuring the cultural nuances and storytelling elements are accurately conveyed.</w:t>
      </w:r>
    </w:p>
    <w:p w14:paraId="72B16B8E" w14:textId="79F9F22F" w:rsidR="008514B5" w:rsidRPr="00886B43" w:rsidRDefault="00B56374" w:rsidP="008514B5">
      <w:pPr>
        <w:pStyle w:val="NormalWeb"/>
        <w:spacing w:before="240" w:beforeAutospacing="0" w:after="240" w:afterAutospacing="0" w:line="360" w:lineRule="auto"/>
        <w:jc w:val="lowKashida"/>
        <w:rPr>
          <w:rFonts w:asciiTheme="majorBidi" w:hAnsiTheme="majorBidi" w:cstheme="majorBidi"/>
          <w:color w:val="1F1F1F"/>
          <w:sz w:val="28"/>
          <w:szCs w:val="28"/>
        </w:rPr>
      </w:pPr>
      <w:r>
        <w:rPr>
          <w:rFonts w:asciiTheme="majorBidi" w:hAnsiTheme="majorBidi" w:cstheme="majorBidi"/>
          <w:color w:val="1F1F1F"/>
          <w:sz w:val="28"/>
          <w:szCs w:val="28"/>
        </w:rPr>
        <w:t xml:space="preserve">   </w:t>
      </w:r>
      <w:r w:rsidR="008514B5" w:rsidRPr="00886B43">
        <w:rPr>
          <w:rFonts w:asciiTheme="majorBidi" w:hAnsiTheme="majorBidi" w:cstheme="majorBidi"/>
          <w:color w:val="1F1F1F"/>
          <w:sz w:val="28"/>
          <w:szCs w:val="28"/>
        </w:rPr>
        <w:t>The future of translation in cultural exchange also lies in harnessing the power of big data and artificial intelligence (AI) (Carbone et al., 2022, p. 3). By analyzing vast amounts of translated text and cultural information, AI can assist translators in identifying cultural references, suggesting appropriate adaptations, and even predicting potential misunderstandings. This can significantly enhance the quality and cultural sensitivity of translated content for initiatives like international film festivals or educational materials promoting cultural understanding.</w:t>
      </w:r>
    </w:p>
    <w:p w14:paraId="68AEE4FF" w14:textId="66EADF79" w:rsidR="008514B5" w:rsidRPr="00886B43" w:rsidRDefault="00B56374" w:rsidP="00B56374">
      <w:pPr>
        <w:pStyle w:val="NormalWeb"/>
        <w:spacing w:before="240" w:beforeAutospacing="0" w:after="240" w:afterAutospacing="0" w:line="360" w:lineRule="auto"/>
        <w:jc w:val="lowKashida"/>
        <w:rPr>
          <w:rFonts w:asciiTheme="majorBidi" w:hAnsiTheme="majorBidi" w:cstheme="majorBidi"/>
          <w:color w:val="1F1F1F"/>
          <w:sz w:val="28"/>
          <w:szCs w:val="28"/>
        </w:rPr>
      </w:pPr>
      <w:r>
        <w:rPr>
          <w:rFonts w:asciiTheme="majorBidi" w:hAnsiTheme="majorBidi" w:cstheme="majorBidi"/>
          <w:color w:val="1F1F1F"/>
          <w:sz w:val="28"/>
          <w:szCs w:val="28"/>
        </w:rPr>
        <w:t xml:space="preserve">    </w:t>
      </w:r>
      <w:r w:rsidR="008514B5" w:rsidRPr="00886B43">
        <w:rPr>
          <w:rFonts w:asciiTheme="majorBidi" w:hAnsiTheme="majorBidi" w:cstheme="majorBidi"/>
          <w:color w:val="1F1F1F"/>
          <w:sz w:val="28"/>
          <w:szCs w:val="28"/>
        </w:rPr>
        <w:t xml:space="preserve">However, ethical considerations remain a crucial aspect of the future of translation. The potential for bias within AI models and the importance of human oversight in cultural exchange efforts must be addressed (Napalkova et al., 2023, p. 7). Furthermore, ensuring fair compensation for </w:t>
      </w:r>
      <w:r w:rsidR="008514B5" w:rsidRPr="00886B43">
        <w:rPr>
          <w:rFonts w:asciiTheme="majorBidi" w:hAnsiTheme="majorBidi" w:cstheme="majorBidi"/>
          <w:color w:val="1F1F1F"/>
          <w:sz w:val="28"/>
          <w:szCs w:val="28"/>
        </w:rPr>
        <w:lastRenderedPageBreak/>
        <w:t>human translators involved in collaborative projects with MT and community platforms will be essential.</w:t>
      </w:r>
    </w:p>
    <w:p w14:paraId="1893F87C" w14:textId="77777777" w:rsidR="008514B5" w:rsidRPr="00B56374" w:rsidRDefault="008514B5" w:rsidP="008514B5">
      <w:pPr>
        <w:bidi w:val="0"/>
        <w:spacing w:after="0" w:line="360" w:lineRule="auto"/>
        <w:ind w:right="-630"/>
        <w:jc w:val="lowKashida"/>
        <w:rPr>
          <w:rFonts w:asciiTheme="majorBidi" w:eastAsia="Times New Roman" w:hAnsiTheme="majorBidi" w:cstheme="majorBidi"/>
          <w:b/>
          <w:bCs/>
          <w:color w:val="1F1F1F"/>
          <w:sz w:val="32"/>
          <w:szCs w:val="32"/>
        </w:rPr>
      </w:pPr>
      <w:r w:rsidRPr="00B56374">
        <w:rPr>
          <w:rFonts w:asciiTheme="majorBidi" w:eastAsia="Times New Roman" w:hAnsiTheme="majorBidi" w:cstheme="majorBidi"/>
          <w:b/>
          <w:bCs/>
          <w:color w:val="1F1F1F"/>
          <w:sz w:val="32"/>
          <w:szCs w:val="32"/>
          <w:bdr w:val="none" w:sz="0" w:space="0" w:color="auto" w:frame="1"/>
        </w:rPr>
        <w:t>3.4</w:t>
      </w:r>
      <w:r w:rsidRPr="00B56374">
        <w:rPr>
          <w:rFonts w:asciiTheme="majorBidi" w:eastAsia="Times New Roman" w:hAnsiTheme="majorBidi" w:cstheme="majorBidi"/>
          <w:b/>
          <w:bCs/>
          <w:color w:val="1F1F1F"/>
          <w:sz w:val="32"/>
          <w:szCs w:val="32"/>
          <w:bdr w:val="none" w:sz="0" w:space="0" w:color="auto" w:frame="1"/>
          <w:rtl/>
        </w:rPr>
        <w:t xml:space="preserve"> </w:t>
      </w:r>
      <w:r w:rsidRPr="00B56374">
        <w:rPr>
          <w:rFonts w:asciiTheme="majorBidi" w:eastAsia="Times New Roman" w:hAnsiTheme="majorBidi" w:cstheme="majorBidi"/>
          <w:b/>
          <w:bCs/>
          <w:color w:val="1F1F1F"/>
          <w:sz w:val="32"/>
          <w:szCs w:val="32"/>
          <w:bdr w:val="none" w:sz="0" w:space="0" w:color="auto" w:frame="1"/>
        </w:rPr>
        <w:t>Role of translators in connecting cultures.</w:t>
      </w:r>
    </w:p>
    <w:p w14:paraId="7FB06B75" w14:textId="5B35EDC9" w:rsidR="008514B5" w:rsidRPr="00886B43" w:rsidRDefault="00B56374" w:rsidP="008514B5">
      <w:pPr>
        <w:pStyle w:val="NormalWeb"/>
        <w:spacing w:before="240" w:beforeAutospacing="0" w:after="240" w:afterAutospacing="0" w:line="360" w:lineRule="auto"/>
        <w:jc w:val="lowKashida"/>
        <w:rPr>
          <w:rFonts w:asciiTheme="majorBidi" w:hAnsiTheme="majorBidi" w:cstheme="majorBidi"/>
          <w:color w:val="1F1F1F"/>
          <w:sz w:val="28"/>
          <w:szCs w:val="28"/>
        </w:rPr>
      </w:pPr>
      <w:r>
        <w:rPr>
          <w:rFonts w:asciiTheme="majorBidi" w:hAnsiTheme="majorBidi" w:cstheme="majorBidi"/>
          <w:color w:val="1F1F1F"/>
          <w:sz w:val="28"/>
          <w:szCs w:val="28"/>
        </w:rPr>
        <w:t xml:space="preserve">   </w:t>
      </w:r>
      <w:r w:rsidR="008514B5" w:rsidRPr="00886B43">
        <w:rPr>
          <w:rFonts w:asciiTheme="majorBidi" w:hAnsiTheme="majorBidi" w:cstheme="majorBidi"/>
          <w:color w:val="1F1F1F"/>
          <w:sz w:val="28"/>
          <w:szCs w:val="28"/>
        </w:rPr>
        <w:t>In a world brimming with diverse languages and traditions, translators emerge as the unsung heroes, weaving connections that bridge cultural divides. Their meticulous work fosters understanding, preserves heritage, and facilitates exchange, paving the way for a more interconnected and culturally rich global society.</w:t>
      </w:r>
    </w:p>
    <w:p w14:paraId="2E177379" w14:textId="39A0507D" w:rsidR="008514B5" w:rsidRPr="00886B43" w:rsidRDefault="008514B5" w:rsidP="008514B5">
      <w:pPr>
        <w:pStyle w:val="NormalWeb"/>
        <w:spacing w:before="240" w:beforeAutospacing="0" w:after="240" w:afterAutospacing="0" w:line="360" w:lineRule="auto"/>
        <w:jc w:val="lowKashida"/>
        <w:rPr>
          <w:rFonts w:asciiTheme="majorBidi" w:hAnsiTheme="majorBidi" w:cstheme="majorBidi"/>
          <w:color w:val="1F1F1F"/>
          <w:sz w:val="28"/>
          <w:szCs w:val="28"/>
        </w:rPr>
      </w:pPr>
      <w:r>
        <w:rPr>
          <w:rFonts w:asciiTheme="majorBidi" w:hAnsiTheme="majorBidi" w:cstheme="majorBidi"/>
          <w:color w:val="1F1F1F"/>
          <w:sz w:val="28"/>
          <w:szCs w:val="28"/>
        </w:rPr>
        <w:t xml:space="preserve">  </w:t>
      </w:r>
      <w:r w:rsidR="00B56374" w:rsidRPr="00886B43">
        <w:rPr>
          <w:rFonts w:asciiTheme="majorBidi" w:hAnsiTheme="majorBidi" w:cstheme="majorBidi"/>
          <w:color w:val="1F1F1F"/>
          <w:sz w:val="28"/>
          <w:szCs w:val="28"/>
        </w:rPr>
        <w:t>The</w:t>
      </w:r>
      <w:r w:rsidRPr="00886B43">
        <w:rPr>
          <w:rFonts w:asciiTheme="majorBidi" w:hAnsiTheme="majorBidi" w:cstheme="majorBidi"/>
          <w:color w:val="1F1F1F"/>
          <w:sz w:val="28"/>
          <w:szCs w:val="28"/>
        </w:rPr>
        <w:t xml:space="preserve"> most fundamental contributions of translators lies in their ability to dismantle the barrier of language By translating written and spoken works, they create pathways for individuals to access information, ideas, and stories from cultures vastly different from their own. Imagine a reader in South America encountering a captivating Japanese novel in translation, gaining a window into a world of unique customs and philosophies. This access to diverse perspectives broadens worldviews and fosters a sense of global citizenship, dismantling the limitations imposed by language barriers.</w:t>
      </w:r>
      <w:r w:rsidRPr="002A0B10">
        <w:rPr>
          <w:rFonts w:asciiTheme="majorBidi" w:hAnsiTheme="majorBidi" w:cstheme="majorBidi"/>
          <w:color w:val="1F1F1F"/>
          <w:sz w:val="28"/>
          <w:szCs w:val="28"/>
        </w:rPr>
        <w:t xml:space="preserve"> </w:t>
      </w:r>
      <w:r w:rsidRPr="00886B43">
        <w:rPr>
          <w:rFonts w:asciiTheme="majorBidi" w:hAnsiTheme="majorBidi" w:cstheme="majorBidi"/>
          <w:color w:val="1F1F1F"/>
          <w:sz w:val="28"/>
          <w:szCs w:val="28"/>
        </w:rPr>
        <w:t>(Liu, 2013, p. 42).</w:t>
      </w:r>
    </w:p>
    <w:p w14:paraId="54B5A81F" w14:textId="163F0B5B" w:rsidR="008514B5" w:rsidRPr="00886B43" w:rsidRDefault="00B56374" w:rsidP="008514B5">
      <w:pPr>
        <w:pStyle w:val="NormalWeb"/>
        <w:spacing w:before="240" w:beforeAutospacing="0" w:after="240" w:afterAutospacing="0" w:line="360" w:lineRule="auto"/>
        <w:jc w:val="lowKashida"/>
        <w:rPr>
          <w:rFonts w:asciiTheme="majorBidi" w:hAnsiTheme="majorBidi" w:cstheme="majorBidi"/>
          <w:color w:val="1F1F1F"/>
          <w:sz w:val="28"/>
          <w:szCs w:val="28"/>
        </w:rPr>
      </w:pPr>
      <w:r>
        <w:rPr>
          <w:rFonts w:asciiTheme="majorBidi" w:hAnsiTheme="majorBidi" w:cstheme="majorBidi"/>
          <w:color w:val="1F1F1F"/>
          <w:sz w:val="28"/>
          <w:szCs w:val="28"/>
        </w:rPr>
        <w:t xml:space="preserve">   </w:t>
      </w:r>
      <w:r w:rsidR="008514B5" w:rsidRPr="00886B43">
        <w:rPr>
          <w:rFonts w:asciiTheme="majorBidi" w:hAnsiTheme="majorBidi" w:cstheme="majorBidi"/>
          <w:color w:val="1F1F1F"/>
          <w:sz w:val="28"/>
          <w:szCs w:val="28"/>
        </w:rPr>
        <w:t>Furthermore, translators act as cultural ambassadors, promoting understanding between different societies (Moser-Szewczyk, 2017, p. 118). Through their work, individuals gain invaluable insights into the values, beliefs, and customs that shape other cultures. This exposure fosters empathy and tolerance, allowing individuals to appreciate the richness and complexity of human experience. For instance, the translation of a historical document detailing a social movement in another country allows the reader to understand the motivations and struggles of a different society, fostering a sense of shared humanity.</w:t>
      </w:r>
    </w:p>
    <w:p w14:paraId="57FF8BD2" w14:textId="2ABD601B" w:rsidR="008514B5" w:rsidRPr="00886B43" w:rsidRDefault="00B56374" w:rsidP="008514B5">
      <w:pPr>
        <w:pStyle w:val="NormalWeb"/>
        <w:spacing w:before="240" w:beforeAutospacing="0" w:after="240" w:afterAutospacing="0" w:line="360" w:lineRule="auto"/>
        <w:jc w:val="lowKashida"/>
        <w:rPr>
          <w:rFonts w:asciiTheme="majorBidi" w:hAnsiTheme="majorBidi" w:cstheme="majorBidi"/>
          <w:color w:val="1F1F1F"/>
          <w:sz w:val="28"/>
          <w:szCs w:val="28"/>
        </w:rPr>
      </w:pPr>
      <w:r>
        <w:rPr>
          <w:rFonts w:asciiTheme="majorBidi" w:hAnsiTheme="majorBidi" w:cstheme="majorBidi"/>
          <w:color w:val="1F1F1F"/>
          <w:sz w:val="28"/>
          <w:szCs w:val="28"/>
        </w:rPr>
        <w:lastRenderedPageBreak/>
        <w:t xml:space="preserve">   </w:t>
      </w:r>
      <w:r w:rsidR="008514B5" w:rsidRPr="00886B43">
        <w:rPr>
          <w:rFonts w:asciiTheme="majorBidi" w:hAnsiTheme="majorBidi" w:cstheme="majorBidi"/>
          <w:color w:val="1F1F1F"/>
          <w:sz w:val="28"/>
          <w:szCs w:val="28"/>
        </w:rPr>
        <w:t>Beyond fostering understanding, translators play a crucial role in safeguarding cultural heritage for future generations (Schneiders Sprach Service, 2023). By meticulously translating historical documents, literary works, and artistic expressions, they ensure these invaluable treasures remain accessible across cultures and throughout time. The translation of ancient religious texts, for example, allows scholars and enthusiasts from around the world to study and appreciate these foundational works, fostering a deeper understanding of a culture's history and core beliefs. This preservation effort ensures cultural diversity continues to flourish, enriching the tapestry of human experience.</w:t>
      </w:r>
    </w:p>
    <w:p w14:paraId="01A3D9F9" w14:textId="3454142F" w:rsidR="008514B5" w:rsidRPr="000D3872" w:rsidRDefault="00B56374" w:rsidP="008514B5">
      <w:pPr>
        <w:pStyle w:val="NormalWeb"/>
        <w:spacing w:before="240" w:beforeAutospacing="0" w:after="240" w:afterAutospacing="0" w:line="360" w:lineRule="auto"/>
        <w:jc w:val="lowKashida"/>
        <w:rPr>
          <w:rFonts w:asciiTheme="majorBidi" w:hAnsiTheme="majorBidi" w:cstheme="majorBidi"/>
          <w:color w:val="1F1F1F"/>
          <w:sz w:val="28"/>
          <w:szCs w:val="28"/>
          <w:rtl/>
          <w:lang w:bidi="ar-IQ"/>
        </w:rPr>
      </w:pPr>
      <w:r>
        <w:rPr>
          <w:rFonts w:asciiTheme="majorBidi" w:hAnsiTheme="majorBidi" w:cstheme="majorBidi"/>
          <w:color w:val="1F1F1F"/>
          <w:sz w:val="28"/>
          <w:szCs w:val="28"/>
        </w:rPr>
        <w:t xml:space="preserve">    </w:t>
      </w:r>
      <w:r w:rsidR="008514B5" w:rsidRPr="00886B43">
        <w:rPr>
          <w:rFonts w:asciiTheme="majorBidi" w:hAnsiTheme="majorBidi" w:cstheme="majorBidi"/>
          <w:color w:val="1F1F1F"/>
          <w:sz w:val="28"/>
          <w:szCs w:val="28"/>
        </w:rPr>
        <w:t>The impact of translators extends beyond the realm of personal and cultural understanding. Their skills are instrumental in facilitating global exchange across various fields, from international trade negotiations to collaborative scientific research projects, clear communication is essential for successful collaboration. Translators bridge the gap, ensuring accurate exchange of information and ideas, paving the way for advancements that benefit humanity as a whole. Imagine a team of scientists from diverse backgrounds collaborating on a groundbreaking medical discovery, their efforts facilitated by the seamless communication enabled by a skilled translator. (Guttman, 2013, p. 12).</w:t>
      </w:r>
    </w:p>
    <w:p w14:paraId="05EDE167" w14:textId="7622AF57" w:rsidR="008514B5" w:rsidRDefault="008514B5" w:rsidP="008514B5">
      <w:pPr>
        <w:spacing w:after="0" w:line="360" w:lineRule="auto"/>
        <w:jc w:val="lowKashida"/>
        <w:rPr>
          <w:rFonts w:asciiTheme="majorBidi" w:eastAsia="Times New Roman" w:hAnsiTheme="majorBidi" w:cstheme="majorBidi"/>
          <w:color w:val="1F1F1F"/>
        </w:rPr>
      </w:pPr>
    </w:p>
    <w:p w14:paraId="2BADA1C1" w14:textId="5D2E4ACB" w:rsidR="00B56374" w:rsidRDefault="00B56374" w:rsidP="008514B5">
      <w:pPr>
        <w:spacing w:after="0" w:line="360" w:lineRule="auto"/>
        <w:jc w:val="lowKashida"/>
        <w:rPr>
          <w:rFonts w:asciiTheme="majorBidi" w:eastAsia="Times New Roman" w:hAnsiTheme="majorBidi" w:cstheme="majorBidi"/>
          <w:color w:val="1F1F1F"/>
        </w:rPr>
      </w:pPr>
    </w:p>
    <w:p w14:paraId="53F84182" w14:textId="0395F5C0" w:rsidR="00B56374" w:rsidRDefault="00B56374" w:rsidP="008514B5">
      <w:pPr>
        <w:spacing w:after="0" w:line="360" w:lineRule="auto"/>
        <w:jc w:val="lowKashida"/>
        <w:rPr>
          <w:rFonts w:asciiTheme="majorBidi" w:eastAsia="Times New Roman" w:hAnsiTheme="majorBidi" w:cstheme="majorBidi"/>
          <w:color w:val="1F1F1F"/>
        </w:rPr>
      </w:pPr>
    </w:p>
    <w:p w14:paraId="2B0179ED" w14:textId="08AD2826" w:rsidR="00B56374" w:rsidRDefault="00B56374" w:rsidP="008514B5">
      <w:pPr>
        <w:spacing w:after="0" w:line="360" w:lineRule="auto"/>
        <w:jc w:val="lowKashida"/>
        <w:rPr>
          <w:rFonts w:asciiTheme="majorBidi" w:eastAsia="Times New Roman" w:hAnsiTheme="majorBidi" w:cstheme="majorBidi"/>
          <w:color w:val="1F1F1F"/>
        </w:rPr>
      </w:pPr>
    </w:p>
    <w:p w14:paraId="75E9DC7E" w14:textId="25A1FC67" w:rsidR="00B56374" w:rsidRDefault="00B56374" w:rsidP="008514B5">
      <w:pPr>
        <w:spacing w:after="0" w:line="360" w:lineRule="auto"/>
        <w:jc w:val="lowKashida"/>
        <w:rPr>
          <w:rFonts w:asciiTheme="majorBidi" w:eastAsia="Times New Roman" w:hAnsiTheme="majorBidi" w:cstheme="majorBidi"/>
          <w:color w:val="1F1F1F"/>
        </w:rPr>
      </w:pPr>
    </w:p>
    <w:p w14:paraId="525CB436" w14:textId="565FAB09" w:rsidR="00B56374" w:rsidRDefault="00B56374" w:rsidP="008514B5">
      <w:pPr>
        <w:spacing w:after="0" w:line="360" w:lineRule="auto"/>
        <w:jc w:val="lowKashida"/>
        <w:rPr>
          <w:rFonts w:asciiTheme="majorBidi" w:eastAsia="Times New Roman" w:hAnsiTheme="majorBidi" w:cstheme="majorBidi"/>
          <w:color w:val="1F1F1F"/>
        </w:rPr>
      </w:pPr>
    </w:p>
    <w:p w14:paraId="2F314FCA" w14:textId="5FBF9003" w:rsidR="00B56374" w:rsidRDefault="00B56374" w:rsidP="00B56374">
      <w:pPr>
        <w:bidi w:val="0"/>
        <w:spacing w:after="0" w:line="360" w:lineRule="auto"/>
        <w:jc w:val="lowKashida"/>
        <w:rPr>
          <w:rFonts w:asciiTheme="majorBidi" w:eastAsia="Times New Roman" w:hAnsiTheme="majorBidi" w:cstheme="majorBidi"/>
          <w:color w:val="1F1F1F"/>
        </w:rPr>
      </w:pPr>
    </w:p>
    <w:p w14:paraId="53049C41" w14:textId="57D9BF14" w:rsidR="00B56374" w:rsidRDefault="00B56374" w:rsidP="00B56374">
      <w:pPr>
        <w:bidi w:val="0"/>
        <w:spacing w:after="0" w:line="360" w:lineRule="auto"/>
        <w:jc w:val="lowKashida"/>
        <w:rPr>
          <w:rFonts w:asciiTheme="majorBidi" w:eastAsia="Times New Roman" w:hAnsiTheme="majorBidi" w:cstheme="majorBidi"/>
          <w:color w:val="1F1F1F"/>
        </w:rPr>
      </w:pPr>
    </w:p>
    <w:p w14:paraId="57844013" w14:textId="69702001" w:rsidR="00B56374" w:rsidRDefault="00B56374" w:rsidP="00B56374">
      <w:pPr>
        <w:bidi w:val="0"/>
        <w:spacing w:after="0" w:line="360" w:lineRule="auto"/>
        <w:jc w:val="lowKashida"/>
        <w:rPr>
          <w:rFonts w:asciiTheme="majorBidi" w:eastAsia="Times New Roman" w:hAnsiTheme="majorBidi" w:cstheme="majorBidi"/>
          <w:b/>
          <w:bCs/>
          <w:color w:val="1F1F1F"/>
          <w:sz w:val="32"/>
          <w:szCs w:val="32"/>
        </w:rPr>
      </w:pPr>
      <w:r w:rsidRPr="00B56374">
        <w:rPr>
          <w:rFonts w:asciiTheme="majorBidi" w:eastAsia="Times New Roman" w:hAnsiTheme="majorBidi" w:cstheme="majorBidi"/>
          <w:b/>
          <w:bCs/>
          <w:color w:val="1F1F1F"/>
          <w:sz w:val="32"/>
          <w:szCs w:val="32"/>
        </w:rPr>
        <w:lastRenderedPageBreak/>
        <w:t>Conclusion</w:t>
      </w:r>
    </w:p>
    <w:p w14:paraId="6C09EDA1" w14:textId="7CC66EAA" w:rsidR="00EF5E12" w:rsidRPr="00EF5E12" w:rsidRDefault="00EF5E12" w:rsidP="00EF5E12">
      <w:pPr>
        <w:pStyle w:val="NormalWeb"/>
        <w:spacing w:before="240" w:beforeAutospacing="0" w:after="240" w:afterAutospacing="0" w:line="276" w:lineRule="auto"/>
        <w:jc w:val="lowKashida"/>
        <w:rPr>
          <w:rFonts w:asciiTheme="majorBidi" w:hAnsiTheme="majorBidi" w:cstheme="majorBidi"/>
          <w:color w:val="1F1F1F"/>
          <w:sz w:val="28"/>
          <w:szCs w:val="28"/>
        </w:rPr>
      </w:pPr>
      <w:r>
        <w:rPr>
          <w:rFonts w:asciiTheme="majorBidi" w:hAnsiTheme="majorBidi" w:cstheme="majorBidi"/>
          <w:color w:val="1F1F1F"/>
          <w:sz w:val="28"/>
          <w:szCs w:val="28"/>
        </w:rPr>
        <w:t xml:space="preserve">   </w:t>
      </w:r>
      <w:r w:rsidRPr="00EF5E12">
        <w:rPr>
          <w:rFonts w:asciiTheme="majorBidi" w:hAnsiTheme="majorBidi" w:cstheme="majorBidi"/>
          <w:color w:val="1F1F1F"/>
          <w:sz w:val="28"/>
          <w:szCs w:val="28"/>
        </w:rPr>
        <w:t>Translation, at its foundation, is an intricate dance with cultural nuances. This exploration has delved into the complexities faced by translators in navigating the myriad ways that culture shapes language. From subtle linguistic disparities to deeply rooted idioms, metaphors, and traditions, the translator serves as a bridge-builder between worlds.</w:t>
      </w:r>
    </w:p>
    <w:p w14:paraId="53EE1E1E" w14:textId="2CFA6BA6" w:rsidR="00EF5E12" w:rsidRPr="00EF5E12" w:rsidRDefault="00EF5E12" w:rsidP="00EF5E12">
      <w:pPr>
        <w:pStyle w:val="NormalWeb"/>
        <w:spacing w:before="240" w:beforeAutospacing="0" w:after="240" w:afterAutospacing="0" w:line="276" w:lineRule="auto"/>
        <w:jc w:val="lowKashida"/>
        <w:rPr>
          <w:rFonts w:asciiTheme="majorBidi" w:hAnsiTheme="majorBidi" w:cstheme="majorBidi"/>
          <w:color w:val="1F1F1F"/>
          <w:sz w:val="28"/>
          <w:szCs w:val="28"/>
        </w:rPr>
      </w:pPr>
      <w:r>
        <w:rPr>
          <w:rFonts w:asciiTheme="majorBidi" w:hAnsiTheme="majorBidi" w:cstheme="majorBidi"/>
          <w:color w:val="1F1F1F"/>
          <w:sz w:val="28"/>
          <w:szCs w:val="28"/>
        </w:rPr>
        <w:t xml:space="preserve">   </w:t>
      </w:r>
      <w:r w:rsidRPr="00EF5E12">
        <w:rPr>
          <w:rFonts w:asciiTheme="majorBidi" w:hAnsiTheme="majorBidi" w:cstheme="majorBidi"/>
          <w:color w:val="1F1F1F"/>
          <w:sz w:val="28"/>
          <w:szCs w:val="28"/>
        </w:rPr>
        <w:t>Recognizing the influence of culture is a translator's first step. Language cannot be separated from the lived experiences, beliefs, and values of the people who speak it. Words often carry weight and associations that transcend the literal definition. A skilled translator possesses a deep understanding of both the source and target cultures, allowing them to identify these hidden layers of meaning.</w:t>
      </w:r>
    </w:p>
    <w:p w14:paraId="71063CA3" w14:textId="1D68B9FD" w:rsidR="00EF5E12" w:rsidRPr="00EF5E12" w:rsidRDefault="00EF5E12" w:rsidP="00EF5E12">
      <w:pPr>
        <w:pStyle w:val="NormalWeb"/>
        <w:spacing w:before="240" w:beforeAutospacing="0" w:after="240" w:afterAutospacing="0" w:line="276" w:lineRule="auto"/>
        <w:jc w:val="lowKashida"/>
        <w:rPr>
          <w:rFonts w:asciiTheme="majorBidi" w:hAnsiTheme="majorBidi" w:cstheme="majorBidi"/>
          <w:color w:val="1F1F1F"/>
          <w:sz w:val="28"/>
          <w:szCs w:val="28"/>
        </w:rPr>
      </w:pPr>
      <w:r>
        <w:rPr>
          <w:rFonts w:asciiTheme="majorBidi" w:hAnsiTheme="majorBidi" w:cstheme="majorBidi"/>
          <w:color w:val="1F1F1F"/>
          <w:sz w:val="28"/>
          <w:szCs w:val="28"/>
        </w:rPr>
        <w:t xml:space="preserve">   </w:t>
      </w:r>
      <w:r w:rsidRPr="00EF5E12">
        <w:rPr>
          <w:rFonts w:asciiTheme="majorBidi" w:hAnsiTheme="majorBidi" w:cstheme="majorBidi"/>
          <w:color w:val="1F1F1F"/>
          <w:sz w:val="28"/>
          <w:szCs w:val="28"/>
        </w:rPr>
        <w:t>Several translation strategies enable this intricate work. Translators must judge when to prioritize linguistic adherence and when to adapt idioms, puns, or humor to resonate with the target audience. Metaphors that might vividly illuminate a concept in one culture might entirely lose their meaning in another. The translator carefully chooses how to represent these elements to avoid misinterpretation or a loss of the original message's impact.</w:t>
      </w:r>
    </w:p>
    <w:p w14:paraId="17512DF5" w14:textId="22EBFD4C" w:rsidR="00EF5E12" w:rsidRPr="00EF5E12" w:rsidRDefault="00EF5E12" w:rsidP="00EF5E12">
      <w:pPr>
        <w:pStyle w:val="NormalWeb"/>
        <w:spacing w:before="240" w:beforeAutospacing="0" w:after="240" w:afterAutospacing="0" w:line="276" w:lineRule="auto"/>
        <w:jc w:val="lowKashida"/>
        <w:rPr>
          <w:rFonts w:asciiTheme="majorBidi" w:hAnsiTheme="majorBidi" w:cstheme="majorBidi"/>
          <w:color w:val="1F1F1F"/>
          <w:sz w:val="28"/>
          <w:szCs w:val="28"/>
        </w:rPr>
      </w:pPr>
      <w:r>
        <w:rPr>
          <w:rFonts w:asciiTheme="majorBidi" w:hAnsiTheme="majorBidi" w:cstheme="majorBidi"/>
          <w:color w:val="1F1F1F"/>
          <w:sz w:val="28"/>
          <w:szCs w:val="28"/>
        </w:rPr>
        <w:t xml:space="preserve">   </w:t>
      </w:r>
      <w:r w:rsidRPr="00EF5E12">
        <w:rPr>
          <w:rFonts w:asciiTheme="majorBidi" w:hAnsiTheme="majorBidi" w:cstheme="majorBidi"/>
          <w:color w:val="1F1F1F"/>
          <w:sz w:val="28"/>
          <w:szCs w:val="28"/>
        </w:rPr>
        <w:t>Translating holidays, customs, and the specific references that arise from them presents a unique challenge. Finding equivalent cultural reference points within the target language or determining if explanation is needed requires both cultural fluency and linguistic creativity. This extends to balancing accuracy with cultural etiquette when handling proper nouns that hold particular significance within their original context.</w:t>
      </w:r>
    </w:p>
    <w:p w14:paraId="197CB0B3" w14:textId="44CD1CE8" w:rsidR="00B56374" w:rsidRPr="00A25956" w:rsidRDefault="00EF5E12" w:rsidP="00EF5E12">
      <w:pPr>
        <w:pStyle w:val="NormalWeb"/>
        <w:spacing w:before="240" w:beforeAutospacing="0" w:after="240" w:afterAutospacing="0" w:line="276" w:lineRule="auto"/>
        <w:jc w:val="lowKashida"/>
        <w:rPr>
          <w:rFonts w:asciiTheme="majorBidi" w:hAnsiTheme="majorBidi" w:cstheme="majorBidi"/>
          <w:color w:val="1F1F1F"/>
          <w:sz w:val="28"/>
          <w:szCs w:val="28"/>
        </w:rPr>
      </w:pPr>
      <w:r w:rsidRPr="00EF5E12">
        <w:rPr>
          <w:rFonts w:asciiTheme="majorBidi" w:hAnsiTheme="majorBidi" w:cstheme="majorBidi"/>
          <w:color w:val="1F1F1F"/>
          <w:sz w:val="28"/>
          <w:szCs w:val="28"/>
        </w:rPr>
        <w:t>Real-world translation examples reveal the successes and pitfalls of this work. Translators must constantly evolve their understanding as cultures shift and language develops. The ability to address these challenges with sensitivity allows translations to transcend mere linguistic conversions, becoming conduits o</w:t>
      </w:r>
      <w:r>
        <w:rPr>
          <w:rFonts w:asciiTheme="majorBidi" w:hAnsiTheme="majorBidi" w:cstheme="majorBidi"/>
          <w:color w:val="1F1F1F"/>
          <w:sz w:val="28"/>
          <w:szCs w:val="28"/>
        </w:rPr>
        <w:t xml:space="preserve">f cultural exchange and empathy, </w:t>
      </w:r>
      <w:r w:rsidRPr="00EF5E12">
        <w:rPr>
          <w:rFonts w:asciiTheme="majorBidi" w:hAnsiTheme="majorBidi" w:cstheme="majorBidi"/>
          <w:color w:val="1F1F1F"/>
          <w:sz w:val="28"/>
          <w:szCs w:val="28"/>
        </w:rPr>
        <w:t>Translation</w:t>
      </w:r>
      <w:r w:rsidRPr="00EF5E12">
        <w:rPr>
          <w:rFonts w:asciiTheme="majorBidi" w:hAnsiTheme="majorBidi" w:cstheme="majorBidi"/>
          <w:color w:val="1F1F1F"/>
          <w:sz w:val="28"/>
          <w:szCs w:val="28"/>
        </w:rPr>
        <w:t xml:space="preserve"> is essential for fostering global understanding. It gives voice to those who remain unheard in their own language. Skillful translators enable cross-cultural dialogues and contribute meaningfully to international relationships in areas as diverse as literature, commerce, and diplomacy.</w:t>
      </w:r>
    </w:p>
    <w:p w14:paraId="11ECEBE3" w14:textId="2A5BEA11" w:rsidR="008514B5" w:rsidRPr="00B56374" w:rsidRDefault="00B56374" w:rsidP="008514B5">
      <w:pPr>
        <w:spacing w:after="0" w:line="360" w:lineRule="auto"/>
        <w:rPr>
          <w:rFonts w:asciiTheme="majorBidi" w:eastAsia="Times New Roman" w:hAnsiTheme="majorBidi" w:cstheme="majorBidi"/>
          <w:color w:val="1F1F1F"/>
          <w:sz w:val="32"/>
          <w:szCs w:val="32"/>
          <w:rtl/>
          <w:lang w:bidi="ar-IQ"/>
        </w:rPr>
      </w:pPr>
      <w:r w:rsidRPr="00B56374">
        <w:rPr>
          <w:rFonts w:asciiTheme="majorBidi" w:eastAsia="Times New Roman" w:hAnsiTheme="majorBidi" w:cstheme="majorBidi"/>
          <w:b/>
          <w:bCs/>
          <w:color w:val="1F1F1F"/>
          <w:sz w:val="32"/>
          <w:szCs w:val="32"/>
          <w:bdr w:val="none" w:sz="0" w:space="0" w:color="auto" w:frame="1"/>
        </w:rPr>
        <w:lastRenderedPageBreak/>
        <w:t>References</w:t>
      </w:r>
    </w:p>
    <w:p w14:paraId="49221CAB" w14:textId="77777777" w:rsidR="008514B5" w:rsidRPr="00BD6ECB" w:rsidRDefault="008514B5" w:rsidP="00B44942">
      <w:pPr>
        <w:pStyle w:val="NormalWeb"/>
        <w:numPr>
          <w:ilvl w:val="0"/>
          <w:numId w:val="14"/>
        </w:numPr>
        <w:spacing w:before="240" w:beforeAutospacing="0" w:after="240" w:afterAutospacing="0" w:line="276" w:lineRule="auto"/>
        <w:ind w:left="-90"/>
        <w:jc w:val="both"/>
        <w:rPr>
          <w:rFonts w:asciiTheme="majorBidi" w:hAnsiTheme="majorBidi" w:cstheme="majorBidi"/>
          <w:color w:val="1F1F1F"/>
          <w:sz w:val="28"/>
          <w:szCs w:val="28"/>
        </w:rPr>
      </w:pPr>
      <w:r w:rsidRPr="00BD6ECB">
        <w:rPr>
          <w:rFonts w:asciiTheme="majorBidi" w:hAnsiTheme="majorBidi" w:cstheme="majorBidi"/>
          <w:color w:val="1F1F1F"/>
          <w:sz w:val="28"/>
          <w:szCs w:val="28"/>
        </w:rPr>
        <w:t>Al-Saggaf, Y. M. (2011). Humor translation: A study of cultural barriers and strategies. John Benjamins Publishing Company.</w:t>
      </w:r>
    </w:p>
    <w:p w14:paraId="3CB2A558" w14:textId="77777777" w:rsidR="008514B5" w:rsidRPr="00BD6ECB" w:rsidRDefault="008514B5" w:rsidP="00B44942">
      <w:pPr>
        <w:pStyle w:val="ListParagraph"/>
        <w:numPr>
          <w:ilvl w:val="0"/>
          <w:numId w:val="14"/>
        </w:numPr>
        <w:bidi w:val="0"/>
        <w:spacing w:after="0" w:line="276" w:lineRule="auto"/>
        <w:ind w:left="-90"/>
        <w:jc w:val="both"/>
        <w:rPr>
          <w:rFonts w:asciiTheme="majorBidi" w:eastAsia="Times New Roman" w:hAnsiTheme="majorBidi" w:cstheme="majorBidi"/>
          <w:color w:val="1F1F1F"/>
        </w:rPr>
      </w:pPr>
      <w:r w:rsidRPr="00BD6ECB">
        <w:rPr>
          <w:rFonts w:asciiTheme="majorBidi" w:eastAsia="Times New Roman" w:hAnsiTheme="majorBidi" w:cstheme="majorBidi"/>
          <w:color w:val="1F1F1F"/>
        </w:rPr>
        <w:t xml:space="preserve">Attardo, S. (1994). </w:t>
      </w:r>
      <w:r w:rsidRPr="00BD6ECB">
        <w:rPr>
          <w:rFonts w:asciiTheme="majorBidi" w:eastAsia="Times New Roman" w:hAnsiTheme="majorBidi" w:cstheme="majorBidi"/>
          <w:color w:val="1F1F1F"/>
          <w:bdr w:val="none" w:sz="0" w:space="0" w:color="auto" w:frame="1"/>
        </w:rPr>
        <w:t>Linguistic Theories of Humor</w:t>
      </w:r>
      <w:r w:rsidRPr="00BD6ECB">
        <w:rPr>
          <w:rFonts w:asciiTheme="majorBidi" w:eastAsia="Times New Roman" w:hAnsiTheme="majorBidi" w:cstheme="majorBidi"/>
          <w:color w:val="1F1F1F"/>
        </w:rPr>
        <w:t>. Mouton de Gruyter.</w:t>
      </w:r>
    </w:p>
    <w:p w14:paraId="2C7DE920" w14:textId="77777777" w:rsidR="008514B5" w:rsidRPr="00BD6ECB" w:rsidRDefault="008514B5" w:rsidP="00B44942">
      <w:pPr>
        <w:pStyle w:val="ListParagraph"/>
        <w:numPr>
          <w:ilvl w:val="0"/>
          <w:numId w:val="14"/>
        </w:numPr>
        <w:bidi w:val="0"/>
        <w:spacing w:after="0" w:line="276" w:lineRule="auto"/>
        <w:ind w:left="-90"/>
        <w:jc w:val="both"/>
        <w:rPr>
          <w:rFonts w:asciiTheme="majorBidi" w:eastAsia="Times New Roman" w:hAnsiTheme="majorBidi" w:cstheme="majorBidi"/>
          <w:color w:val="1F1F1F"/>
        </w:rPr>
      </w:pPr>
      <w:r w:rsidRPr="00BD6ECB">
        <w:rPr>
          <w:rFonts w:asciiTheme="majorBidi" w:eastAsia="Times New Roman" w:hAnsiTheme="majorBidi" w:cstheme="majorBidi"/>
          <w:color w:val="1F1F1F"/>
        </w:rPr>
        <w:t>Baker, M. (2009). In Other Words: A Coursebook on Translation. Routledge.</w:t>
      </w:r>
    </w:p>
    <w:p w14:paraId="75654764" w14:textId="77777777" w:rsidR="008514B5" w:rsidRPr="00BD6ECB" w:rsidRDefault="008514B5" w:rsidP="00B44942">
      <w:pPr>
        <w:pStyle w:val="ListParagraph"/>
        <w:numPr>
          <w:ilvl w:val="0"/>
          <w:numId w:val="14"/>
        </w:numPr>
        <w:bidi w:val="0"/>
        <w:spacing w:after="0" w:line="276" w:lineRule="auto"/>
        <w:ind w:left="-90"/>
        <w:jc w:val="both"/>
        <w:rPr>
          <w:rFonts w:asciiTheme="majorBidi" w:eastAsia="Times New Roman" w:hAnsiTheme="majorBidi" w:cstheme="majorBidi"/>
          <w:color w:val="1F1F1F"/>
        </w:rPr>
      </w:pPr>
      <w:r w:rsidRPr="00BD6ECB">
        <w:rPr>
          <w:rFonts w:asciiTheme="majorBidi" w:eastAsia="Times New Roman" w:hAnsiTheme="majorBidi" w:cstheme="majorBidi"/>
          <w:color w:val="1F1F1F"/>
        </w:rPr>
        <w:t>Baker, M. (2011). The Routledge Encyclopedia of Translation Studies. Routledge.</w:t>
      </w:r>
    </w:p>
    <w:p w14:paraId="4970AE34" w14:textId="77777777" w:rsidR="008514B5" w:rsidRPr="00BD6ECB" w:rsidRDefault="008514B5" w:rsidP="00B44942">
      <w:pPr>
        <w:pStyle w:val="ListParagraph"/>
        <w:numPr>
          <w:ilvl w:val="0"/>
          <w:numId w:val="14"/>
        </w:numPr>
        <w:bidi w:val="0"/>
        <w:spacing w:after="0" w:line="276" w:lineRule="auto"/>
        <w:ind w:left="-90"/>
        <w:jc w:val="both"/>
        <w:rPr>
          <w:rFonts w:asciiTheme="majorBidi" w:eastAsia="Times New Roman" w:hAnsiTheme="majorBidi" w:cstheme="majorBidi"/>
          <w:color w:val="1F1F1F"/>
        </w:rPr>
      </w:pPr>
      <w:r w:rsidRPr="00BD6ECB">
        <w:rPr>
          <w:rFonts w:asciiTheme="majorBidi" w:eastAsia="Times New Roman" w:hAnsiTheme="majorBidi" w:cstheme="majorBidi"/>
          <w:color w:val="1F1F1F"/>
        </w:rPr>
        <w:t>Bassnett, S. (1991). Translation Studies. Routledge.</w:t>
      </w:r>
    </w:p>
    <w:p w14:paraId="02D7E9DF" w14:textId="77777777" w:rsidR="008514B5" w:rsidRPr="00BD6ECB" w:rsidRDefault="008514B5" w:rsidP="00B44942">
      <w:pPr>
        <w:pStyle w:val="ListParagraph"/>
        <w:numPr>
          <w:ilvl w:val="0"/>
          <w:numId w:val="14"/>
        </w:numPr>
        <w:bidi w:val="0"/>
        <w:spacing w:after="0" w:line="276" w:lineRule="auto"/>
        <w:ind w:left="-90"/>
        <w:jc w:val="both"/>
        <w:rPr>
          <w:rFonts w:asciiTheme="majorBidi" w:eastAsia="Times New Roman" w:hAnsiTheme="majorBidi" w:cstheme="majorBidi"/>
          <w:color w:val="1F1F1F"/>
        </w:rPr>
      </w:pPr>
      <w:r w:rsidRPr="00BD6ECB">
        <w:rPr>
          <w:rFonts w:asciiTheme="majorBidi" w:eastAsia="Times New Roman" w:hAnsiTheme="majorBidi" w:cstheme="majorBidi"/>
          <w:color w:val="1F1F1F"/>
          <w:bdr w:val="none" w:sz="0" w:space="0" w:color="auto" w:frame="1"/>
        </w:rPr>
        <w:t>Bassnett, S. (2011). Translation Studies. Routledge.</w:t>
      </w:r>
    </w:p>
    <w:p w14:paraId="3033AF7C" w14:textId="77777777" w:rsidR="008514B5" w:rsidRPr="00BD6ECB" w:rsidRDefault="008514B5" w:rsidP="00B44942">
      <w:pPr>
        <w:pStyle w:val="NormalWeb"/>
        <w:numPr>
          <w:ilvl w:val="0"/>
          <w:numId w:val="14"/>
        </w:numPr>
        <w:spacing w:before="240" w:beforeAutospacing="0" w:after="240" w:afterAutospacing="0" w:line="276" w:lineRule="auto"/>
        <w:ind w:left="-90"/>
        <w:jc w:val="both"/>
        <w:rPr>
          <w:rFonts w:asciiTheme="majorBidi" w:hAnsiTheme="majorBidi" w:cstheme="majorBidi"/>
          <w:color w:val="1F1F1F"/>
          <w:sz w:val="28"/>
          <w:szCs w:val="28"/>
        </w:rPr>
      </w:pPr>
      <w:r w:rsidRPr="00BD6ECB">
        <w:rPr>
          <w:rFonts w:asciiTheme="majorBidi" w:hAnsiTheme="majorBidi" w:cstheme="majorBidi"/>
          <w:color w:val="1F1F1F"/>
          <w:sz w:val="28"/>
          <w:szCs w:val="28"/>
        </w:rPr>
        <w:t>Blyth, R. H. (1981). Haiku. Vol. 1 &amp; 2. Hokuseido Press.</w:t>
      </w:r>
    </w:p>
    <w:p w14:paraId="49DFE69D" w14:textId="77777777" w:rsidR="008514B5" w:rsidRPr="00BD6ECB" w:rsidRDefault="008514B5" w:rsidP="00B44942">
      <w:pPr>
        <w:pStyle w:val="NormalWeb"/>
        <w:numPr>
          <w:ilvl w:val="0"/>
          <w:numId w:val="14"/>
        </w:numPr>
        <w:spacing w:before="0" w:beforeAutospacing="0" w:after="0" w:afterAutospacing="0" w:line="276" w:lineRule="auto"/>
        <w:ind w:left="-90"/>
        <w:jc w:val="both"/>
        <w:rPr>
          <w:rFonts w:asciiTheme="majorBidi" w:hAnsiTheme="majorBidi" w:cstheme="majorBidi"/>
          <w:color w:val="1F1F1F"/>
          <w:sz w:val="28"/>
          <w:szCs w:val="28"/>
        </w:rPr>
      </w:pPr>
      <w:r w:rsidRPr="00BD6ECB">
        <w:rPr>
          <w:rFonts w:asciiTheme="majorBidi" w:hAnsiTheme="majorBidi" w:cstheme="majorBidi"/>
          <w:color w:val="1F1F1F"/>
          <w:sz w:val="28"/>
          <w:szCs w:val="28"/>
        </w:rPr>
        <w:t xml:space="preserve">Carbone, V., Toral, A., &amp; Way, A. (2022). Artificial intelligence in translation: A review. Artificial Intelligence, 309, 101821. </w:t>
      </w:r>
      <w:hyperlink r:id="rId15" w:tgtFrame="_blank" w:history="1">
        <w:r w:rsidRPr="00BD6ECB">
          <w:rPr>
            <w:rStyle w:val="Hyperlink"/>
            <w:rFonts w:asciiTheme="majorBidi" w:hAnsiTheme="majorBidi" w:cstheme="majorBidi"/>
            <w:color w:val="0B57D0"/>
            <w:sz w:val="28"/>
            <w:szCs w:val="28"/>
            <w:bdr w:val="none" w:sz="0" w:space="0" w:color="auto" w:frame="1"/>
          </w:rPr>
          <w:t>https://www.tandfonline.com/doi/full/10.1080/23306343.2018.1456440</w:t>
        </w:r>
      </w:hyperlink>
    </w:p>
    <w:p w14:paraId="2D9EF937" w14:textId="77777777" w:rsidR="008514B5" w:rsidRPr="00BD6ECB" w:rsidRDefault="008514B5" w:rsidP="00B44942">
      <w:pPr>
        <w:pStyle w:val="NormalWeb"/>
        <w:numPr>
          <w:ilvl w:val="0"/>
          <w:numId w:val="14"/>
        </w:numPr>
        <w:spacing w:before="240" w:beforeAutospacing="0" w:after="240" w:afterAutospacing="0" w:line="276" w:lineRule="auto"/>
        <w:ind w:left="-90"/>
        <w:jc w:val="both"/>
        <w:rPr>
          <w:rFonts w:asciiTheme="majorBidi" w:hAnsiTheme="majorBidi" w:cstheme="majorBidi"/>
          <w:color w:val="1F1F1F"/>
          <w:sz w:val="28"/>
          <w:szCs w:val="28"/>
        </w:rPr>
      </w:pPr>
      <w:r w:rsidRPr="00BD6ECB">
        <w:rPr>
          <w:rFonts w:asciiTheme="majorBidi" w:hAnsiTheme="majorBidi" w:cstheme="majorBidi"/>
          <w:color w:val="1F1F1F"/>
          <w:sz w:val="28"/>
          <w:szCs w:val="28"/>
        </w:rPr>
        <w:t>Cheng, X. (2013). Translation and cultural identity: An introduction. Routledge.</w:t>
      </w:r>
    </w:p>
    <w:p w14:paraId="46CB8733" w14:textId="77777777" w:rsidR="008514B5" w:rsidRPr="00BD6ECB" w:rsidRDefault="008514B5" w:rsidP="00B44942">
      <w:pPr>
        <w:pStyle w:val="NormalWeb"/>
        <w:numPr>
          <w:ilvl w:val="0"/>
          <w:numId w:val="14"/>
        </w:numPr>
        <w:spacing w:before="0" w:beforeAutospacing="0" w:after="0" w:afterAutospacing="0" w:line="276" w:lineRule="auto"/>
        <w:ind w:left="-90"/>
        <w:jc w:val="both"/>
        <w:rPr>
          <w:rFonts w:asciiTheme="majorBidi" w:hAnsiTheme="majorBidi" w:cstheme="majorBidi"/>
          <w:color w:val="1F1F1F"/>
          <w:sz w:val="28"/>
          <w:szCs w:val="28"/>
        </w:rPr>
      </w:pPr>
      <w:r w:rsidRPr="00BD6ECB">
        <w:rPr>
          <w:rFonts w:asciiTheme="majorBidi" w:hAnsiTheme="majorBidi" w:cstheme="majorBidi"/>
          <w:color w:val="1F1F1F"/>
          <w:sz w:val="28"/>
          <w:szCs w:val="28"/>
        </w:rPr>
        <w:t xml:space="preserve">Crotty, M. (2017). </w:t>
      </w:r>
      <w:r w:rsidRPr="00BD6ECB">
        <w:rPr>
          <w:rStyle w:val="Emphasis"/>
          <w:rFonts w:asciiTheme="majorBidi" w:hAnsiTheme="majorBidi" w:cstheme="majorBidi"/>
          <w:color w:val="1F1F1F"/>
          <w:sz w:val="28"/>
          <w:szCs w:val="28"/>
          <w:bdr w:val="none" w:sz="0" w:space="0" w:color="auto" w:frame="1"/>
        </w:rPr>
        <w:t>The foundations of social research: Meaning and perspective</w:t>
      </w:r>
      <w:r w:rsidRPr="00BD6ECB">
        <w:rPr>
          <w:rFonts w:asciiTheme="majorBidi" w:hAnsiTheme="majorBidi" w:cstheme="majorBidi"/>
          <w:color w:val="1F1F1F"/>
          <w:sz w:val="28"/>
          <w:szCs w:val="28"/>
        </w:rPr>
        <w:t>. Sage Publications Limited.</w:t>
      </w:r>
    </w:p>
    <w:p w14:paraId="090E8FAA" w14:textId="77777777" w:rsidR="008514B5" w:rsidRPr="00BD6ECB" w:rsidRDefault="008514B5" w:rsidP="00B44942">
      <w:pPr>
        <w:pStyle w:val="ListParagraph"/>
        <w:numPr>
          <w:ilvl w:val="0"/>
          <w:numId w:val="14"/>
        </w:numPr>
        <w:bidi w:val="0"/>
        <w:spacing w:after="0" w:line="276" w:lineRule="auto"/>
        <w:ind w:left="-90"/>
        <w:jc w:val="both"/>
        <w:rPr>
          <w:rFonts w:asciiTheme="majorBidi" w:eastAsia="Times New Roman" w:hAnsiTheme="majorBidi" w:cstheme="majorBidi"/>
          <w:color w:val="1F1F1F"/>
        </w:rPr>
      </w:pPr>
      <w:r w:rsidRPr="00BD6ECB">
        <w:rPr>
          <w:rFonts w:asciiTheme="majorBidi" w:eastAsia="Times New Roman" w:hAnsiTheme="majorBidi" w:cstheme="majorBidi"/>
          <w:color w:val="1F1F1F"/>
        </w:rPr>
        <w:t>Goatly, T. (2010). Metaphor: A Critical Introduction. Routledge.</w:t>
      </w:r>
    </w:p>
    <w:p w14:paraId="0EAA21F6" w14:textId="77777777" w:rsidR="008514B5" w:rsidRPr="00BD6ECB" w:rsidRDefault="008514B5" w:rsidP="00B44942">
      <w:pPr>
        <w:pStyle w:val="NormalWeb"/>
        <w:numPr>
          <w:ilvl w:val="0"/>
          <w:numId w:val="14"/>
        </w:numPr>
        <w:spacing w:before="0" w:beforeAutospacing="0" w:after="0" w:afterAutospacing="0" w:line="276" w:lineRule="auto"/>
        <w:ind w:left="-90"/>
        <w:jc w:val="both"/>
        <w:rPr>
          <w:rFonts w:asciiTheme="majorBidi" w:hAnsiTheme="majorBidi" w:cstheme="majorBidi"/>
          <w:color w:val="1F1F1F"/>
          <w:sz w:val="28"/>
          <w:szCs w:val="28"/>
        </w:rPr>
      </w:pPr>
      <w:r w:rsidRPr="00BD6ECB">
        <w:rPr>
          <w:rFonts w:asciiTheme="majorBidi" w:hAnsiTheme="majorBidi" w:cstheme="majorBidi"/>
          <w:color w:val="1F1F1F"/>
          <w:sz w:val="28"/>
          <w:szCs w:val="28"/>
        </w:rPr>
        <w:t xml:space="preserve">González-Bueno, M., García-Vega, M., &amp; Castilho, S. (2023). Human evaluation of machine translation for cultural exchange. Translation Journal, 27(1), 13-32. </w:t>
      </w:r>
      <w:hyperlink r:id="rId16" w:tgtFrame="_blank" w:history="1">
        <w:r w:rsidRPr="00BD6ECB">
          <w:rPr>
            <w:rStyle w:val="Hyperlink"/>
            <w:rFonts w:asciiTheme="majorBidi" w:hAnsiTheme="majorBidi" w:cstheme="majorBidi"/>
            <w:color w:val="0B57D0"/>
            <w:sz w:val="28"/>
            <w:szCs w:val="28"/>
            <w:bdr w:val="none" w:sz="0" w:space="0" w:color="auto" w:frame="1"/>
          </w:rPr>
          <w:t>https://aclanthology.org/2022.findings-naacl.17.pdf</w:t>
        </w:r>
      </w:hyperlink>
    </w:p>
    <w:p w14:paraId="2FE58C7F" w14:textId="77777777" w:rsidR="008514B5" w:rsidRPr="00BD6ECB" w:rsidRDefault="008514B5" w:rsidP="00B44942">
      <w:pPr>
        <w:pStyle w:val="NormalWeb"/>
        <w:numPr>
          <w:ilvl w:val="0"/>
          <w:numId w:val="14"/>
        </w:numPr>
        <w:spacing w:before="0" w:beforeAutospacing="0" w:after="0" w:afterAutospacing="0" w:line="276" w:lineRule="auto"/>
        <w:ind w:left="-90"/>
        <w:jc w:val="both"/>
        <w:rPr>
          <w:rFonts w:asciiTheme="majorBidi" w:hAnsiTheme="majorBidi" w:cstheme="majorBidi"/>
          <w:color w:val="1F1F1F"/>
          <w:sz w:val="28"/>
          <w:szCs w:val="28"/>
        </w:rPr>
      </w:pPr>
      <w:r w:rsidRPr="00BD6ECB">
        <w:rPr>
          <w:rFonts w:asciiTheme="majorBidi" w:hAnsiTheme="majorBidi" w:cstheme="majorBidi"/>
          <w:color w:val="1F1F1F"/>
          <w:sz w:val="28"/>
          <w:szCs w:val="28"/>
        </w:rPr>
        <w:t xml:space="preserve">Gutiérrez-Expósito, C., Sánchez-Gijón, D., &amp; Sanmartín, I. (2022). Human-machine collaboration in translation: A systematic review. Translation Studies, 15(4), 442-468. </w:t>
      </w:r>
    </w:p>
    <w:p w14:paraId="144BAB79" w14:textId="77777777" w:rsidR="008514B5" w:rsidRPr="00BD6ECB" w:rsidRDefault="008514B5" w:rsidP="00B44942">
      <w:pPr>
        <w:pStyle w:val="NormalWeb"/>
        <w:numPr>
          <w:ilvl w:val="0"/>
          <w:numId w:val="14"/>
        </w:numPr>
        <w:spacing w:before="240" w:beforeAutospacing="0" w:after="240" w:afterAutospacing="0" w:line="276" w:lineRule="auto"/>
        <w:ind w:left="-90"/>
        <w:jc w:val="both"/>
        <w:rPr>
          <w:rFonts w:asciiTheme="majorBidi" w:hAnsiTheme="majorBidi" w:cstheme="majorBidi"/>
          <w:color w:val="1F1F1F"/>
          <w:sz w:val="28"/>
          <w:szCs w:val="28"/>
        </w:rPr>
      </w:pPr>
      <w:r w:rsidRPr="00BD6ECB">
        <w:rPr>
          <w:rFonts w:asciiTheme="majorBidi" w:hAnsiTheme="majorBidi" w:cstheme="majorBidi"/>
          <w:color w:val="1F1F1F"/>
          <w:sz w:val="28"/>
          <w:szCs w:val="28"/>
        </w:rPr>
        <w:t>Guttman, G. (2013). The Routledge handbook of translation studies. Routledge.</w:t>
      </w:r>
    </w:p>
    <w:p w14:paraId="35FDF170" w14:textId="77777777" w:rsidR="008514B5" w:rsidRPr="00BD6ECB" w:rsidRDefault="008514B5" w:rsidP="00B44942">
      <w:pPr>
        <w:pStyle w:val="ListParagraph"/>
        <w:numPr>
          <w:ilvl w:val="0"/>
          <w:numId w:val="14"/>
        </w:numPr>
        <w:bidi w:val="0"/>
        <w:spacing w:after="0" w:line="276" w:lineRule="auto"/>
        <w:ind w:left="-90"/>
        <w:jc w:val="both"/>
        <w:rPr>
          <w:rFonts w:asciiTheme="majorBidi" w:hAnsiTheme="majorBidi" w:cstheme="majorBidi"/>
          <w:color w:val="1F1F1F"/>
        </w:rPr>
      </w:pPr>
      <w:r w:rsidRPr="00BD6ECB">
        <w:rPr>
          <w:rFonts w:asciiTheme="majorBidi" w:hAnsiTheme="majorBidi" w:cstheme="majorBidi"/>
          <w:color w:val="1F1F1F"/>
        </w:rPr>
        <w:t xml:space="preserve">Hall, K. (2015). </w:t>
      </w:r>
      <w:r w:rsidRPr="00BD6ECB">
        <w:rPr>
          <w:rStyle w:val="Emphasis"/>
          <w:rFonts w:asciiTheme="majorBidi" w:hAnsiTheme="majorBidi" w:cstheme="majorBidi"/>
          <w:color w:val="1F1F1F"/>
          <w:bdr w:val="none" w:sz="0" w:space="0" w:color="auto" w:frame="1"/>
        </w:rPr>
        <w:t>Intercultural communication: A practical guide</w:t>
      </w:r>
      <w:r w:rsidRPr="00BD6ECB">
        <w:rPr>
          <w:rFonts w:asciiTheme="majorBidi" w:hAnsiTheme="majorBidi" w:cstheme="majorBidi"/>
          <w:color w:val="1F1F1F"/>
        </w:rPr>
        <w:t>. Routledge.</w:t>
      </w:r>
    </w:p>
    <w:p w14:paraId="6A241D2B" w14:textId="77777777" w:rsidR="008514B5" w:rsidRPr="00BD6ECB" w:rsidRDefault="008514B5" w:rsidP="00B44942">
      <w:pPr>
        <w:pStyle w:val="ListParagraph"/>
        <w:numPr>
          <w:ilvl w:val="0"/>
          <w:numId w:val="14"/>
        </w:numPr>
        <w:bidi w:val="0"/>
        <w:spacing w:after="0" w:line="276" w:lineRule="auto"/>
        <w:ind w:left="-90"/>
        <w:jc w:val="both"/>
        <w:rPr>
          <w:rFonts w:asciiTheme="majorBidi" w:eastAsia="Times New Roman" w:hAnsiTheme="majorBidi" w:cstheme="majorBidi"/>
          <w:color w:val="1F1F1F"/>
        </w:rPr>
      </w:pPr>
      <w:r w:rsidRPr="00BD6ECB">
        <w:rPr>
          <w:rFonts w:asciiTheme="majorBidi" w:eastAsia="Times New Roman" w:hAnsiTheme="majorBidi" w:cstheme="majorBidi"/>
          <w:color w:val="1F1F1F"/>
        </w:rPr>
        <w:t>Hatim, B., &amp; Mason, I. (2004). The Translator as Communicator. Routledge.</w:t>
      </w:r>
    </w:p>
    <w:p w14:paraId="067FDF67" w14:textId="77777777" w:rsidR="008514B5" w:rsidRPr="00BD6ECB" w:rsidRDefault="008514B5" w:rsidP="00B44942">
      <w:pPr>
        <w:pStyle w:val="ListParagraph"/>
        <w:numPr>
          <w:ilvl w:val="0"/>
          <w:numId w:val="14"/>
        </w:numPr>
        <w:bidi w:val="0"/>
        <w:spacing w:after="0" w:line="276" w:lineRule="auto"/>
        <w:ind w:left="-90"/>
        <w:jc w:val="both"/>
        <w:rPr>
          <w:rFonts w:asciiTheme="majorBidi" w:eastAsia="Times New Roman" w:hAnsiTheme="majorBidi" w:cstheme="majorBidi"/>
          <w:color w:val="1F1F1F"/>
        </w:rPr>
      </w:pPr>
      <w:r w:rsidRPr="00BD6ECB">
        <w:rPr>
          <w:rFonts w:asciiTheme="majorBidi" w:eastAsia="Times New Roman" w:hAnsiTheme="majorBidi" w:cstheme="majorBidi"/>
          <w:color w:val="1F1F1F"/>
        </w:rPr>
        <w:t>Holmes, J. S. (2004). The Name of Translation. Routledge.</w:t>
      </w:r>
    </w:p>
    <w:p w14:paraId="72AA31A8" w14:textId="77777777" w:rsidR="008514B5" w:rsidRPr="00BD6ECB" w:rsidRDefault="008514B5" w:rsidP="00B44942">
      <w:pPr>
        <w:pStyle w:val="ListParagraph"/>
        <w:numPr>
          <w:ilvl w:val="0"/>
          <w:numId w:val="14"/>
        </w:numPr>
        <w:bidi w:val="0"/>
        <w:spacing w:after="0" w:line="276" w:lineRule="auto"/>
        <w:ind w:left="-90"/>
        <w:jc w:val="both"/>
        <w:rPr>
          <w:rFonts w:asciiTheme="majorBidi" w:hAnsiTheme="majorBidi" w:cstheme="majorBidi"/>
          <w:color w:val="1F1F1F"/>
        </w:rPr>
      </w:pPr>
      <w:r w:rsidRPr="00BD6ECB">
        <w:rPr>
          <w:rFonts w:asciiTheme="majorBidi" w:hAnsiTheme="majorBidi" w:cstheme="majorBidi"/>
          <w:color w:val="1F1F1F"/>
        </w:rPr>
        <w:lastRenderedPageBreak/>
        <w:t xml:space="preserve">Jones, R. A. (2012). </w:t>
      </w:r>
      <w:r w:rsidRPr="00BD6ECB">
        <w:rPr>
          <w:rStyle w:val="Emphasis"/>
          <w:rFonts w:asciiTheme="majorBidi" w:hAnsiTheme="majorBidi" w:cstheme="majorBidi"/>
          <w:color w:val="1F1F1F"/>
          <w:bdr w:val="none" w:sz="0" w:space="0" w:color="auto" w:frame="1"/>
        </w:rPr>
        <w:t>Encyclopedia of diversity in education</w:t>
      </w:r>
      <w:r w:rsidRPr="00BD6ECB">
        <w:rPr>
          <w:rFonts w:asciiTheme="majorBidi" w:hAnsiTheme="majorBidi" w:cstheme="majorBidi"/>
          <w:color w:val="1F1F1F"/>
        </w:rPr>
        <w:t>. SAGE Publications.</w:t>
      </w:r>
    </w:p>
    <w:p w14:paraId="063FDF90" w14:textId="77777777" w:rsidR="008514B5" w:rsidRPr="00BD6ECB" w:rsidRDefault="008514B5" w:rsidP="00B44942">
      <w:pPr>
        <w:numPr>
          <w:ilvl w:val="0"/>
          <w:numId w:val="14"/>
        </w:numPr>
        <w:bidi w:val="0"/>
        <w:spacing w:after="0" w:line="276" w:lineRule="auto"/>
        <w:ind w:left="-90"/>
        <w:jc w:val="both"/>
        <w:rPr>
          <w:rFonts w:asciiTheme="majorBidi" w:hAnsiTheme="majorBidi" w:cstheme="majorBidi"/>
          <w:color w:val="1F1F1F"/>
        </w:rPr>
      </w:pPr>
      <w:r w:rsidRPr="00BD6ECB">
        <w:rPr>
          <w:rFonts w:asciiTheme="majorBidi" w:hAnsiTheme="majorBidi" w:cstheme="majorBidi"/>
          <w:color w:val="1F1F1F"/>
        </w:rPr>
        <w:t xml:space="preserve">Katan, D. (2004). </w:t>
      </w:r>
      <w:r w:rsidRPr="00BD6ECB">
        <w:rPr>
          <w:rStyle w:val="Emphasis"/>
          <w:rFonts w:asciiTheme="majorBidi" w:hAnsiTheme="majorBidi" w:cstheme="majorBidi"/>
          <w:color w:val="1F1F1F"/>
          <w:bdr w:val="none" w:sz="0" w:space="0" w:color="auto" w:frame="1"/>
        </w:rPr>
        <w:t>Translating Cultures: An Introduction to Intercultural Communication</w:t>
      </w:r>
      <w:r w:rsidRPr="00BD6ECB">
        <w:rPr>
          <w:rFonts w:asciiTheme="majorBidi" w:hAnsiTheme="majorBidi" w:cstheme="majorBidi"/>
          <w:color w:val="1F1F1F"/>
        </w:rPr>
        <w:t>. Routledge.</w:t>
      </w:r>
    </w:p>
    <w:p w14:paraId="5B704F95" w14:textId="77777777" w:rsidR="008514B5" w:rsidRPr="00BD6ECB" w:rsidRDefault="008514B5" w:rsidP="00B44942">
      <w:pPr>
        <w:pStyle w:val="ListParagraph"/>
        <w:numPr>
          <w:ilvl w:val="0"/>
          <w:numId w:val="14"/>
        </w:numPr>
        <w:bidi w:val="0"/>
        <w:spacing w:after="0" w:line="276" w:lineRule="auto"/>
        <w:ind w:left="-90"/>
        <w:jc w:val="both"/>
        <w:rPr>
          <w:rFonts w:asciiTheme="majorBidi" w:eastAsia="Times New Roman" w:hAnsiTheme="majorBidi" w:cstheme="majorBidi"/>
          <w:color w:val="1F1F1F"/>
        </w:rPr>
      </w:pPr>
      <w:r w:rsidRPr="00BD6ECB">
        <w:rPr>
          <w:rFonts w:asciiTheme="majorBidi" w:eastAsia="Times New Roman" w:hAnsiTheme="majorBidi" w:cstheme="majorBidi"/>
          <w:color w:val="1F1F1F"/>
          <w:bdr w:val="none" w:sz="0" w:space="0" w:color="auto" w:frame="1"/>
        </w:rPr>
        <w:t>Kramsch, C. (2014). Language and Culture in Language Teaching. Oxford University Press.</w:t>
      </w:r>
    </w:p>
    <w:p w14:paraId="7EA9F0C6" w14:textId="77777777" w:rsidR="008514B5" w:rsidRPr="00BD6ECB" w:rsidRDefault="008514B5" w:rsidP="00B44942">
      <w:pPr>
        <w:pStyle w:val="ListParagraph"/>
        <w:numPr>
          <w:ilvl w:val="0"/>
          <w:numId w:val="14"/>
        </w:numPr>
        <w:bidi w:val="0"/>
        <w:spacing w:after="0" w:line="276" w:lineRule="auto"/>
        <w:ind w:left="-90"/>
        <w:jc w:val="both"/>
        <w:rPr>
          <w:rFonts w:asciiTheme="majorBidi" w:eastAsia="Times New Roman" w:hAnsiTheme="majorBidi" w:cstheme="majorBidi"/>
          <w:color w:val="1F1F1F"/>
        </w:rPr>
      </w:pPr>
      <w:r w:rsidRPr="00BD6ECB">
        <w:rPr>
          <w:rFonts w:asciiTheme="majorBidi" w:eastAsia="Times New Roman" w:hAnsiTheme="majorBidi" w:cstheme="majorBidi"/>
          <w:color w:val="1F1F1F"/>
        </w:rPr>
        <w:t>Krings, H. P. (2001). Translator's Handbook. Routledge.</w:t>
      </w:r>
    </w:p>
    <w:p w14:paraId="5886E07A" w14:textId="77777777" w:rsidR="008514B5" w:rsidRPr="00BD6ECB" w:rsidRDefault="008514B5" w:rsidP="00B44942">
      <w:pPr>
        <w:pStyle w:val="ListParagraph"/>
        <w:numPr>
          <w:ilvl w:val="0"/>
          <w:numId w:val="14"/>
        </w:numPr>
        <w:bidi w:val="0"/>
        <w:spacing w:after="0" w:line="276" w:lineRule="auto"/>
        <w:ind w:left="-90"/>
        <w:jc w:val="both"/>
        <w:rPr>
          <w:rFonts w:asciiTheme="majorBidi" w:hAnsiTheme="majorBidi" w:cstheme="majorBidi"/>
          <w:color w:val="1F1F1F"/>
        </w:rPr>
      </w:pPr>
      <w:r w:rsidRPr="00BD6ECB">
        <w:rPr>
          <w:rFonts w:asciiTheme="majorBidi" w:hAnsiTheme="majorBidi" w:cstheme="majorBidi"/>
          <w:color w:val="1F1F1F"/>
        </w:rPr>
        <w:t xml:space="preserve">Kwon, H. J. (2010). </w:t>
      </w:r>
      <w:r w:rsidRPr="00BD6ECB">
        <w:rPr>
          <w:rStyle w:val="Emphasis"/>
          <w:rFonts w:asciiTheme="majorBidi" w:hAnsiTheme="majorBidi" w:cstheme="majorBidi"/>
          <w:color w:val="1F1F1F"/>
          <w:bdr w:val="none" w:sz="0" w:space="0" w:color="auto" w:frame="1"/>
        </w:rPr>
        <w:t>Culture shock and language learning</w:t>
      </w:r>
      <w:r w:rsidRPr="00BD6ECB">
        <w:rPr>
          <w:rFonts w:asciiTheme="majorBidi" w:hAnsiTheme="majorBidi" w:cstheme="majorBidi"/>
          <w:color w:val="1F1F1F"/>
        </w:rPr>
        <w:t>. Routledge.</w:t>
      </w:r>
    </w:p>
    <w:p w14:paraId="495E8E99" w14:textId="77777777" w:rsidR="008514B5" w:rsidRPr="00BD6ECB" w:rsidRDefault="008514B5" w:rsidP="00B44942">
      <w:pPr>
        <w:pStyle w:val="ListParagraph"/>
        <w:numPr>
          <w:ilvl w:val="0"/>
          <w:numId w:val="14"/>
        </w:numPr>
        <w:bidi w:val="0"/>
        <w:spacing w:after="0" w:line="276" w:lineRule="auto"/>
        <w:ind w:left="-90"/>
        <w:jc w:val="both"/>
        <w:rPr>
          <w:rFonts w:asciiTheme="majorBidi" w:eastAsia="Times New Roman" w:hAnsiTheme="majorBidi" w:cstheme="majorBidi"/>
          <w:color w:val="1F1F1F"/>
        </w:rPr>
      </w:pPr>
      <w:r w:rsidRPr="00BD6ECB">
        <w:rPr>
          <w:rFonts w:asciiTheme="majorBidi" w:eastAsia="Times New Roman" w:hAnsiTheme="majorBidi" w:cstheme="majorBidi"/>
          <w:color w:val="1F1F1F"/>
        </w:rPr>
        <w:t>Lakoff, G., &amp; Johnson, M. (1980). Metaphors We Live By. University of Chicago Press.</w:t>
      </w:r>
    </w:p>
    <w:p w14:paraId="4B915B19" w14:textId="77777777" w:rsidR="008514B5" w:rsidRPr="00BD6ECB" w:rsidRDefault="008514B5" w:rsidP="00B44942">
      <w:pPr>
        <w:pStyle w:val="ListParagraph"/>
        <w:numPr>
          <w:ilvl w:val="0"/>
          <w:numId w:val="14"/>
        </w:numPr>
        <w:bidi w:val="0"/>
        <w:spacing w:after="0" w:line="276" w:lineRule="auto"/>
        <w:ind w:left="-90"/>
        <w:jc w:val="both"/>
        <w:rPr>
          <w:rFonts w:asciiTheme="majorBidi" w:eastAsia="Times New Roman" w:hAnsiTheme="majorBidi" w:cstheme="majorBidi"/>
          <w:color w:val="1F1F1F"/>
        </w:rPr>
      </w:pPr>
      <w:r w:rsidRPr="00BD6ECB">
        <w:rPr>
          <w:rFonts w:asciiTheme="majorBidi" w:eastAsia="Times New Roman" w:hAnsiTheme="majorBidi" w:cstheme="majorBidi"/>
          <w:color w:val="1F1F1F"/>
        </w:rPr>
        <w:t>Larson, M. (2012). Meaning in Translation. Bloomsbury Academic.</w:t>
      </w:r>
    </w:p>
    <w:p w14:paraId="2260ADEB" w14:textId="77777777" w:rsidR="008514B5" w:rsidRPr="00BD6ECB" w:rsidRDefault="008514B5" w:rsidP="00B44942">
      <w:pPr>
        <w:pStyle w:val="ListParagraph"/>
        <w:numPr>
          <w:ilvl w:val="0"/>
          <w:numId w:val="14"/>
        </w:numPr>
        <w:bidi w:val="0"/>
        <w:spacing w:after="0" w:line="276" w:lineRule="auto"/>
        <w:ind w:left="-90"/>
        <w:jc w:val="both"/>
        <w:rPr>
          <w:rFonts w:asciiTheme="majorBidi" w:eastAsia="Times New Roman" w:hAnsiTheme="majorBidi" w:cstheme="majorBidi"/>
          <w:color w:val="1F1F1F"/>
        </w:rPr>
      </w:pPr>
      <w:r w:rsidRPr="00BD6ECB">
        <w:rPr>
          <w:rFonts w:asciiTheme="majorBidi" w:eastAsia="Times New Roman" w:hAnsiTheme="majorBidi" w:cstheme="majorBidi"/>
          <w:color w:val="1F1F1F"/>
        </w:rPr>
        <w:t>Lefevere, E. (1992). Translating Literature: Practice and Theory in a Cultural Context. Routledge.</w:t>
      </w:r>
    </w:p>
    <w:p w14:paraId="71FCD00F" w14:textId="77777777" w:rsidR="008514B5" w:rsidRPr="00BD6ECB" w:rsidRDefault="008514B5" w:rsidP="00B44942">
      <w:pPr>
        <w:pStyle w:val="ListParagraph"/>
        <w:numPr>
          <w:ilvl w:val="0"/>
          <w:numId w:val="14"/>
        </w:numPr>
        <w:bidi w:val="0"/>
        <w:spacing w:after="0" w:line="276" w:lineRule="auto"/>
        <w:ind w:left="-90"/>
        <w:jc w:val="both"/>
        <w:rPr>
          <w:rFonts w:asciiTheme="majorBidi" w:eastAsia="Times New Roman" w:hAnsiTheme="majorBidi" w:cstheme="majorBidi"/>
          <w:color w:val="1F1F1F"/>
        </w:rPr>
      </w:pPr>
      <w:r w:rsidRPr="00BD6ECB">
        <w:rPr>
          <w:rFonts w:asciiTheme="majorBidi" w:eastAsia="Times New Roman" w:hAnsiTheme="majorBidi" w:cstheme="majorBidi"/>
          <w:color w:val="1F1F1F"/>
        </w:rPr>
        <w:t>Levý, J. (2011). Translation as a Decision Process. Bloomsbury Academic.</w:t>
      </w:r>
    </w:p>
    <w:p w14:paraId="0AC6B86D" w14:textId="77777777" w:rsidR="008514B5" w:rsidRPr="00BD6ECB" w:rsidRDefault="008514B5" w:rsidP="00B44942">
      <w:pPr>
        <w:pStyle w:val="NormalWeb"/>
        <w:numPr>
          <w:ilvl w:val="0"/>
          <w:numId w:val="14"/>
        </w:numPr>
        <w:spacing w:before="240" w:beforeAutospacing="0" w:after="240" w:afterAutospacing="0" w:line="276" w:lineRule="auto"/>
        <w:ind w:left="-90"/>
        <w:jc w:val="both"/>
        <w:rPr>
          <w:rFonts w:asciiTheme="majorBidi" w:hAnsiTheme="majorBidi" w:cstheme="majorBidi"/>
          <w:color w:val="1F1F1F"/>
          <w:sz w:val="28"/>
          <w:szCs w:val="28"/>
        </w:rPr>
      </w:pPr>
      <w:r w:rsidRPr="00BD6ECB">
        <w:rPr>
          <w:rFonts w:asciiTheme="majorBidi" w:hAnsiTheme="majorBidi" w:cstheme="majorBidi"/>
          <w:color w:val="1F1F1F"/>
          <w:sz w:val="28"/>
          <w:szCs w:val="28"/>
        </w:rPr>
        <w:t>Liu, M. (2013). Translation and cultural identity. Routledge.</w:t>
      </w:r>
    </w:p>
    <w:p w14:paraId="049DF382" w14:textId="77777777" w:rsidR="008514B5" w:rsidRPr="00BD6ECB" w:rsidRDefault="008514B5" w:rsidP="00B44942">
      <w:pPr>
        <w:numPr>
          <w:ilvl w:val="0"/>
          <w:numId w:val="14"/>
        </w:numPr>
        <w:bidi w:val="0"/>
        <w:spacing w:after="0" w:line="276" w:lineRule="auto"/>
        <w:ind w:left="-90"/>
        <w:jc w:val="both"/>
        <w:rPr>
          <w:rFonts w:asciiTheme="majorBidi" w:hAnsiTheme="majorBidi" w:cstheme="majorBidi"/>
          <w:color w:val="1F1F1F"/>
        </w:rPr>
      </w:pPr>
      <w:r w:rsidRPr="00BD6ECB">
        <w:rPr>
          <w:rFonts w:asciiTheme="majorBidi" w:hAnsiTheme="majorBidi" w:cstheme="majorBidi"/>
          <w:color w:val="1F1F1F"/>
        </w:rPr>
        <w:t xml:space="preserve">Malmkjaer, K. (1998). </w:t>
      </w:r>
      <w:r w:rsidRPr="00BD6ECB">
        <w:rPr>
          <w:rStyle w:val="Emphasis"/>
          <w:rFonts w:asciiTheme="majorBidi" w:hAnsiTheme="majorBidi" w:cstheme="majorBidi"/>
          <w:color w:val="1F1F1F"/>
          <w:bdr w:val="none" w:sz="0" w:space="0" w:color="auto" w:frame="1"/>
        </w:rPr>
        <w:t>The Linguistics of Translation</w:t>
      </w:r>
      <w:r w:rsidRPr="00BD6ECB">
        <w:rPr>
          <w:rFonts w:asciiTheme="majorBidi" w:hAnsiTheme="majorBidi" w:cstheme="majorBidi"/>
          <w:color w:val="1F1F1F"/>
        </w:rPr>
        <w:t>. Routledge.</w:t>
      </w:r>
    </w:p>
    <w:p w14:paraId="3A9387C3" w14:textId="77777777" w:rsidR="008514B5" w:rsidRPr="00BD6ECB" w:rsidRDefault="008514B5" w:rsidP="00B44942">
      <w:pPr>
        <w:pStyle w:val="ListParagraph"/>
        <w:numPr>
          <w:ilvl w:val="0"/>
          <w:numId w:val="14"/>
        </w:numPr>
        <w:bidi w:val="0"/>
        <w:spacing w:after="0" w:line="276" w:lineRule="auto"/>
        <w:ind w:left="-90"/>
        <w:jc w:val="both"/>
        <w:rPr>
          <w:rFonts w:asciiTheme="majorBidi" w:eastAsia="Times New Roman" w:hAnsiTheme="majorBidi" w:cstheme="majorBidi"/>
          <w:color w:val="1F1F1F"/>
        </w:rPr>
      </w:pPr>
      <w:r w:rsidRPr="00BD6ECB">
        <w:rPr>
          <w:rFonts w:asciiTheme="majorBidi" w:eastAsia="Times New Roman" w:hAnsiTheme="majorBidi" w:cstheme="majorBidi"/>
          <w:color w:val="1F1F1F"/>
        </w:rPr>
        <w:t xml:space="preserve">Mieder, W. (2009). </w:t>
      </w:r>
      <w:r w:rsidRPr="00BD6ECB">
        <w:rPr>
          <w:rFonts w:asciiTheme="majorBidi" w:eastAsia="Times New Roman" w:hAnsiTheme="majorBidi" w:cstheme="majorBidi"/>
          <w:color w:val="1F1F1F"/>
          <w:bdr w:val="none" w:sz="0" w:space="0" w:color="auto" w:frame="1"/>
        </w:rPr>
        <w:t>Proverbial Applications: How Proverbs Function in Different Contexts</w:t>
      </w:r>
      <w:r w:rsidRPr="00BD6ECB">
        <w:rPr>
          <w:rFonts w:asciiTheme="majorBidi" w:eastAsia="Times New Roman" w:hAnsiTheme="majorBidi" w:cstheme="majorBidi"/>
          <w:color w:val="1F1F1F"/>
        </w:rPr>
        <w:t>. Peter Lang.</w:t>
      </w:r>
    </w:p>
    <w:p w14:paraId="57178ADA" w14:textId="77777777" w:rsidR="008514B5" w:rsidRPr="00BD6ECB" w:rsidRDefault="008514B5" w:rsidP="00B44942">
      <w:pPr>
        <w:pStyle w:val="NormalWeb"/>
        <w:numPr>
          <w:ilvl w:val="0"/>
          <w:numId w:val="14"/>
        </w:numPr>
        <w:spacing w:before="240" w:beforeAutospacing="0" w:after="240" w:afterAutospacing="0" w:line="276" w:lineRule="auto"/>
        <w:ind w:left="-90"/>
        <w:jc w:val="both"/>
        <w:rPr>
          <w:rFonts w:asciiTheme="majorBidi" w:hAnsiTheme="majorBidi" w:cstheme="majorBidi"/>
          <w:color w:val="1F1F1F"/>
          <w:sz w:val="28"/>
          <w:szCs w:val="28"/>
        </w:rPr>
      </w:pPr>
      <w:r w:rsidRPr="00BD6ECB">
        <w:rPr>
          <w:rFonts w:asciiTheme="majorBidi" w:hAnsiTheme="majorBidi" w:cstheme="majorBidi"/>
          <w:color w:val="1F1F1F"/>
          <w:sz w:val="28"/>
          <w:szCs w:val="28"/>
        </w:rPr>
        <w:t>Moser-Szewczyk, H. (2017). An integrated approach to intercultural communication: Intercultural competence, foreign languages, and translation. John Benjamins Publishing Company.</w:t>
      </w:r>
    </w:p>
    <w:p w14:paraId="3D36A8FC" w14:textId="77777777" w:rsidR="008514B5" w:rsidRPr="00BD6ECB" w:rsidRDefault="008514B5" w:rsidP="00B44942">
      <w:pPr>
        <w:pStyle w:val="ListParagraph"/>
        <w:numPr>
          <w:ilvl w:val="0"/>
          <w:numId w:val="14"/>
        </w:numPr>
        <w:bidi w:val="0"/>
        <w:spacing w:after="0" w:line="276" w:lineRule="auto"/>
        <w:ind w:left="-90"/>
        <w:jc w:val="both"/>
        <w:rPr>
          <w:rFonts w:asciiTheme="majorBidi" w:eastAsia="Times New Roman" w:hAnsiTheme="majorBidi" w:cstheme="majorBidi"/>
          <w:color w:val="1F1F1F"/>
        </w:rPr>
      </w:pPr>
      <w:r w:rsidRPr="00BD6ECB">
        <w:rPr>
          <w:rFonts w:asciiTheme="majorBidi" w:eastAsia="Times New Roman" w:hAnsiTheme="majorBidi" w:cstheme="majorBidi"/>
          <w:color w:val="1F1F1F"/>
        </w:rPr>
        <w:t>Munday, J. (2016). Introducing Translation Studies. Routledge.</w:t>
      </w:r>
    </w:p>
    <w:p w14:paraId="74FD9293" w14:textId="77777777" w:rsidR="008514B5" w:rsidRPr="00BD6ECB" w:rsidRDefault="008514B5" w:rsidP="00B44942">
      <w:pPr>
        <w:pStyle w:val="NormalWeb"/>
        <w:numPr>
          <w:ilvl w:val="0"/>
          <w:numId w:val="14"/>
        </w:numPr>
        <w:spacing w:before="0" w:beforeAutospacing="0" w:after="0" w:afterAutospacing="0" w:line="276" w:lineRule="auto"/>
        <w:ind w:left="-90"/>
        <w:jc w:val="both"/>
        <w:rPr>
          <w:rFonts w:asciiTheme="majorBidi" w:hAnsiTheme="majorBidi" w:cstheme="majorBidi"/>
          <w:color w:val="1F1F1F"/>
          <w:sz w:val="28"/>
          <w:szCs w:val="28"/>
        </w:rPr>
      </w:pPr>
      <w:r w:rsidRPr="00BD6ECB">
        <w:rPr>
          <w:rFonts w:asciiTheme="majorBidi" w:hAnsiTheme="majorBidi" w:cstheme="majorBidi"/>
          <w:color w:val="1F1F1F"/>
          <w:sz w:val="28"/>
          <w:szCs w:val="28"/>
        </w:rPr>
        <w:t xml:space="preserve">Napalkova, L., Železná, V., &amp; McStay, A. (2023). Ethics and machine translation. In M. Baker &amp; J. House (Eds.), The Routledge Handbook of Translation Studies (pp. 1-13). Routledge. </w:t>
      </w:r>
      <w:hyperlink r:id="rId17" w:tgtFrame="_blank" w:history="1">
        <w:r w:rsidRPr="00BD6ECB">
          <w:rPr>
            <w:rStyle w:val="Hyperlink"/>
            <w:rFonts w:asciiTheme="majorBidi" w:hAnsiTheme="majorBidi" w:cstheme="majorBidi"/>
            <w:color w:val="0B57D0"/>
            <w:sz w:val="28"/>
            <w:szCs w:val="28"/>
            <w:bdr w:val="none" w:sz="0" w:space="0" w:color="auto" w:frame="1"/>
          </w:rPr>
          <w:t>https://www.wiley.com/en-us/permissions/book-translation-rights</w:t>
        </w:r>
      </w:hyperlink>
    </w:p>
    <w:p w14:paraId="3EED1919" w14:textId="77777777" w:rsidR="008514B5" w:rsidRPr="00BD6ECB" w:rsidRDefault="008514B5" w:rsidP="00B44942">
      <w:pPr>
        <w:pStyle w:val="ListParagraph"/>
        <w:numPr>
          <w:ilvl w:val="0"/>
          <w:numId w:val="14"/>
        </w:numPr>
        <w:bidi w:val="0"/>
        <w:spacing w:after="0" w:line="276" w:lineRule="auto"/>
        <w:ind w:left="-90"/>
        <w:jc w:val="both"/>
        <w:rPr>
          <w:rFonts w:asciiTheme="majorBidi" w:eastAsia="Times New Roman" w:hAnsiTheme="majorBidi" w:cstheme="majorBidi"/>
          <w:color w:val="1F1F1F"/>
        </w:rPr>
      </w:pPr>
      <w:r w:rsidRPr="00BD6ECB">
        <w:rPr>
          <w:rFonts w:asciiTheme="majorBidi" w:eastAsia="Times New Roman" w:hAnsiTheme="majorBidi" w:cstheme="majorBidi"/>
          <w:color w:val="1F1F1F"/>
        </w:rPr>
        <w:t>Newmark, P. (1988). A Textbook of Translation. Routledge.</w:t>
      </w:r>
    </w:p>
    <w:p w14:paraId="28E8AC20" w14:textId="77777777" w:rsidR="008514B5" w:rsidRPr="00BD6ECB" w:rsidRDefault="008514B5" w:rsidP="00B44942">
      <w:pPr>
        <w:pStyle w:val="ListParagraph"/>
        <w:numPr>
          <w:ilvl w:val="0"/>
          <w:numId w:val="14"/>
        </w:numPr>
        <w:bidi w:val="0"/>
        <w:spacing w:after="0" w:line="276" w:lineRule="auto"/>
        <w:ind w:left="-90"/>
        <w:jc w:val="both"/>
        <w:rPr>
          <w:rFonts w:asciiTheme="majorBidi" w:eastAsia="Times New Roman" w:hAnsiTheme="majorBidi" w:cstheme="majorBidi"/>
          <w:color w:val="1F1F1F"/>
        </w:rPr>
      </w:pPr>
      <w:r w:rsidRPr="00BD6ECB">
        <w:rPr>
          <w:rFonts w:asciiTheme="majorBidi" w:eastAsia="Times New Roman" w:hAnsiTheme="majorBidi" w:cstheme="majorBidi"/>
          <w:color w:val="1F1F1F"/>
          <w:bdr w:val="none" w:sz="0" w:space="0" w:color="auto" w:frame="1"/>
        </w:rPr>
        <w:t>Nida, E. A. (1964). Towards a Science of Translating. American Bible Society.</w:t>
      </w:r>
    </w:p>
    <w:p w14:paraId="01200B84" w14:textId="77777777" w:rsidR="008514B5" w:rsidRPr="00BD6ECB" w:rsidRDefault="008514B5" w:rsidP="00B44942">
      <w:pPr>
        <w:numPr>
          <w:ilvl w:val="0"/>
          <w:numId w:val="14"/>
        </w:numPr>
        <w:bidi w:val="0"/>
        <w:spacing w:after="0" w:line="276" w:lineRule="auto"/>
        <w:ind w:left="-90"/>
        <w:jc w:val="both"/>
        <w:rPr>
          <w:rFonts w:asciiTheme="majorBidi" w:hAnsiTheme="majorBidi" w:cstheme="majorBidi"/>
          <w:color w:val="1F1F1F"/>
        </w:rPr>
      </w:pPr>
      <w:r w:rsidRPr="00BD6ECB">
        <w:rPr>
          <w:rFonts w:asciiTheme="majorBidi" w:hAnsiTheme="majorBidi" w:cstheme="majorBidi"/>
          <w:color w:val="1F1F1F"/>
        </w:rPr>
        <w:t xml:space="preserve">Nida, E. A., &amp; Taber, C. R. (1969). </w:t>
      </w:r>
      <w:r w:rsidRPr="00BD6ECB">
        <w:rPr>
          <w:rStyle w:val="Emphasis"/>
          <w:rFonts w:asciiTheme="majorBidi" w:hAnsiTheme="majorBidi" w:cstheme="majorBidi"/>
          <w:color w:val="1F1F1F"/>
          <w:bdr w:val="none" w:sz="0" w:space="0" w:color="auto" w:frame="1"/>
        </w:rPr>
        <w:t>The Theory and Practice of Translation</w:t>
      </w:r>
      <w:r w:rsidRPr="00BD6ECB">
        <w:rPr>
          <w:rFonts w:asciiTheme="majorBidi" w:hAnsiTheme="majorBidi" w:cstheme="majorBidi"/>
          <w:color w:val="1F1F1F"/>
        </w:rPr>
        <w:t>. Hendrickson Publishers.</w:t>
      </w:r>
    </w:p>
    <w:p w14:paraId="456669CB" w14:textId="77777777" w:rsidR="008514B5" w:rsidRPr="00BD6ECB" w:rsidRDefault="008514B5" w:rsidP="00B44942">
      <w:pPr>
        <w:pStyle w:val="ListParagraph"/>
        <w:numPr>
          <w:ilvl w:val="0"/>
          <w:numId w:val="14"/>
        </w:numPr>
        <w:bidi w:val="0"/>
        <w:spacing w:after="0" w:line="276" w:lineRule="auto"/>
        <w:ind w:left="-90"/>
        <w:jc w:val="both"/>
        <w:rPr>
          <w:rFonts w:asciiTheme="majorBidi" w:eastAsia="Times New Roman" w:hAnsiTheme="majorBidi" w:cstheme="majorBidi"/>
          <w:color w:val="1F1F1F"/>
        </w:rPr>
      </w:pPr>
      <w:r w:rsidRPr="00BD6ECB">
        <w:rPr>
          <w:rFonts w:asciiTheme="majorBidi" w:eastAsia="Times New Roman" w:hAnsiTheme="majorBidi" w:cstheme="majorBidi"/>
          <w:color w:val="1F1F1F"/>
        </w:rPr>
        <w:t xml:space="preserve">Nilsen, D. L., &amp; Nilsen, A. P. (2009). </w:t>
      </w:r>
      <w:r w:rsidRPr="00BD6ECB">
        <w:rPr>
          <w:rFonts w:asciiTheme="majorBidi" w:eastAsia="Times New Roman" w:hAnsiTheme="majorBidi" w:cstheme="majorBidi"/>
          <w:color w:val="1F1F1F"/>
          <w:bdr w:val="none" w:sz="0" w:space="0" w:color="auto" w:frame="1"/>
        </w:rPr>
        <w:t>The Language of Humor: An Introduction</w:t>
      </w:r>
      <w:r w:rsidRPr="00BD6ECB">
        <w:rPr>
          <w:rFonts w:asciiTheme="majorBidi" w:eastAsia="Times New Roman" w:hAnsiTheme="majorBidi" w:cstheme="majorBidi"/>
          <w:color w:val="1F1F1F"/>
        </w:rPr>
        <w:t>. Routledge.</w:t>
      </w:r>
    </w:p>
    <w:p w14:paraId="04F57C59" w14:textId="77777777" w:rsidR="008514B5" w:rsidRPr="00BD6ECB" w:rsidRDefault="008514B5" w:rsidP="00B44942">
      <w:pPr>
        <w:pStyle w:val="NormalWeb"/>
        <w:numPr>
          <w:ilvl w:val="0"/>
          <w:numId w:val="14"/>
        </w:numPr>
        <w:spacing w:before="240" w:beforeAutospacing="0" w:after="240" w:afterAutospacing="0" w:line="276" w:lineRule="auto"/>
        <w:ind w:left="-90"/>
        <w:jc w:val="both"/>
        <w:rPr>
          <w:rFonts w:asciiTheme="majorBidi" w:hAnsiTheme="majorBidi" w:cstheme="majorBidi"/>
          <w:color w:val="1F1F1F"/>
          <w:sz w:val="28"/>
          <w:szCs w:val="28"/>
        </w:rPr>
      </w:pPr>
      <w:r w:rsidRPr="00BD6ECB">
        <w:rPr>
          <w:rFonts w:asciiTheme="majorBidi" w:hAnsiTheme="majorBidi" w:cstheme="majorBidi"/>
          <w:color w:val="1F1F1F"/>
          <w:sz w:val="28"/>
          <w:szCs w:val="28"/>
        </w:rPr>
        <w:lastRenderedPageBreak/>
        <w:t>O'Brien, S. (2020). Community translation: A new paradigm for a globalized world</w:t>
      </w:r>
    </w:p>
    <w:p w14:paraId="58B01AFA" w14:textId="77777777" w:rsidR="008514B5" w:rsidRPr="00BD6ECB" w:rsidRDefault="008514B5" w:rsidP="00B44942">
      <w:pPr>
        <w:pStyle w:val="ListParagraph"/>
        <w:numPr>
          <w:ilvl w:val="0"/>
          <w:numId w:val="14"/>
        </w:numPr>
        <w:bidi w:val="0"/>
        <w:spacing w:after="0" w:line="276" w:lineRule="auto"/>
        <w:ind w:left="-90"/>
        <w:jc w:val="both"/>
        <w:rPr>
          <w:rFonts w:asciiTheme="majorBidi" w:eastAsia="Times New Roman" w:hAnsiTheme="majorBidi" w:cstheme="majorBidi"/>
          <w:color w:val="1F1F1F"/>
        </w:rPr>
      </w:pPr>
      <w:r w:rsidRPr="00BD6ECB">
        <w:rPr>
          <w:rFonts w:asciiTheme="majorBidi" w:eastAsia="Times New Roman" w:hAnsiTheme="majorBidi" w:cstheme="majorBidi"/>
          <w:color w:val="1F1F1F"/>
        </w:rPr>
        <w:t>Pym, A. (2005). The Moving Target. Routledge.</w:t>
      </w:r>
    </w:p>
    <w:p w14:paraId="7707CEF2" w14:textId="77777777" w:rsidR="008514B5" w:rsidRPr="00BD6ECB" w:rsidRDefault="008514B5" w:rsidP="00B44942">
      <w:pPr>
        <w:pStyle w:val="NormalWeb"/>
        <w:numPr>
          <w:ilvl w:val="0"/>
          <w:numId w:val="14"/>
        </w:numPr>
        <w:spacing w:before="0" w:beforeAutospacing="0" w:after="0" w:afterAutospacing="0" w:line="276" w:lineRule="auto"/>
        <w:ind w:left="-90"/>
        <w:jc w:val="both"/>
        <w:rPr>
          <w:rFonts w:asciiTheme="majorBidi" w:hAnsiTheme="majorBidi" w:cstheme="majorBidi"/>
          <w:color w:val="1F1F1F"/>
          <w:sz w:val="28"/>
          <w:szCs w:val="28"/>
        </w:rPr>
      </w:pPr>
      <w:r w:rsidRPr="00BD6ECB">
        <w:rPr>
          <w:rFonts w:asciiTheme="majorBidi" w:hAnsiTheme="majorBidi" w:cstheme="majorBidi"/>
          <w:color w:val="1F1F1F"/>
          <w:sz w:val="28"/>
          <w:szCs w:val="28"/>
        </w:rPr>
        <w:t xml:space="preserve">Schneiders Sprach Service. (2023, February 15). Breaking Borders: The Vital Role of Translation in Fostering Cultural Exchange and Celebrating Diversity. </w:t>
      </w:r>
      <w:hyperlink r:id="rId18" w:tgtFrame="_blank" w:history="1">
        <w:r w:rsidRPr="00BD6ECB">
          <w:rPr>
            <w:rStyle w:val="Hyperlink"/>
            <w:rFonts w:asciiTheme="majorBidi" w:hAnsiTheme="majorBidi" w:cstheme="majorBidi"/>
            <w:color w:val="0B57D0"/>
            <w:sz w:val="28"/>
            <w:szCs w:val="28"/>
            <w:bdr w:val="none" w:sz="0" w:space="0" w:color="auto" w:frame="1"/>
          </w:rPr>
          <w:t>https://www.schneiders-sprach-service.de/</w:t>
        </w:r>
      </w:hyperlink>
    </w:p>
    <w:p w14:paraId="019B09DC" w14:textId="77777777" w:rsidR="008514B5" w:rsidRPr="00BD6ECB" w:rsidRDefault="008514B5" w:rsidP="00B44942">
      <w:pPr>
        <w:pStyle w:val="ListParagraph"/>
        <w:numPr>
          <w:ilvl w:val="0"/>
          <w:numId w:val="14"/>
        </w:numPr>
        <w:bidi w:val="0"/>
        <w:spacing w:after="0" w:line="276" w:lineRule="auto"/>
        <w:ind w:left="-90"/>
        <w:jc w:val="both"/>
        <w:rPr>
          <w:rFonts w:asciiTheme="majorBidi" w:eastAsia="Times New Roman" w:hAnsiTheme="majorBidi" w:cstheme="majorBidi"/>
          <w:color w:val="1F1F1F"/>
        </w:rPr>
      </w:pPr>
      <w:r w:rsidRPr="00BD6ECB">
        <w:rPr>
          <w:rFonts w:asciiTheme="majorBidi" w:eastAsia="Times New Roman" w:hAnsiTheme="majorBidi" w:cstheme="majorBidi"/>
          <w:color w:val="1F1F1F"/>
        </w:rPr>
        <w:t>Spivak, G. C. (1993). The Translator's Turn. Routledge.</w:t>
      </w:r>
    </w:p>
    <w:p w14:paraId="33D5FEC9" w14:textId="77777777" w:rsidR="008514B5" w:rsidRPr="00BD6ECB" w:rsidRDefault="008514B5" w:rsidP="00B44942">
      <w:pPr>
        <w:pStyle w:val="NormalWeb"/>
        <w:numPr>
          <w:ilvl w:val="0"/>
          <w:numId w:val="14"/>
        </w:numPr>
        <w:spacing w:before="240" w:beforeAutospacing="0" w:after="240" w:afterAutospacing="0" w:line="276" w:lineRule="auto"/>
        <w:ind w:left="-90"/>
        <w:jc w:val="both"/>
        <w:rPr>
          <w:rFonts w:asciiTheme="majorBidi" w:hAnsiTheme="majorBidi" w:cstheme="majorBidi"/>
          <w:color w:val="1F1F1F"/>
          <w:sz w:val="28"/>
          <w:szCs w:val="28"/>
        </w:rPr>
      </w:pPr>
      <w:r w:rsidRPr="00BD6ECB">
        <w:rPr>
          <w:rFonts w:asciiTheme="majorBidi" w:hAnsiTheme="majorBidi" w:cstheme="majorBidi"/>
          <w:color w:val="1F1F1F"/>
          <w:sz w:val="28"/>
          <w:szCs w:val="28"/>
        </w:rPr>
        <w:t>Steiner, G. (1975). After Babel: Aspects of language and translation. Oxford University Press.</w:t>
      </w:r>
    </w:p>
    <w:p w14:paraId="2D394E46" w14:textId="6C3E8902" w:rsidR="000628DF" w:rsidRPr="00BD6ECB" w:rsidRDefault="008514B5" w:rsidP="00B44942">
      <w:pPr>
        <w:pStyle w:val="ListParagraph"/>
        <w:numPr>
          <w:ilvl w:val="0"/>
          <w:numId w:val="14"/>
        </w:numPr>
        <w:bidi w:val="0"/>
        <w:spacing w:after="0" w:line="276" w:lineRule="auto"/>
        <w:ind w:left="-90"/>
        <w:jc w:val="both"/>
        <w:rPr>
          <w:rFonts w:asciiTheme="majorBidi" w:eastAsia="Times New Roman" w:hAnsiTheme="majorBidi" w:cstheme="majorBidi"/>
          <w:color w:val="1F1F1F"/>
        </w:rPr>
      </w:pPr>
      <w:r w:rsidRPr="00BD6ECB">
        <w:rPr>
          <w:rFonts w:asciiTheme="majorBidi" w:eastAsia="Times New Roman" w:hAnsiTheme="majorBidi" w:cstheme="majorBidi"/>
          <w:color w:val="1F1F1F"/>
          <w:bdr w:val="none" w:sz="0" w:space="0" w:color="auto" w:frame="1"/>
        </w:rPr>
        <w:t>Venuti, L. (2013). The Translator's Invisibility: A History of Translation. Routledge.</w:t>
      </w:r>
    </w:p>
    <w:sectPr w:rsidR="000628DF" w:rsidRPr="00BD6ECB" w:rsidSect="00B72401">
      <w:footerReference w:type="default" r:id="rId19"/>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334F0" w14:textId="77777777" w:rsidR="00B72401" w:rsidRDefault="00B72401" w:rsidP="00AF06BB">
      <w:pPr>
        <w:spacing w:after="0" w:line="240" w:lineRule="auto"/>
      </w:pPr>
      <w:r>
        <w:separator/>
      </w:r>
    </w:p>
  </w:endnote>
  <w:endnote w:type="continuationSeparator" w:id="0">
    <w:p w14:paraId="0F5893B9" w14:textId="77777777" w:rsidR="00B72401" w:rsidRDefault="00B72401" w:rsidP="00AF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ITC Franklin Goth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340110"/>
      <w:docPartObj>
        <w:docPartGallery w:val="Page Numbers (Bottom of Page)"/>
        <w:docPartUnique/>
      </w:docPartObj>
    </w:sdtPr>
    <w:sdtEndPr>
      <w:rPr>
        <w:rFonts w:asciiTheme="majorBidi" w:hAnsiTheme="majorBidi" w:cstheme="majorBidi"/>
        <w:b/>
        <w:bCs/>
        <w:sz w:val="24"/>
        <w:szCs w:val="24"/>
      </w:rPr>
    </w:sdtEndPr>
    <w:sdtContent>
      <w:p w14:paraId="6B6A49F1" w14:textId="67666B47" w:rsidR="00F63394" w:rsidRPr="00D008F9" w:rsidRDefault="00F63394">
        <w:pPr>
          <w:pStyle w:val="Footer"/>
          <w:jc w:val="right"/>
          <w:rPr>
            <w:rFonts w:asciiTheme="majorBidi" w:hAnsiTheme="majorBidi" w:cstheme="majorBidi"/>
            <w:b/>
            <w:bCs/>
            <w:sz w:val="24"/>
            <w:szCs w:val="24"/>
          </w:rPr>
        </w:pPr>
        <w:r w:rsidRPr="00D008F9">
          <w:rPr>
            <w:rFonts w:asciiTheme="majorBidi" w:hAnsiTheme="majorBidi" w:cstheme="majorBidi"/>
            <w:b/>
            <w:bCs/>
            <w:sz w:val="24"/>
            <w:szCs w:val="24"/>
          </w:rPr>
          <w:fldChar w:fldCharType="begin"/>
        </w:r>
        <w:r w:rsidRPr="00D008F9">
          <w:rPr>
            <w:rFonts w:asciiTheme="majorBidi" w:hAnsiTheme="majorBidi" w:cstheme="majorBidi"/>
            <w:b/>
            <w:bCs/>
            <w:sz w:val="24"/>
            <w:szCs w:val="24"/>
          </w:rPr>
          <w:instrText xml:space="preserve"> PAGE   \* MERGEFORMAT </w:instrText>
        </w:r>
        <w:r w:rsidRPr="00D008F9">
          <w:rPr>
            <w:rFonts w:asciiTheme="majorBidi" w:hAnsiTheme="majorBidi" w:cstheme="majorBidi"/>
            <w:b/>
            <w:bCs/>
            <w:sz w:val="24"/>
            <w:szCs w:val="24"/>
          </w:rPr>
          <w:fldChar w:fldCharType="separate"/>
        </w:r>
        <w:r w:rsidR="00C77173">
          <w:rPr>
            <w:rFonts w:asciiTheme="majorBidi" w:hAnsiTheme="majorBidi" w:cstheme="majorBidi"/>
            <w:b/>
            <w:bCs/>
            <w:noProof/>
            <w:sz w:val="24"/>
            <w:szCs w:val="24"/>
          </w:rPr>
          <w:t>IV</w:t>
        </w:r>
        <w:r w:rsidRPr="00D008F9">
          <w:rPr>
            <w:rFonts w:asciiTheme="majorBidi" w:hAnsiTheme="majorBidi" w:cstheme="majorBidi"/>
            <w:b/>
            <w:bCs/>
            <w:noProof/>
            <w:sz w:val="24"/>
            <w:szCs w:val="24"/>
          </w:rPr>
          <w:fldChar w:fldCharType="end"/>
        </w:r>
      </w:p>
    </w:sdtContent>
  </w:sdt>
  <w:p w14:paraId="46DEC64D" w14:textId="77777777" w:rsidR="00F63394" w:rsidRDefault="00F63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833703"/>
      <w:docPartObj>
        <w:docPartGallery w:val="Page Numbers (Bottom of Page)"/>
        <w:docPartUnique/>
      </w:docPartObj>
    </w:sdtPr>
    <w:sdtEndPr/>
    <w:sdtContent>
      <w:p w14:paraId="1AFC47B3" w14:textId="47ACDA83" w:rsidR="00D65C2F" w:rsidRDefault="00D65C2F">
        <w:pPr>
          <w:pStyle w:val="Footer"/>
          <w:jc w:val="right"/>
        </w:pPr>
        <w:r w:rsidRPr="00D008F9">
          <w:rPr>
            <w:rFonts w:asciiTheme="majorBidi" w:hAnsiTheme="majorBidi" w:cstheme="majorBidi"/>
            <w:b/>
            <w:bCs/>
            <w:sz w:val="24"/>
            <w:szCs w:val="24"/>
          </w:rPr>
          <w:fldChar w:fldCharType="begin"/>
        </w:r>
        <w:r w:rsidRPr="00D008F9">
          <w:rPr>
            <w:rFonts w:asciiTheme="majorBidi" w:hAnsiTheme="majorBidi" w:cstheme="majorBidi"/>
            <w:b/>
            <w:bCs/>
            <w:sz w:val="24"/>
            <w:szCs w:val="24"/>
          </w:rPr>
          <w:instrText xml:space="preserve"> PAGE   \* MERGEFORMAT </w:instrText>
        </w:r>
        <w:r w:rsidRPr="00D008F9">
          <w:rPr>
            <w:rFonts w:asciiTheme="majorBidi" w:hAnsiTheme="majorBidi" w:cstheme="majorBidi"/>
            <w:b/>
            <w:bCs/>
            <w:sz w:val="24"/>
            <w:szCs w:val="24"/>
          </w:rPr>
          <w:fldChar w:fldCharType="separate"/>
        </w:r>
        <w:r w:rsidR="00C77173">
          <w:rPr>
            <w:rFonts w:asciiTheme="majorBidi" w:hAnsiTheme="majorBidi" w:cstheme="majorBidi"/>
            <w:b/>
            <w:bCs/>
            <w:noProof/>
            <w:sz w:val="24"/>
            <w:szCs w:val="24"/>
          </w:rPr>
          <w:t>14</w:t>
        </w:r>
        <w:r w:rsidRPr="00D008F9">
          <w:rPr>
            <w:rFonts w:asciiTheme="majorBidi" w:hAnsiTheme="majorBidi" w:cstheme="majorBidi"/>
            <w:b/>
            <w:bCs/>
            <w:noProof/>
            <w:sz w:val="24"/>
            <w:szCs w:val="24"/>
          </w:rPr>
          <w:fldChar w:fldCharType="end"/>
        </w:r>
      </w:p>
    </w:sdtContent>
  </w:sdt>
  <w:p w14:paraId="5B576EF3" w14:textId="77777777" w:rsidR="00D65C2F" w:rsidRDefault="00D65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9EE78" w14:textId="77777777" w:rsidR="00B72401" w:rsidRDefault="00B72401" w:rsidP="00AF06BB">
      <w:pPr>
        <w:spacing w:after="0" w:line="240" w:lineRule="auto"/>
      </w:pPr>
      <w:r>
        <w:separator/>
      </w:r>
    </w:p>
  </w:footnote>
  <w:footnote w:type="continuationSeparator" w:id="0">
    <w:p w14:paraId="48CCEF2C" w14:textId="77777777" w:rsidR="00B72401" w:rsidRDefault="00B72401" w:rsidP="00AF0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C4DA3" w14:textId="1E19B4BD" w:rsidR="00AF06BB" w:rsidRDefault="00AF06BB" w:rsidP="00AF06BB">
    <w:pPr>
      <w:pStyle w:val="Header"/>
      <w:tabs>
        <w:tab w:val="clear" w:pos="4680"/>
        <w:tab w:val="clear" w:pos="9360"/>
        <w:tab w:val="left" w:pos="352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4C6BF" w14:textId="77777777" w:rsidR="00F63394" w:rsidRDefault="00F63394" w:rsidP="00AF06BB">
    <w:pPr>
      <w:pStyle w:val="Header"/>
      <w:tabs>
        <w:tab w:val="clear" w:pos="4680"/>
        <w:tab w:val="clear" w:pos="9360"/>
        <w:tab w:val="left" w:pos="35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22448"/>
    <w:multiLevelType w:val="hybridMultilevel"/>
    <w:tmpl w:val="4F12F2B6"/>
    <w:lvl w:ilvl="0" w:tplc="B0FC59E4">
      <w:start w:val="1"/>
      <w:numFmt w:val="bullet"/>
      <w:lvlText w:val="-"/>
      <w:lvlJc w:val="left"/>
      <w:pPr>
        <w:ind w:left="262"/>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AAEC254">
      <w:start w:val="1"/>
      <w:numFmt w:val="bullet"/>
      <w:lvlText w:val="o"/>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E14EE72">
      <w:start w:val="1"/>
      <w:numFmt w:val="bullet"/>
      <w:lvlText w:val="▪"/>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C6CC698">
      <w:start w:val="1"/>
      <w:numFmt w:val="bullet"/>
      <w:lvlText w:val="•"/>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3ACA2A2">
      <w:start w:val="1"/>
      <w:numFmt w:val="bullet"/>
      <w:lvlText w:val="o"/>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15ECF96">
      <w:start w:val="1"/>
      <w:numFmt w:val="bullet"/>
      <w:lvlText w:val="▪"/>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2A2F56E">
      <w:start w:val="1"/>
      <w:numFmt w:val="bullet"/>
      <w:lvlText w:val="•"/>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F782432">
      <w:start w:val="1"/>
      <w:numFmt w:val="bullet"/>
      <w:lvlText w:val="o"/>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BF478BE">
      <w:start w:val="1"/>
      <w:numFmt w:val="bullet"/>
      <w:lvlText w:val="▪"/>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 w15:restartNumberingAfterBreak="0">
    <w:nsid w:val="30E87B35"/>
    <w:multiLevelType w:val="hybridMultilevel"/>
    <w:tmpl w:val="D2EE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D218B"/>
    <w:multiLevelType w:val="hybridMultilevel"/>
    <w:tmpl w:val="FA2036B8"/>
    <w:lvl w:ilvl="0" w:tplc="AA46F31E">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5A880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BE3A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268C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C62B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680B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4086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F48D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E4F1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59179F"/>
    <w:multiLevelType w:val="hybridMultilevel"/>
    <w:tmpl w:val="EA0ED0AA"/>
    <w:lvl w:ilvl="0" w:tplc="B7745E9E">
      <w:start w:val="1"/>
      <w:numFmt w:val="bullet"/>
      <w:lvlText w:val="-"/>
      <w:lvlJc w:val="left"/>
      <w:pPr>
        <w:ind w:left="262"/>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6BAF14A">
      <w:start w:val="1"/>
      <w:numFmt w:val="bullet"/>
      <w:lvlText w:val="o"/>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EFCE2BA">
      <w:start w:val="1"/>
      <w:numFmt w:val="bullet"/>
      <w:lvlText w:val="▪"/>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6BEB142">
      <w:start w:val="1"/>
      <w:numFmt w:val="bullet"/>
      <w:lvlText w:val="•"/>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D9C868E">
      <w:start w:val="1"/>
      <w:numFmt w:val="bullet"/>
      <w:lvlText w:val="o"/>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A0C8126">
      <w:start w:val="1"/>
      <w:numFmt w:val="bullet"/>
      <w:lvlText w:val="▪"/>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E6641EA">
      <w:start w:val="1"/>
      <w:numFmt w:val="bullet"/>
      <w:lvlText w:val="•"/>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3EC71D6">
      <w:start w:val="1"/>
      <w:numFmt w:val="bullet"/>
      <w:lvlText w:val="o"/>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5D45EFC">
      <w:start w:val="1"/>
      <w:numFmt w:val="bullet"/>
      <w:lvlText w:val="▪"/>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 w15:restartNumberingAfterBreak="0">
    <w:nsid w:val="40A40D57"/>
    <w:multiLevelType w:val="hybridMultilevel"/>
    <w:tmpl w:val="F55ECC5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 w15:restartNumberingAfterBreak="0">
    <w:nsid w:val="440B0B45"/>
    <w:multiLevelType w:val="hybridMultilevel"/>
    <w:tmpl w:val="F5FEAF66"/>
    <w:lvl w:ilvl="0" w:tplc="4A342432">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E86DB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0A59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88F6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B233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3CAB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62D7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F04FC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BE27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0C03ED"/>
    <w:multiLevelType w:val="hybridMultilevel"/>
    <w:tmpl w:val="8D8A83DC"/>
    <w:lvl w:ilvl="0" w:tplc="0D7485B6">
      <w:start w:val="1"/>
      <w:numFmt w:val="bullet"/>
      <w:lvlText w:val="-"/>
      <w:lvlJc w:val="left"/>
      <w:pPr>
        <w:ind w:left="262"/>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B92F5DE">
      <w:start w:val="1"/>
      <w:numFmt w:val="bullet"/>
      <w:lvlText w:val="o"/>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53E0C8E">
      <w:start w:val="1"/>
      <w:numFmt w:val="bullet"/>
      <w:lvlText w:val="▪"/>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2B42812">
      <w:start w:val="1"/>
      <w:numFmt w:val="bullet"/>
      <w:lvlText w:val="•"/>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89E2582">
      <w:start w:val="1"/>
      <w:numFmt w:val="bullet"/>
      <w:lvlText w:val="o"/>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CE6D4BA">
      <w:start w:val="1"/>
      <w:numFmt w:val="bullet"/>
      <w:lvlText w:val="▪"/>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2CE7BCC">
      <w:start w:val="1"/>
      <w:numFmt w:val="bullet"/>
      <w:lvlText w:val="•"/>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7C45B82">
      <w:start w:val="1"/>
      <w:numFmt w:val="bullet"/>
      <w:lvlText w:val="o"/>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1F04598">
      <w:start w:val="1"/>
      <w:numFmt w:val="bullet"/>
      <w:lvlText w:val="▪"/>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7" w15:restartNumberingAfterBreak="0">
    <w:nsid w:val="4AB54144"/>
    <w:multiLevelType w:val="multilevel"/>
    <w:tmpl w:val="0128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7C77B3"/>
    <w:multiLevelType w:val="hybridMultilevel"/>
    <w:tmpl w:val="A9D4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D30335"/>
    <w:multiLevelType w:val="hybridMultilevel"/>
    <w:tmpl w:val="4C0E3AB0"/>
    <w:lvl w:ilvl="0" w:tplc="04090001">
      <w:start w:val="1"/>
      <w:numFmt w:val="bullet"/>
      <w:lvlText w:val=""/>
      <w:lvlJc w:val="left"/>
      <w:pPr>
        <w:ind w:left="262"/>
      </w:pPr>
      <w:rPr>
        <w:rFonts w:ascii="Symbol" w:hAnsi="Symbol" w:hint="default"/>
        <w:b w:val="0"/>
        <w:i w:val="0"/>
        <w:strike w:val="0"/>
        <w:dstrike w:val="0"/>
        <w:color w:val="000000"/>
        <w:sz w:val="29"/>
        <w:szCs w:val="29"/>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CA7874"/>
    <w:multiLevelType w:val="hybridMultilevel"/>
    <w:tmpl w:val="A2DAEF98"/>
    <w:lvl w:ilvl="0" w:tplc="0D7485B6">
      <w:start w:val="1"/>
      <w:numFmt w:val="bullet"/>
      <w:lvlText w:val="-"/>
      <w:lvlJc w:val="left"/>
      <w:pPr>
        <w:ind w:left="262"/>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091CE2"/>
    <w:multiLevelType w:val="hybridMultilevel"/>
    <w:tmpl w:val="971C7D2C"/>
    <w:lvl w:ilvl="0" w:tplc="9AD8CB08">
      <w:start w:val="1"/>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85625E8">
      <w:start w:val="1"/>
      <w:numFmt w:val="lowerLetter"/>
      <w:lvlText w:val="%2"/>
      <w:lvlJc w:val="left"/>
      <w:pPr>
        <w:ind w:left="10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62E8340">
      <w:start w:val="1"/>
      <w:numFmt w:val="lowerRoman"/>
      <w:lvlText w:val="%3"/>
      <w:lvlJc w:val="left"/>
      <w:pPr>
        <w:ind w:left="18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E966E62">
      <w:start w:val="1"/>
      <w:numFmt w:val="decimal"/>
      <w:lvlText w:val="%4"/>
      <w:lvlJc w:val="left"/>
      <w:pPr>
        <w:ind w:left="25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0E063BA">
      <w:start w:val="1"/>
      <w:numFmt w:val="lowerLetter"/>
      <w:lvlText w:val="%5"/>
      <w:lvlJc w:val="left"/>
      <w:pPr>
        <w:ind w:left="32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19427F0">
      <w:start w:val="1"/>
      <w:numFmt w:val="lowerRoman"/>
      <w:lvlText w:val="%6"/>
      <w:lvlJc w:val="left"/>
      <w:pPr>
        <w:ind w:left="39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EA0A5BC">
      <w:start w:val="1"/>
      <w:numFmt w:val="decimal"/>
      <w:lvlText w:val="%7"/>
      <w:lvlJc w:val="left"/>
      <w:pPr>
        <w:ind w:left="46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9DC37D2">
      <w:start w:val="1"/>
      <w:numFmt w:val="lowerLetter"/>
      <w:lvlText w:val="%8"/>
      <w:lvlJc w:val="left"/>
      <w:pPr>
        <w:ind w:left="54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8367694">
      <w:start w:val="1"/>
      <w:numFmt w:val="lowerRoman"/>
      <w:lvlText w:val="%9"/>
      <w:lvlJc w:val="left"/>
      <w:pPr>
        <w:ind w:left="61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3"/>
  </w:num>
  <w:num w:numId="3">
    <w:abstractNumId w:val="5"/>
  </w:num>
  <w:num w:numId="4">
    <w:abstractNumId w:val="2"/>
  </w:num>
  <w:num w:numId="5">
    <w:abstractNumId w:val="0"/>
  </w:num>
  <w:num w:numId="6">
    <w:abstractNumId w:val="6"/>
  </w:num>
  <w:num w:numId="7">
    <w:abstractNumId w:val="6"/>
  </w:num>
  <w:num w:numId="8">
    <w:abstractNumId w:val="0"/>
  </w:num>
  <w:num w:numId="9">
    <w:abstractNumId w:val="3"/>
  </w:num>
  <w:num w:numId="10">
    <w:abstractNumId w:val="1"/>
  </w:num>
  <w:num w:numId="11">
    <w:abstractNumId w:val="8"/>
  </w:num>
  <w:num w:numId="12">
    <w:abstractNumId w:val="10"/>
  </w:num>
  <w:num w:numId="13">
    <w:abstractNumId w:val="9"/>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Q3Mrc0NTIxNrE0NDVT0lEKTi0uzszPAykwNKsFAMeO7DstAAAA"/>
  </w:docVars>
  <w:rsids>
    <w:rsidRoot w:val="00DA708E"/>
    <w:rsid w:val="0000048C"/>
    <w:rsid w:val="0000786F"/>
    <w:rsid w:val="0002353E"/>
    <w:rsid w:val="0003315D"/>
    <w:rsid w:val="000341F1"/>
    <w:rsid w:val="000351FD"/>
    <w:rsid w:val="000434EC"/>
    <w:rsid w:val="000502BE"/>
    <w:rsid w:val="00054CF3"/>
    <w:rsid w:val="00056DF6"/>
    <w:rsid w:val="000628DF"/>
    <w:rsid w:val="00063CB3"/>
    <w:rsid w:val="00076F50"/>
    <w:rsid w:val="00077BD0"/>
    <w:rsid w:val="00083A54"/>
    <w:rsid w:val="00091DC7"/>
    <w:rsid w:val="00095875"/>
    <w:rsid w:val="000A2A15"/>
    <w:rsid w:val="000B166A"/>
    <w:rsid w:val="000B1885"/>
    <w:rsid w:val="000B2A7F"/>
    <w:rsid w:val="000B7C49"/>
    <w:rsid w:val="000D0E27"/>
    <w:rsid w:val="000D4199"/>
    <w:rsid w:val="000F15E1"/>
    <w:rsid w:val="000F463E"/>
    <w:rsid w:val="000F56EE"/>
    <w:rsid w:val="00112693"/>
    <w:rsid w:val="00133018"/>
    <w:rsid w:val="001362D0"/>
    <w:rsid w:val="001472BD"/>
    <w:rsid w:val="00153EC6"/>
    <w:rsid w:val="00160B89"/>
    <w:rsid w:val="00164A38"/>
    <w:rsid w:val="001654CD"/>
    <w:rsid w:val="00173B20"/>
    <w:rsid w:val="0017599C"/>
    <w:rsid w:val="001859B2"/>
    <w:rsid w:val="00192814"/>
    <w:rsid w:val="001B2BC6"/>
    <w:rsid w:val="001B455F"/>
    <w:rsid w:val="001B6606"/>
    <w:rsid w:val="001B7319"/>
    <w:rsid w:val="001E1346"/>
    <w:rsid w:val="001E5BD9"/>
    <w:rsid w:val="001E7A5A"/>
    <w:rsid w:val="00200670"/>
    <w:rsid w:val="00201F29"/>
    <w:rsid w:val="002028A0"/>
    <w:rsid w:val="00203020"/>
    <w:rsid w:val="0020527E"/>
    <w:rsid w:val="0023090D"/>
    <w:rsid w:val="00243848"/>
    <w:rsid w:val="00251217"/>
    <w:rsid w:val="00275CFA"/>
    <w:rsid w:val="002800DB"/>
    <w:rsid w:val="00280B1E"/>
    <w:rsid w:val="002846A6"/>
    <w:rsid w:val="002A6F48"/>
    <w:rsid w:val="002B0E40"/>
    <w:rsid w:val="002B61E4"/>
    <w:rsid w:val="002B70C8"/>
    <w:rsid w:val="002C146B"/>
    <w:rsid w:val="002C7432"/>
    <w:rsid w:val="002E3641"/>
    <w:rsid w:val="002F0A0A"/>
    <w:rsid w:val="002F120F"/>
    <w:rsid w:val="002F24F9"/>
    <w:rsid w:val="0030620C"/>
    <w:rsid w:val="003129F7"/>
    <w:rsid w:val="0031574C"/>
    <w:rsid w:val="00322333"/>
    <w:rsid w:val="003431A5"/>
    <w:rsid w:val="00343DAB"/>
    <w:rsid w:val="00344AE4"/>
    <w:rsid w:val="00345F21"/>
    <w:rsid w:val="00347FDD"/>
    <w:rsid w:val="00351898"/>
    <w:rsid w:val="003540BD"/>
    <w:rsid w:val="00370045"/>
    <w:rsid w:val="00373BF9"/>
    <w:rsid w:val="00381335"/>
    <w:rsid w:val="0038433F"/>
    <w:rsid w:val="003867A9"/>
    <w:rsid w:val="003A1196"/>
    <w:rsid w:val="003A5C68"/>
    <w:rsid w:val="003A6B6A"/>
    <w:rsid w:val="003B2349"/>
    <w:rsid w:val="003B34D8"/>
    <w:rsid w:val="003C345B"/>
    <w:rsid w:val="003C360E"/>
    <w:rsid w:val="003E1989"/>
    <w:rsid w:val="003E51BC"/>
    <w:rsid w:val="003F0F35"/>
    <w:rsid w:val="003F232C"/>
    <w:rsid w:val="003F39D8"/>
    <w:rsid w:val="003F74ED"/>
    <w:rsid w:val="0040652D"/>
    <w:rsid w:val="00410A50"/>
    <w:rsid w:val="00411047"/>
    <w:rsid w:val="00413AB8"/>
    <w:rsid w:val="00413D1E"/>
    <w:rsid w:val="004261E0"/>
    <w:rsid w:val="00442B36"/>
    <w:rsid w:val="00444F8F"/>
    <w:rsid w:val="0044636D"/>
    <w:rsid w:val="00450FD2"/>
    <w:rsid w:val="00461492"/>
    <w:rsid w:val="00475E14"/>
    <w:rsid w:val="00480377"/>
    <w:rsid w:val="00481EF3"/>
    <w:rsid w:val="00482946"/>
    <w:rsid w:val="00487A06"/>
    <w:rsid w:val="0049576A"/>
    <w:rsid w:val="00496B15"/>
    <w:rsid w:val="004A05C9"/>
    <w:rsid w:val="004A41F7"/>
    <w:rsid w:val="004C0AE0"/>
    <w:rsid w:val="004D753B"/>
    <w:rsid w:val="004E03B0"/>
    <w:rsid w:val="004F3900"/>
    <w:rsid w:val="004F5C0A"/>
    <w:rsid w:val="005008F8"/>
    <w:rsid w:val="005015F3"/>
    <w:rsid w:val="0050495A"/>
    <w:rsid w:val="00515058"/>
    <w:rsid w:val="0051641E"/>
    <w:rsid w:val="00527D58"/>
    <w:rsid w:val="00530845"/>
    <w:rsid w:val="00552E0D"/>
    <w:rsid w:val="005531AB"/>
    <w:rsid w:val="0055389D"/>
    <w:rsid w:val="00581FE3"/>
    <w:rsid w:val="005A2EAE"/>
    <w:rsid w:val="005A469A"/>
    <w:rsid w:val="005C6438"/>
    <w:rsid w:val="005C7936"/>
    <w:rsid w:val="005D13E6"/>
    <w:rsid w:val="005D1C1B"/>
    <w:rsid w:val="005E08B2"/>
    <w:rsid w:val="005E1413"/>
    <w:rsid w:val="005F2375"/>
    <w:rsid w:val="006029FC"/>
    <w:rsid w:val="0061074C"/>
    <w:rsid w:val="00613354"/>
    <w:rsid w:val="00615E64"/>
    <w:rsid w:val="0061702A"/>
    <w:rsid w:val="006265D2"/>
    <w:rsid w:val="0062766E"/>
    <w:rsid w:val="006344E0"/>
    <w:rsid w:val="00635791"/>
    <w:rsid w:val="00637366"/>
    <w:rsid w:val="0063741E"/>
    <w:rsid w:val="00643940"/>
    <w:rsid w:val="0065166B"/>
    <w:rsid w:val="00665264"/>
    <w:rsid w:val="006655FA"/>
    <w:rsid w:val="00667D62"/>
    <w:rsid w:val="0067461C"/>
    <w:rsid w:val="006937D4"/>
    <w:rsid w:val="006A3BCE"/>
    <w:rsid w:val="006A7F16"/>
    <w:rsid w:val="006C2C61"/>
    <w:rsid w:val="006D38A9"/>
    <w:rsid w:val="006E7CDE"/>
    <w:rsid w:val="006F039E"/>
    <w:rsid w:val="00701F8A"/>
    <w:rsid w:val="00711B22"/>
    <w:rsid w:val="007124D3"/>
    <w:rsid w:val="007141D5"/>
    <w:rsid w:val="00715BEC"/>
    <w:rsid w:val="00720086"/>
    <w:rsid w:val="00727D43"/>
    <w:rsid w:val="00735222"/>
    <w:rsid w:val="0074452B"/>
    <w:rsid w:val="007528FC"/>
    <w:rsid w:val="00757069"/>
    <w:rsid w:val="00757A08"/>
    <w:rsid w:val="00761249"/>
    <w:rsid w:val="007763D0"/>
    <w:rsid w:val="00782FA7"/>
    <w:rsid w:val="00784D43"/>
    <w:rsid w:val="0078776B"/>
    <w:rsid w:val="0079279F"/>
    <w:rsid w:val="007972FF"/>
    <w:rsid w:val="007B2DB0"/>
    <w:rsid w:val="007C4C56"/>
    <w:rsid w:val="007C6CF4"/>
    <w:rsid w:val="007C7DF6"/>
    <w:rsid w:val="007E5582"/>
    <w:rsid w:val="007F3500"/>
    <w:rsid w:val="0080138E"/>
    <w:rsid w:val="00802EDD"/>
    <w:rsid w:val="00815179"/>
    <w:rsid w:val="00824829"/>
    <w:rsid w:val="00840529"/>
    <w:rsid w:val="00846B8C"/>
    <w:rsid w:val="008505B4"/>
    <w:rsid w:val="008514B5"/>
    <w:rsid w:val="008614D0"/>
    <w:rsid w:val="00866BCB"/>
    <w:rsid w:val="00872D9B"/>
    <w:rsid w:val="00881BFA"/>
    <w:rsid w:val="0088284D"/>
    <w:rsid w:val="00886104"/>
    <w:rsid w:val="008A0DDA"/>
    <w:rsid w:val="008A4871"/>
    <w:rsid w:val="008A628D"/>
    <w:rsid w:val="008B36D9"/>
    <w:rsid w:val="008B55ED"/>
    <w:rsid w:val="008B7A15"/>
    <w:rsid w:val="008B7D1C"/>
    <w:rsid w:val="008C09D0"/>
    <w:rsid w:val="008C10B7"/>
    <w:rsid w:val="008C10DF"/>
    <w:rsid w:val="008C56F2"/>
    <w:rsid w:val="008C6242"/>
    <w:rsid w:val="008C6EFA"/>
    <w:rsid w:val="008D554F"/>
    <w:rsid w:val="008F209E"/>
    <w:rsid w:val="008F7474"/>
    <w:rsid w:val="0090312D"/>
    <w:rsid w:val="00907EEA"/>
    <w:rsid w:val="00915794"/>
    <w:rsid w:val="009175C0"/>
    <w:rsid w:val="00925E4C"/>
    <w:rsid w:val="00927779"/>
    <w:rsid w:val="0093028C"/>
    <w:rsid w:val="00930B84"/>
    <w:rsid w:val="009322C1"/>
    <w:rsid w:val="00947ECA"/>
    <w:rsid w:val="00952C7A"/>
    <w:rsid w:val="0095347F"/>
    <w:rsid w:val="00953709"/>
    <w:rsid w:val="00964897"/>
    <w:rsid w:val="009666C9"/>
    <w:rsid w:val="00971A46"/>
    <w:rsid w:val="00985020"/>
    <w:rsid w:val="0098786A"/>
    <w:rsid w:val="0099436D"/>
    <w:rsid w:val="009970C4"/>
    <w:rsid w:val="009A1E56"/>
    <w:rsid w:val="009A5B4B"/>
    <w:rsid w:val="009B340A"/>
    <w:rsid w:val="009B76A6"/>
    <w:rsid w:val="009C3453"/>
    <w:rsid w:val="009D00B9"/>
    <w:rsid w:val="009E064B"/>
    <w:rsid w:val="009E1D0F"/>
    <w:rsid w:val="009F5258"/>
    <w:rsid w:val="00A01A63"/>
    <w:rsid w:val="00A10D6E"/>
    <w:rsid w:val="00A1515E"/>
    <w:rsid w:val="00A15C01"/>
    <w:rsid w:val="00A17836"/>
    <w:rsid w:val="00A255F8"/>
    <w:rsid w:val="00A2572B"/>
    <w:rsid w:val="00A264AB"/>
    <w:rsid w:val="00A37143"/>
    <w:rsid w:val="00A430A0"/>
    <w:rsid w:val="00A4540A"/>
    <w:rsid w:val="00A47AF2"/>
    <w:rsid w:val="00A65D4F"/>
    <w:rsid w:val="00A72890"/>
    <w:rsid w:val="00A77903"/>
    <w:rsid w:val="00A85580"/>
    <w:rsid w:val="00AA227B"/>
    <w:rsid w:val="00AA6875"/>
    <w:rsid w:val="00AB1F9E"/>
    <w:rsid w:val="00AB2F52"/>
    <w:rsid w:val="00AD1390"/>
    <w:rsid w:val="00AE0133"/>
    <w:rsid w:val="00AE06DE"/>
    <w:rsid w:val="00AE337C"/>
    <w:rsid w:val="00AE423A"/>
    <w:rsid w:val="00AF06BB"/>
    <w:rsid w:val="00AF6779"/>
    <w:rsid w:val="00B00667"/>
    <w:rsid w:val="00B008F8"/>
    <w:rsid w:val="00B0134A"/>
    <w:rsid w:val="00B2058F"/>
    <w:rsid w:val="00B2097B"/>
    <w:rsid w:val="00B243FF"/>
    <w:rsid w:val="00B30FB9"/>
    <w:rsid w:val="00B31DA9"/>
    <w:rsid w:val="00B43ECB"/>
    <w:rsid w:val="00B44942"/>
    <w:rsid w:val="00B56374"/>
    <w:rsid w:val="00B72401"/>
    <w:rsid w:val="00B76D3C"/>
    <w:rsid w:val="00B814EC"/>
    <w:rsid w:val="00B90BA9"/>
    <w:rsid w:val="00B93841"/>
    <w:rsid w:val="00B94F40"/>
    <w:rsid w:val="00BA4D12"/>
    <w:rsid w:val="00BA65BF"/>
    <w:rsid w:val="00BD5978"/>
    <w:rsid w:val="00BD6ECB"/>
    <w:rsid w:val="00BE116B"/>
    <w:rsid w:val="00BE1EFF"/>
    <w:rsid w:val="00BE51FF"/>
    <w:rsid w:val="00BF5010"/>
    <w:rsid w:val="00BF5C84"/>
    <w:rsid w:val="00C02C9A"/>
    <w:rsid w:val="00C20894"/>
    <w:rsid w:val="00C2794B"/>
    <w:rsid w:val="00C37D8E"/>
    <w:rsid w:val="00C52575"/>
    <w:rsid w:val="00C56414"/>
    <w:rsid w:val="00C61004"/>
    <w:rsid w:val="00C72441"/>
    <w:rsid w:val="00C73B51"/>
    <w:rsid w:val="00C77173"/>
    <w:rsid w:val="00C808C3"/>
    <w:rsid w:val="00C812BF"/>
    <w:rsid w:val="00C8320A"/>
    <w:rsid w:val="00C91333"/>
    <w:rsid w:val="00C944D9"/>
    <w:rsid w:val="00C9564D"/>
    <w:rsid w:val="00CA259E"/>
    <w:rsid w:val="00CA2898"/>
    <w:rsid w:val="00CA3C3A"/>
    <w:rsid w:val="00CA4047"/>
    <w:rsid w:val="00CB704B"/>
    <w:rsid w:val="00CC13FA"/>
    <w:rsid w:val="00CC46DE"/>
    <w:rsid w:val="00CD1357"/>
    <w:rsid w:val="00CD2ED8"/>
    <w:rsid w:val="00CD40AC"/>
    <w:rsid w:val="00CD7C2E"/>
    <w:rsid w:val="00CE0CA9"/>
    <w:rsid w:val="00CE174F"/>
    <w:rsid w:val="00CE5C84"/>
    <w:rsid w:val="00CE7B26"/>
    <w:rsid w:val="00D008F9"/>
    <w:rsid w:val="00D16465"/>
    <w:rsid w:val="00D25B7F"/>
    <w:rsid w:val="00D37DA3"/>
    <w:rsid w:val="00D43EF9"/>
    <w:rsid w:val="00D51712"/>
    <w:rsid w:val="00D531D8"/>
    <w:rsid w:val="00D640AF"/>
    <w:rsid w:val="00D65C2F"/>
    <w:rsid w:val="00D678F8"/>
    <w:rsid w:val="00D7504B"/>
    <w:rsid w:val="00D75B75"/>
    <w:rsid w:val="00D770F9"/>
    <w:rsid w:val="00D85501"/>
    <w:rsid w:val="00D87B17"/>
    <w:rsid w:val="00D90BC2"/>
    <w:rsid w:val="00D9206F"/>
    <w:rsid w:val="00DA494A"/>
    <w:rsid w:val="00DA708E"/>
    <w:rsid w:val="00DD07E1"/>
    <w:rsid w:val="00DE1A3A"/>
    <w:rsid w:val="00DE3974"/>
    <w:rsid w:val="00DE6DE3"/>
    <w:rsid w:val="00DF2BFE"/>
    <w:rsid w:val="00DF491F"/>
    <w:rsid w:val="00DF4F5D"/>
    <w:rsid w:val="00E05174"/>
    <w:rsid w:val="00E1206E"/>
    <w:rsid w:val="00E12C47"/>
    <w:rsid w:val="00E153AA"/>
    <w:rsid w:val="00E22470"/>
    <w:rsid w:val="00E41A7D"/>
    <w:rsid w:val="00E4626F"/>
    <w:rsid w:val="00E6198C"/>
    <w:rsid w:val="00E65136"/>
    <w:rsid w:val="00E67BB9"/>
    <w:rsid w:val="00E96444"/>
    <w:rsid w:val="00E97138"/>
    <w:rsid w:val="00EA10E4"/>
    <w:rsid w:val="00EA4F8B"/>
    <w:rsid w:val="00EC3963"/>
    <w:rsid w:val="00ED09A3"/>
    <w:rsid w:val="00ED2C24"/>
    <w:rsid w:val="00EE5F07"/>
    <w:rsid w:val="00EF5E12"/>
    <w:rsid w:val="00EF7DC3"/>
    <w:rsid w:val="00F0283A"/>
    <w:rsid w:val="00F04783"/>
    <w:rsid w:val="00F050D5"/>
    <w:rsid w:val="00F07695"/>
    <w:rsid w:val="00F22C94"/>
    <w:rsid w:val="00F23969"/>
    <w:rsid w:val="00F24C18"/>
    <w:rsid w:val="00F34D62"/>
    <w:rsid w:val="00F40AF1"/>
    <w:rsid w:val="00F44128"/>
    <w:rsid w:val="00F54B7E"/>
    <w:rsid w:val="00F55996"/>
    <w:rsid w:val="00F609B6"/>
    <w:rsid w:val="00F63394"/>
    <w:rsid w:val="00F704BF"/>
    <w:rsid w:val="00F9240B"/>
    <w:rsid w:val="00F94337"/>
    <w:rsid w:val="00F954C7"/>
    <w:rsid w:val="00FA23CF"/>
    <w:rsid w:val="00FA514B"/>
    <w:rsid w:val="00FA72AC"/>
    <w:rsid w:val="00FB63B3"/>
    <w:rsid w:val="00FD25A4"/>
    <w:rsid w:val="00FD4033"/>
    <w:rsid w:val="00FD5F1D"/>
    <w:rsid w:val="00FF62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9739D"/>
  <w15:docId w15:val="{735536AD-595C-4719-A771-672C6F38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28"/>
        <w:lang w:val="en-US" w:eastAsia="en-US" w:bidi="ar-SA"/>
        <w14:ligatures w14:val="standardContextual"/>
      </w:rPr>
    </w:rPrDefault>
    <w:pPrDefault>
      <w:pPr>
        <w:bidi/>
        <w:spacing w:after="160" w:line="259"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1346"/>
    <w:pPr>
      <w:keepNext/>
      <w:keepLines/>
      <w:widowControl w:val="0"/>
      <w:autoSpaceDE w:val="0"/>
      <w:autoSpaceDN w:val="0"/>
      <w:bidi w:val="0"/>
      <w:adjustRightInd w:val="0"/>
      <w:spacing w:before="480" w:after="0" w:line="240" w:lineRule="auto"/>
      <w:jc w:val="left"/>
      <w:outlineLvl w:val="0"/>
    </w:pPr>
    <w:rPr>
      <w:rFonts w:asciiTheme="majorHAnsi" w:eastAsiaTheme="majorEastAsia" w:hAnsiTheme="majorHAnsi" w:cstheme="majorBidi"/>
      <w:b/>
      <w:bCs/>
      <w:color w:val="2F5496" w:themeColor="accent1" w:themeShade="BF"/>
      <w:kern w:val="0"/>
      <w14:ligatures w14:val="none"/>
    </w:rPr>
  </w:style>
  <w:style w:type="paragraph" w:styleId="Heading2">
    <w:name w:val="heading 2"/>
    <w:basedOn w:val="Normal"/>
    <w:next w:val="Normal"/>
    <w:link w:val="Heading2Char"/>
    <w:uiPriority w:val="9"/>
    <w:unhideWhenUsed/>
    <w:qFormat/>
    <w:rsid w:val="001E1346"/>
    <w:pPr>
      <w:keepNext/>
      <w:keepLines/>
      <w:spacing w:before="200" w:after="0" w:line="240" w:lineRule="auto"/>
      <w:jc w:val="left"/>
      <w:outlineLvl w:val="1"/>
    </w:pPr>
    <w:rPr>
      <w:rFonts w:asciiTheme="majorHAnsi" w:eastAsiaTheme="majorEastAsia" w:hAnsiTheme="majorHAnsi" w:cstheme="majorBidi"/>
      <w:b/>
      <w:bCs/>
      <w:color w:val="4472C4" w:themeColor="accent1"/>
      <w:kern w:val="0"/>
      <w:sz w:val="26"/>
      <w:szCs w:val="26"/>
      <w14:ligatures w14:val="none"/>
    </w:rPr>
  </w:style>
  <w:style w:type="paragraph" w:styleId="Heading3">
    <w:name w:val="heading 3"/>
    <w:basedOn w:val="Normal"/>
    <w:next w:val="Normal"/>
    <w:link w:val="Heading3Char"/>
    <w:uiPriority w:val="9"/>
    <w:unhideWhenUsed/>
    <w:qFormat/>
    <w:rsid w:val="000D41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C49"/>
    <w:pPr>
      <w:ind w:left="720"/>
      <w:contextualSpacing/>
    </w:pPr>
  </w:style>
  <w:style w:type="character" w:customStyle="1" w:styleId="Heading1Char">
    <w:name w:val="Heading 1 Char"/>
    <w:basedOn w:val="DefaultParagraphFont"/>
    <w:link w:val="Heading1"/>
    <w:uiPriority w:val="9"/>
    <w:rsid w:val="001E1346"/>
    <w:rPr>
      <w:rFonts w:asciiTheme="majorHAnsi" w:eastAsiaTheme="majorEastAsia" w:hAnsiTheme="majorHAnsi" w:cstheme="majorBidi"/>
      <w:b/>
      <w:bCs/>
      <w:color w:val="2F5496" w:themeColor="accent1" w:themeShade="BF"/>
      <w:kern w:val="0"/>
      <w14:ligatures w14:val="none"/>
    </w:rPr>
  </w:style>
  <w:style w:type="character" w:customStyle="1" w:styleId="Heading2Char">
    <w:name w:val="Heading 2 Char"/>
    <w:basedOn w:val="DefaultParagraphFont"/>
    <w:link w:val="Heading2"/>
    <w:uiPriority w:val="9"/>
    <w:rsid w:val="001E1346"/>
    <w:rPr>
      <w:rFonts w:asciiTheme="majorHAnsi" w:eastAsiaTheme="majorEastAsia" w:hAnsiTheme="majorHAnsi" w:cstheme="majorBidi"/>
      <w:b/>
      <w:bCs/>
      <w:color w:val="4472C4" w:themeColor="accent1"/>
      <w:kern w:val="0"/>
      <w:sz w:val="26"/>
      <w:szCs w:val="26"/>
      <w14:ligatures w14:val="none"/>
    </w:rPr>
  </w:style>
  <w:style w:type="paragraph" w:styleId="CommentText">
    <w:name w:val="annotation text"/>
    <w:basedOn w:val="Normal"/>
    <w:link w:val="CommentTextChar"/>
    <w:uiPriority w:val="99"/>
    <w:unhideWhenUsed/>
    <w:rsid w:val="001E1346"/>
    <w:pPr>
      <w:spacing w:after="200" w:line="240" w:lineRule="auto"/>
      <w:jc w:val="left"/>
    </w:pPr>
    <w:rPr>
      <w:rFonts w:asciiTheme="minorHAnsi" w:hAnsiTheme="minorHAnsi" w:cstheme="minorBidi"/>
      <w:kern w:val="0"/>
      <w:sz w:val="20"/>
      <w:szCs w:val="20"/>
      <w14:ligatures w14:val="none"/>
    </w:rPr>
  </w:style>
  <w:style w:type="character" w:customStyle="1" w:styleId="CommentTextChar">
    <w:name w:val="Comment Text Char"/>
    <w:basedOn w:val="DefaultParagraphFont"/>
    <w:link w:val="CommentText"/>
    <w:uiPriority w:val="99"/>
    <w:rsid w:val="001E1346"/>
    <w:rPr>
      <w:rFonts w:asciiTheme="minorHAnsi" w:hAnsiTheme="minorHAnsi" w:cstheme="minorBidi"/>
      <w:kern w:val="0"/>
      <w:sz w:val="20"/>
      <w:szCs w:val="20"/>
      <w14:ligatures w14:val="none"/>
    </w:rPr>
  </w:style>
  <w:style w:type="paragraph" w:styleId="BalloonText">
    <w:name w:val="Balloon Text"/>
    <w:basedOn w:val="Normal"/>
    <w:link w:val="BalloonTextChar"/>
    <w:uiPriority w:val="99"/>
    <w:semiHidden/>
    <w:unhideWhenUsed/>
    <w:rsid w:val="001E1346"/>
    <w:pPr>
      <w:bidi w:val="0"/>
      <w:spacing w:after="0" w:line="240" w:lineRule="auto"/>
      <w:jc w:val="left"/>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1E1346"/>
    <w:rPr>
      <w:rFonts w:ascii="Tahoma" w:hAnsi="Tahoma" w:cs="Tahoma"/>
      <w:kern w:val="0"/>
      <w:sz w:val="16"/>
      <w:szCs w:val="16"/>
      <w14:ligatures w14:val="none"/>
    </w:rPr>
  </w:style>
  <w:style w:type="paragraph" w:styleId="Header">
    <w:name w:val="header"/>
    <w:basedOn w:val="Normal"/>
    <w:link w:val="HeaderChar"/>
    <w:uiPriority w:val="99"/>
    <w:unhideWhenUsed/>
    <w:rsid w:val="001E1346"/>
    <w:pPr>
      <w:tabs>
        <w:tab w:val="center" w:pos="4680"/>
        <w:tab w:val="right" w:pos="9360"/>
      </w:tabs>
      <w:bidi w:val="0"/>
      <w:spacing w:after="0" w:line="240" w:lineRule="auto"/>
      <w:jc w:val="left"/>
    </w:pPr>
    <w:rPr>
      <w:rFonts w:asciiTheme="minorHAnsi" w:hAnsiTheme="minorHAnsi" w:cstheme="minorBidi"/>
      <w:kern w:val="0"/>
      <w:sz w:val="22"/>
      <w:szCs w:val="22"/>
      <w14:ligatures w14:val="none"/>
    </w:rPr>
  </w:style>
  <w:style w:type="character" w:customStyle="1" w:styleId="HeaderChar">
    <w:name w:val="Header Char"/>
    <w:basedOn w:val="DefaultParagraphFont"/>
    <w:link w:val="Header"/>
    <w:uiPriority w:val="99"/>
    <w:rsid w:val="001E1346"/>
    <w:rPr>
      <w:rFonts w:asciiTheme="minorHAnsi" w:hAnsiTheme="minorHAnsi" w:cstheme="minorBidi"/>
      <w:kern w:val="0"/>
      <w:sz w:val="22"/>
      <w:szCs w:val="22"/>
      <w14:ligatures w14:val="none"/>
    </w:rPr>
  </w:style>
  <w:style w:type="paragraph" w:styleId="Footer">
    <w:name w:val="footer"/>
    <w:basedOn w:val="Normal"/>
    <w:link w:val="FooterChar"/>
    <w:uiPriority w:val="99"/>
    <w:unhideWhenUsed/>
    <w:rsid w:val="001E1346"/>
    <w:pPr>
      <w:tabs>
        <w:tab w:val="center" w:pos="4680"/>
        <w:tab w:val="right" w:pos="9360"/>
      </w:tabs>
      <w:bidi w:val="0"/>
      <w:spacing w:after="0" w:line="240" w:lineRule="auto"/>
      <w:jc w:val="left"/>
    </w:pPr>
    <w:rPr>
      <w:rFonts w:asciiTheme="minorHAnsi" w:hAnsiTheme="minorHAnsi" w:cstheme="minorBidi"/>
      <w:kern w:val="0"/>
      <w:sz w:val="22"/>
      <w:szCs w:val="22"/>
      <w14:ligatures w14:val="none"/>
    </w:rPr>
  </w:style>
  <w:style w:type="character" w:customStyle="1" w:styleId="FooterChar">
    <w:name w:val="Footer Char"/>
    <w:basedOn w:val="DefaultParagraphFont"/>
    <w:link w:val="Footer"/>
    <w:uiPriority w:val="99"/>
    <w:rsid w:val="001E1346"/>
    <w:rPr>
      <w:rFonts w:asciiTheme="minorHAnsi" w:hAnsiTheme="minorHAnsi" w:cstheme="minorBidi"/>
      <w:kern w:val="0"/>
      <w:sz w:val="22"/>
      <w:szCs w:val="22"/>
      <w14:ligatures w14:val="none"/>
    </w:rPr>
  </w:style>
  <w:style w:type="paragraph" w:customStyle="1" w:styleId="Default">
    <w:name w:val="Default"/>
    <w:rsid w:val="001E1346"/>
    <w:pPr>
      <w:autoSpaceDE w:val="0"/>
      <w:autoSpaceDN w:val="0"/>
      <w:bidi w:val="0"/>
      <w:adjustRightInd w:val="0"/>
      <w:spacing w:after="0" w:line="240" w:lineRule="auto"/>
      <w:jc w:val="left"/>
    </w:pPr>
    <w:rPr>
      <w:rFonts w:ascii="Minion Pro" w:hAnsi="Minion Pro" w:cs="Minion Pro"/>
      <w:color w:val="000000"/>
      <w:kern w:val="0"/>
      <w:sz w:val="24"/>
      <w:szCs w:val="24"/>
      <w14:ligatures w14:val="none"/>
    </w:rPr>
  </w:style>
  <w:style w:type="paragraph" w:customStyle="1" w:styleId="Pa11">
    <w:name w:val="Pa11"/>
    <w:basedOn w:val="Default"/>
    <w:next w:val="Default"/>
    <w:uiPriority w:val="99"/>
    <w:rsid w:val="001E1346"/>
    <w:pPr>
      <w:spacing w:line="241" w:lineRule="atLeast"/>
    </w:pPr>
    <w:rPr>
      <w:rFonts w:ascii="ITC Franklin Gothic" w:hAnsi="ITC Franklin Gothic" w:cstheme="minorBidi"/>
      <w:color w:val="auto"/>
    </w:rPr>
  </w:style>
  <w:style w:type="paragraph" w:customStyle="1" w:styleId="Pa9">
    <w:name w:val="Pa9"/>
    <w:basedOn w:val="Default"/>
    <w:next w:val="Default"/>
    <w:uiPriority w:val="99"/>
    <w:rsid w:val="001E1346"/>
    <w:pPr>
      <w:spacing w:line="221" w:lineRule="atLeast"/>
    </w:pPr>
    <w:rPr>
      <w:rFonts w:cstheme="minorBidi"/>
      <w:color w:val="auto"/>
    </w:rPr>
  </w:style>
  <w:style w:type="paragraph" w:customStyle="1" w:styleId="TableParagraph">
    <w:name w:val="Table Paragraph"/>
    <w:basedOn w:val="Normal"/>
    <w:uiPriority w:val="1"/>
    <w:qFormat/>
    <w:rsid w:val="001E1346"/>
    <w:pPr>
      <w:widowControl w:val="0"/>
      <w:autoSpaceDE w:val="0"/>
      <w:autoSpaceDN w:val="0"/>
      <w:bidi w:val="0"/>
      <w:adjustRightInd w:val="0"/>
      <w:spacing w:after="0" w:line="240" w:lineRule="auto"/>
      <w:jc w:val="left"/>
    </w:pPr>
    <w:rPr>
      <w:kern w:val="0"/>
      <w:sz w:val="24"/>
      <w:szCs w:val="24"/>
      <w14:ligatures w14:val="none"/>
    </w:rPr>
  </w:style>
  <w:style w:type="paragraph" w:styleId="NormalWeb">
    <w:name w:val="Normal (Web)"/>
    <w:basedOn w:val="Normal"/>
    <w:uiPriority w:val="99"/>
    <w:unhideWhenUsed/>
    <w:rsid w:val="001E1346"/>
    <w:pPr>
      <w:bidi w:val="0"/>
      <w:spacing w:before="100" w:beforeAutospacing="1" w:after="100" w:afterAutospacing="1" w:line="240" w:lineRule="auto"/>
      <w:jc w:val="left"/>
    </w:pPr>
    <w:rPr>
      <w:rFonts w:eastAsia="Times New Roman"/>
      <w:kern w:val="0"/>
      <w:sz w:val="24"/>
      <w:szCs w:val="24"/>
      <w14:ligatures w14:val="none"/>
    </w:rPr>
  </w:style>
  <w:style w:type="paragraph" w:styleId="BodyText">
    <w:name w:val="Body Text"/>
    <w:basedOn w:val="Normal"/>
    <w:link w:val="BodyTextChar"/>
    <w:uiPriority w:val="99"/>
    <w:qFormat/>
    <w:rsid w:val="001E1346"/>
    <w:pPr>
      <w:widowControl w:val="0"/>
      <w:autoSpaceDE w:val="0"/>
      <w:autoSpaceDN w:val="0"/>
      <w:bidi w:val="0"/>
      <w:adjustRightInd w:val="0"/>
      <w:spacing w:before="234" w:after="0" w:line="240" w:lineRule="auto"/>
      <w:jc w:val="left"/>
    </w:pPr>
    <w:rPr>
      <w:kern w:val="0"/>
      <w:sz w:val="24"/>
      <w:szCs w:val="24"/>
      <w14:ligatures w14:val="none"/>
    </w:rPr>
  </w:style>
  <w:style w:type="character" w:customStyle="1" w:styleId="BodyTextChar">
    <w:name w:val="Body Text Char"/>
    <w:basedOn w:val="DefaultParagraphFont"/>
    <w:link w:val="BodyText"/>
    <w:uiPriority w:val="99"/>
    <w:rsid w:val="001E1346"/>
    <w:rPr>
      <w:kern w:val="0"/>
      <w:sz w:val="24"/>
      <w:szCs w:val="24"/>
      <w14:ligatures w14:val="none"/>
    </w:rPr>
  </w:style>
  <w:style w:type="character" w:styleId="Emphasis">
    <w:name w:val="Emphasis"/>
    <w:basedOn w:val="DefaultParagraphFont"/>
    <w:uiPriority w:val="20"/>
    <w:qFormat/>
    <w:rsid w:val="001E1346"/>
    <w:rPr>
      <w:i/>
      <w:iCs/>
    </w:rPr>
  </w:style>
  <w:style w:type="paragraph" w:customStyle="1" w:styleId="q-text">
    <w:name w:val="q-text"/>
    <w:basedOn w:val="Normal"/>
    <w:rsid w:val="001E1346"/>
    <w:pPr>
      <w:bidi w:val="0"/>
      <w:spacing w:before="100" w:beforeAutospacing="1" w:after="100" w:afterAutospacing="1" w:line="240" w:lineRule="auto"/>
      <w:jc w:val="left"/>
    </w:pPr>
    <w:rPr>
      <w:rFonts w:eastAsia="Times New Roman"/>
      <w:kern w:val="0"/>
      <w:sz w:val="24"/>
      <w:szCs w:val="24"/>
      <w14:ligatures w14:val="none"/>
    </w:rPr>
  </w:style>
  <w:style w:type="character" w:styleId="Strong">
    <w:name w:val="Strong"/>
    <w:basedOn w:val="DefaultParagraphFont"/>
    <w:uiPriority w:val="22"/>
    <w:qFormat/>
    <w:rsid w:val="001E1346"/>
    <w:rPr>
      <w:b/>
      <w:bCs/>
    </w:rPr>
  </w:style>
  <w:style w:type="character" w:customStyle="1" w:styleId="lc-bg-yellow">
    <w:name w:val="lc-bg-yellow"/>
    <w:basedOn w:val="DefaultParagraphFont"/>
    <w:rsid w:val="001E1346"/>
  </w:style>
  <w:style w:type="character" w:customStyle="1" w:styleId="lc-bg-red">
    <w:name w:val="lc-bg-red"/>
    <w:basedOn w:val="DefaultParagraphFont"/>
    <w:rsid w:val="001E1346"/>
  </w:style>
  <w:style w:type="character" w:customStyle="1" w:styleId="lc-bg-medium-blue">
    <w:name w:val="lc-bg-medium-blue"/>
    <w:basedOn w:val="DefaultParagraphFont"/>
    <w:rsid w:val="001E1346"/>
  </w:style>
  <w:style w:type="table" w:styleId="TableGrid">
    <w:name w:val="Table Grid"/>
    <w:basedOn w:val="TableNormal"/>
    <w:uiPriority w:val="59"/>
    <w:rsid w:val="001E1346"/>
    <w:pPr>
      <w:bidi w:val="0"/>
      <w:spacing w:after="0" w:line="240" w:lineRule="auto"/>
      <w:jc w:val="left"/>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1346"/>
    <w:rPr>
      <w:color w:val="0000FF"/>
      <w:u w:val="single"/>
    </w:rPr>
  </w:style>
  <w:style w:type="paragraph" w:styleId="NoSpacing">
    <w:name w:val="No Spacing"/>
    <w:uiPriority w:val="1"/>
    <w:qFormat/>
    <w:rsid w:val="001E1346"/>
    <w:pPr>
      <w:widowControl w:val="0"/>
      <w:autoSpaceDE w:val="0"/>
      <w:autoSpaceDN w:val="0"/>
      <w:bidi w:val="0"/>
      <w:adjustRightInd w:val="0"/>
      <w:spacing w:after="0" w:line="240" w:lineRule="auto"/>
      <w:jc w:val="left"/>
    </w:pPr>
    <w:rPr>
      <w:kern w:val="0"/>
      <w:sz w:val="24"/>
      <w:szCs w:val="24"/>
      <w14:ligatures w14:val="none"/>
    </w:rPr>
  </w:style>
  <w:style w:type="character" w:customStyle="1" w:styleId="authorortitle">
    <w:name w:val="authorortitle"/>
    <w:basedOn w:val="DefaultParagraphFont"/>
    <w:rsid w:val="001E1346"/>
  </w:style>
  <w:style w:type="numbering" w:customStyle="1" w:styleId="NoList1">
    <w:name w:val="No List1"/>
    <w:next w:val="NoList"/>
    <w:uiPriority w:val="99"/>
    <w:semiHidden/>
    <w:unhideWhenUsed/>
    <w:rsid w:val="001E1346"/>
  </w:style>
  <w:style w:type="table" w:customStyle="1" w:styleId="TableGrid1">
    <w:name w:val="Table Grid1"/>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E1346"/>
    <w:pPr>
      <w:bidi w:val="0"/>
      <w:spacing w:after="0" w:line="240" w:lineRule="auto"/>
      <w:jc w:val="left"/>
    </w:pPr>
    <w:rPr>
      <w:rFonts w:ascii="Calibri" w:eastAsia="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1E1346"/>
    <w:rPr>
      <w:i/>
      <w:iCs/>
      <w:color w:val="808080" w:themeColor="text1" w:themeTint="7F"/>
    </w:rPr>
  </w:style>
  <w:style w:type="table" w:customStyle="1" w:styleId="TableGrid4">
    <w:name w:val="Table Grid4"/>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E1346"/>
  </w:style>
  <w:style w:type="table" w:customStyle="1" w:styleId="TableGrid11">
    <w:name w:val="Table Grid11"/>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E1346"/>
    <w:pPr>
      <w:bidi w:val="0"/>
      <w:spacing w:after="0" w:line="240" w:lineRule="auto"/>
      <w:jc w:val="left"/>
    </w:pPr>
    <w:rPr>
      <w:rFonts w:ascii="Calibri" w:eastAsia="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E1346"/>
  </w:style>
  <w:style w:type="numbering" w:customStyle="1" w:styleId="NoList3">
    <w:name w:val="No List3"/>
    <w:next w:val="NoList"/>
    <w:uiPriority w:val="99"/>
    <w:semiHidden/>
    <w:unhideWhenUsed/>
    <w:rsid w:val="001E1346"/>
  </w:style>
  <w:style w:type="table" w:customStyle="1" w:styleId="TableGrid7">
    <w:name w:val="Table Grid7"/>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E1346"/>
  </w:style>
  <w:style w:type="table" w:customStyle="1" w:styleId="TableGrid8">
    <w:name w:val="Table Grid8"/>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wrapper">
    <w:name w:val="date_wrapper"/>
    <w:basedOn w:val="DefaultParagraphFont"/>
    <w:rsid w:val="001E1346"/>
  </w:style>
  <w:style w:type="numbering" w:customStyle="1" w:styleId="NoList5">
    <w:name w:val="No List5"/>
    <w:next w:val="NoList"/>
    <w:uiPriority w:val="99"/>
    <w:semiHidden/>
    <w:unhideWhenUsed/>
    <w:rsid w:val="001E1346"/>
  </w:style>
  <w:style w:type="table" w:customStyle="1" w:styleId="TableGrid9">
    <w:name w:val="Table Grid9"/>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A10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0D419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8085">
      <w:bodyDiv w:val="1"/>
      <w:marLeft w:val="0"/>
      <w:marRight w:val="0"/>
      <w:marTop w:val="0"/>
      <w:marBottom w:val="0"/>
      <w:divBdr>
        <w:top w:val="none" w:sz="0" w:space="0" w:color="auto"/>
        <w:left w:val="none" w:sz="0" w:space="0" w:color="auto"/>
        <w:bottom w:val="none" w:sz="0" w:space="0" w:color="auto"/>
        <w:right w:val="none" w:sz="0" w:space="0" w:color="auto"/>
      </w:divBdr>
    </w:div>
    <w:div w:id="93093117">
      <w:bodyDiv w:val="1"/>
      <w:marLeft w:val="0"/>
      <w:marRight w:val="0"/>
      <w:marTop w:val="0"/>
      <w:marBottom w:val="0"/>
      <w:divBdr>
        <w:top w:val="none" w:sz="0" w:space="0" w:color="auto"/>
        <w:left w:val="none" w:sz="0" w:space="0" w:color="auto"/>
        <w:bottom w:val="none" w:sz="0" w:space="0" w:color="auto"/>
        <w:right w:val="none" w:sz="0" w:space="0" w:color="auto"/>
      </w:divBdr>
    </w:div>
    <w:div w:id="94785845">
      <w:bodyDiv w:val="1"/>
      <w:marLeft w:val="0"/>
      <w:marRight w:val="0"/>
      <w:marTop w:val="0"/>
      <w:marBottom w:val="0"/>
      <w:divBdr>
        <w:top w:val="none" w:sz="0" w:space="0" w:color="auto"/>
        <w:left w:val="none" w:sz="0" w:space="0" w:color="auto"/>
        <w:bottom w:val="none" w:sz="0" w:space="0" w:color="auto"/>
        <w:right w:val="none" w:sz="0" w:space="0" w:color="auto"/>
      </w:divBdr>
    </w:div>
    <w:div w:id="146098029">
      <w:bodyDiv w:val="1"/>
      <w:marLeft w:val="0"/>
      <w:marRight w:val="0"/>
      <w:marTop w:val="0"/>
      <w:marBottom w:val="0"/>
      <w:divBdr>
        <w:top w:val="none" w:sz="0" w:space="0" w:color="auto"/>
        <w:left w:val="none" w:sz="0" w:space="0" w:color="auto"/>
        <w:bottom w:val="none" w:sz="0" w:space="0" w:color="auto"/>
        <w:right w:val="none" w:sz="0" w:space="0" w:color="auto"/>
      </w:divBdr>
    </w:div>
    <w:div w:id="207036564">
      <w:bodyDiv w:val="1"/>
      <w:marLeft w:val="0"/>
      <w:marRight w:val="0"/>
      <w:marTop w:val="0"/>
      <w:marBottom w:val="0"/>
      <w:divBdr>
        <w:top w:val="none" w:sz="0" w:space="0" w:color="auto"/>
        <w:left w:val="none" w:sz="0" w:space="0" w:color="auto"/>
        <w:bottom w:val="none" w:sz="0" w:space="0" w:color="auto"/>
        <w:right w:val="none" w:sz="0" w:space="0" w:color="auto"/>
      </w:divBdr>
    </w:div>
    <w:div w:id="385033187">
      <w:bodyDiv w:val="1"/>
      <w:marLeft w:val="0"/>
      <w:marRight w:val="0"/>
      <w:marTop w:val="0"/>
      <w:marBottom w:val="0"/>
      <w:divBdr>
        <w:top w:val="none" w:sz="0" w:space="0" w:color="auto"/>
        <w:left w:val="none" w:sz="0" w:space="0" w:color="auto"/>
        <w:bottom w:val="none" w:sz="0" w:space="0" w:color="auto"/>
        <w:right w:val="none" w:sz="0" w:space="0" w:color="auto"/>
      </w:divBdr>
    </w:div>
    <w:div w:id="718894276">
      <w:bodyDiv w:val="1"/>
      <w:marLeft w:val="0"/>
      <w:marRight w:val="0"/>
      <w:marTop w:val="0"/>
      <w:marBottom w:val="0"/>
      <w:divBdr>
        <w:top w:val="none" w:sz="0" w:space="0" w:color="auto"/>
        <w:left w:val="none" w:sz="0" w:space="0" w:color="auto"/>
        <w:bottom w:val="none" w:sz="0" w:space="0" w:color="auto"/>
        <w:right w:val="none" w:sz="0" w:space="0" w:color="auto"/>
      </w:divBdr>
    </w:div>
    <w:div w:id="870457384">
      <w:bodyDiv w:val="1"/>
      <w:marLeft w:val="0"/>
      <w:marRight w:val="0"/>
      <w:marTop w:val="0"/>
      <w:marBottom w:val="0"/>
      <w:divBdr>
        <w:top w:val="none" w:sz="0" w:space="0" w:color="auto"/>
        <w:left w:val="none" w:sz="0" w:space="0" w:color="auto"/>
        <w:bottom w:val="none" w:sz="0" w:space="0" w:color="auto"/>
        <w:right w:val="none" w:sz="0" w:space="0" w:color="auto"/>
      </w:divBdr>
    </w:div>
    <w:div w:id="913973049">
      <w:bodyDiv w:val="1"/>
      <w:marLeft w:val="0"/>
      <w:marRight w:val="0"/>
      <w:marTop w:val="0"/>
      <w:marBottom w:val="0"/>
      <w:divBdr>
        <w:top w:val="none" w:sz="0" w:space="0" w:color="auto"/>
        <w:left w:val="none" w:sz="0" w:space="0" w:color="auto"/>
        <w:bottom w:val="none" w:sz="0" w:space="0" w:color="auto"/>
        <w:right w:val="none" w:sz="0" w:space="0" w:color="auto"/>
      </w:divBdr>
    </w:div>
    <w:div w:id="956453042">
      <w:bodyDiv w:val="1"/>
      <w:marLeft w:val="0"/>
      <w:marRight w:val="0"/>
      <w:marTop w:val="0"/>
      <w:marBottom w:val="0"/>
      <w:divBdr>
        <w:top w:val="none" w:sz="0" w:space="0" w:color="auto"/>
        <w:left w:val="none" w:sz="0" w:space="0" w:color="auto"/>
        <w:bottom w:val="none" w:sz="0" w:space="0" w:color="auto"/>
        <w:right w:val="none" w:sz="0" w:space="0" w:color="auto"/>
      </w:divBdr>
    </w:div>
    <w:div w:id="1106071538">
      <w:bodyDiv w:val="1"/>
      <w:marLeft w:val="0"/>
      <w:marRight w:val="0"/>
      <w:marTop w:val="0"/>
      <w:marBottom w:val="0"/>
      <w:divBdr>
        <w:top w:val="none" w:sz="0" w:space="0" w:color="auto"/>
        <w:left w:val="none" w:sz="0" w:space="0" w:color="auto"/>
        <w:bottom w:val="none" w:sz="0" w:space="0" w:color="auto"/>
        <w:right w:val="none" w:sz="0" w:space="0" w:color="auto"/>
      </w:divBdr>
    </w:div>
    <w:div w:id="1184786356">
      <w:bodyDiv w:val="1"/>
      <w:marLeft w:val="0"/>
      <w:marRight w:val="0"/>
      <w:marTop w:val="0"/>
      <w:marBottom w:val="0"/>
      <w:divBdr>
        <w:top w:val="none" w:sz="0" w:space="0" w:color="auto"/>
        <w:left w:val="none" w:sz="0" w:space="0" w:color="auto"/>
        <w:bottom w:val="none" w:sz="0" w:space="0" w:color="auto"/>
        <w:right w:val="none" w:sz="0" w:space="0" w:color="auto"/>
      </w:divBdr>
    </w:div>
    <w:div w:id="1252545561">
      <w:bodyDiv w:val="1"/>
      <w:marLeft w:val="0"/>
      <w:marRight w:val="0"/>
      <w:marTop w:val="0"/>
      <w:marBottom w:val="0"/>
      <w:divBdr>
        <w:top w:val="none" w:sz="0" w:space="0" w:color="auto"/>
        <w:left w:val="none" w:sz="0" w:space="0" w:color="auto"/>
        <w:bottom w:val="none" w:sz="0" w:space="0" w:color="auto"/>
        <w:right w:val="none" w:sz="0" w:space="0" w:color="auto"/>
      </w:divBdr>
    </w:div>
    <w:div w:id="1541354603">
      <w:bodyDiv w:val="1"/>
      <w:marLeft w:val="0"/>
      <w:marRight w:val="0"/>
      <w:marTop w:val="0"/>
      <w:marBottom w:val="0"/>
      <w:divBdr>
        <w:top w:val="none" w:sz="0" w:space="0" w:color="auto"/>
        <w:left w:val="none" w:sz="0" w:space="0" w:color="auto"/>
        <w:bottom w:val="none" w:sz="0" w:space="0" w:color="auto"/>
        <w:right w:val="none" w:sz="0" w:space="0" w:color="auto"/>
      </w:divBdr>
    </w:div>
    <w:div w:id="1805655055">
      <w:bodyDiv w:val="1"/>
      <w:marLeft w:val="0"/>
      <w:marRight w:val="0"/>
      <w:marTop w:val="0"/>
      <w:marBottom w:val="0"/>
      <w:divBdr>
        <w:top w:val="none" w:sz="0" w:space="0" w:color="auto"/>
        <w:left w:val="none" w:sz="0" w:space="0" w:color="auto"/>
        <w:bottom w:val="none" w:sz="0" w:space="0" w:color="auto"/>
        <w:right w:val="none" w:sz="0" w:space="0" w:color="auto"/>
      </w:divBdr>
    </w:div>
    <w:div w:id="1833176814">
      <w:bodyDiv w:val="1"/>
      <w:marLeft w:val="0"/>
      <w:marRight w:val="0"/>
      <w:marTop w:val="0"/>
      <w:marBottom w:val="0"/>
      <w:divBdr>
        <w:top w:val="none" w:sz="0" w:space="0" w:color="auto"/>
        <w:left w:val="none" w:sz="0" w:space="0" w:color="auto"/>
        <w:bottom w:val="none" w:sz="0" w:space="0" w:color="auto"/>
        <w:right w:val="none" w:sz="0" w:space="0" w:color="auto"/>
      </w:divBdr>
    </w:div>
    <w:div w:id="1986082436">
      <w:bodyDiv w:val="1"/>
      <w:marLeft w:val="0"/>
      <w:marRight w:val="0"/>
      <w:marTop w:val="0"/>
      <w:marBottom w:val="0"/>
      <w:divBdr>
        <w:top w:val="none" w:sz="0" w:space="0" w:color="auto"/>
        <w:left w:val="none" w:sz="0" w:space="0" w:color="auto"/>
        <w:bottom w:val="none" w:sz="0" w:space="0" w:color="auto"/>
        <w:right w:val="none" w:sz="0" w:space="0" w:color="auto"/>
      </w:divBdr>
    </w:div>
    <w:div w:id="2145535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schneiders-sprach-service.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wiley.com/en-us/permissions/book-translation-rights" TargetMode="External"/><Relationship Id="rId2" Type="http://schemas.openxmlformats.org/officeDocument/2006/relationships/customXml" Target="../customXml/item2.xml"/><Relationship Id="rId16" Type="http://schemas.openxmlformats.org/officeDocument/2006/relationships/hyperlink" Target="https://aclanthology.org/2022.findings-naacl.17.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tandfonline.com/doi/full/10.1080/23306343.2018.1456440"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7BC6AD4-D36C-4F19-863C-A3CA10E267DF}">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4C4915EF-FF8A-49DB-A7FD-7F5AE90BAB5C}">
  <we:reference id="wa200001145" version="2.1.0.0" store="en-US" storeType="OMEX"/>
  <we:alternateReferences>
    <we:reference id="WA200001145" version="2.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EC3E86FCCEE74BA27A146A5662DF28" ma:contentTypeVersion="4" ma:contentTypeDescription="Create a new document." ma:contentTypeScope="" ma:versionID="72cd853a98b3523c68cc63ee75f157ba">
  <xsd:schema xmlns:xsd="http://www.w3.org/2001/XMLSchema" xmlns:xs="http://www.w3.org/2001/XMLSchema" xmlns:p="http://schemas.microsoft.com/office/2006/metadata/properties" xmlns:ns3="2341bd7f-434f-4082-8e5f-668f5c8d3054" targetNamespace="http://schemas.microsoft.com/office/2006/metadata/properties" ma:root="true" ma:fieldsID="a68006151967981fd4d07190656cbc5d" ns3:_="">
    <xsd:import namespace="2341bd7f-434f-4082-8e5f-668f5c8d305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1bd7f-434f-4082-8e5f-668f5c8d3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F987A-834E-45FE-96D0-53E72CE33E8E}">
  <ds:schemaRefs>
    <ds:schemaRef ds:uri="http://schemas.microsoft.com/sharepoint/v3/contenttype/forms"/>
  </ds:schemaRefs>
</ds:datastoreItem>
</file>

<file path=customXml/itemProps2.xml><?xml version="1.0" encoding="utf-8"?>
<ds:datastoreItem xmlns:ds="http://schemas.openxmlformats.org/officeDocument/2006/customXml" ds:itemID="{9148E28A-3CF8-4BA5-B243-D29B6B607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1bd7f-434f-4082-8e5f-668f5c8d3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88BAED-898D-4BBD-93AF-6FF2D227B79F}">
  <ds:schemaRefs>
    <ds:schemaRef ds:uri="http://schemas.microsoft.com/office/2006/metadata/properties"/>
    <ds:schemaRef ds:uri="2341bd7f-434f-4082-8e5f-668f5c8d3054"/>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76340C00-B5B7-4C90-8818-091060EB7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6299</Words>
  <Characters>35906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حح</dc:creator>
  <cp:keywords/>
  <dc:description/>
  <cp:lastModifiedBy>JOSEPH</cp:lastModifiedBy>
  <cp:revision>2</cp:revision>
  <cp:lastPrinted>2024-04-13T18:29:00Z</cp:lastPrinted>
  <dcterms:created xsi:type="dcterms:W3CDTF">2024-04-13T18:29:00Z</dcterms:created>
  <dcterms:modified xsi:type="dcterms:W3CDTF">2024-04-13T18:29:00Z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0x01010029EC3E86FCCEE74BA27A146A5662DF28</vt:lpwstr>
  </property>
  <property fmtid="{D5CDD505-2E9C-101B-9397-08002B2CF9AE}" pid="3" name="MSIP_Label_defa4170-0d19-0005-0004-bc88714345d2_Enabled">
    <vt:lpwstr>true</vt:lpwstr>
  </property>
  <property fmtid="{D5CDD505-2E9C-101B-9397-08002B2CF9AE}" pid="4" name="MSIP_Label_defa4170-0d19-0005-0004-bc88714345d2_SetDate">
    <vt:lpwstr>2024-02-12T18:00:51Z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9568fd89-8a2a-4928-9ee8-efee4fc6477f</vt:lpwstr>
  </property>
  <property fmtid="{D5CDD505-2E9C-101B-9397-08002B2CF9AE}" pid="8" name="MSIP_Label_defa4170-0d19-0005-0004-bc88714345d2_ActionId">
    <vt:lpwstr>7116d562-6373-4c2a-8f3b-88e431304c79</vt:lpwstr>
  </property>
  <property fmtid="{D5CDD505-2E9C-101B-9397-08002B2CF9AE}" pid="9" name="MSIP_Label_defa4170-0d19-0005-0004-bc88714345d2_ContentBits">
    <vt:lpwstr>0</vt:lpwstr>
  </property>
</Properties>
</file>