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A6" w:rsidRDefault="0024798F">
      <w:pPr>
        <w:rPr>
          <w:rtl/>
          <w:lang w:bidi="ar-IQ"/>
        </w:rPr>
      </w:pPr>
      <w:r>
        <w:rPr>
          <w:noProof/>
        </w:rPr>
        <w:drawing>
          <wp:anchor distT="0" distB="0" distL="114300" distR="114300" simplePos="0" relativeHeight="251671552" behindDoc="0" locked="0" layoutInCell="1" allowOverlap="1">
            <wp:simplePos x="0" y="0"/>
            <wp:positionH relativeFrom="column">
              <wp:posOffset>4319546</wp:posOffset>
            </wp:positionH>
            <wp:positionV relativeFrom="paragraph">
              <wp:posOffset>-556591</wp:posOffset>
            </wp:positionV>
            <wp:extent cx="1605749" cy="1557865"/>
            <wp:effectExtent l="0" t="0" r="0" b="4445"/>
            <wp:wrapNone/>
            <wp:docPr id="4" name="Picture 4" descr="كلية طب الأسنان – جامعة ميسان – University Of M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كلية طب الأسنان – جامعة ميسان – University Of Misan"/>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3955" cy="1565827"/>
                    </a:xfrm>
                    <a:prstGeom prst="rect">
                      <a:avLst/>
                    </a:prstGeom>
                    <a:noFill/>
                    <a:ln>
                      <a:noFill/>
                    </a:ln>
                  </pic:spPr>
                </pic:pic>
              </a:graphicData>
            </a:graphic>
          </wp:anchor>
        </w:drawing>
      </w:r>
      <w:r w:rsidR="00AA0AF4">
        <w:rPr>
          <w:noProof/>
          <w:rtl/>
        </w:rPr>
        <w:pict>
          <v:shapetype id="_x0000_t202" coordsize="21600,21600" o:spt="202" path="m,l,21600r21600,l21600,xe">
            <v:stroke joinstyle="miter"/>
            <v:path gradientshapeok="t" o:connecttype="rect"/>
          </v:shapetype>
          <v:shape id="Text Box 3" o:spid="_x0000_s1026" type="#_x0000_t202" style="position:absolute;margin-left:-45.75pt;margin-top:-34.5pt;width:399.75pt;height:124.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" fillcolor="white [3212]" strokecolor="white [3212]" strokeweight=".5pt">
            <v:textbox>
              <w:txbxContent>
                <w:p w:rsidR="00977A24" w:rsidRPr="00DA70BC" w:rsidRDefault="00977A24" w:rsidP="000640A6">
                  <w:pPr>
                    <w:spacing w:line="240" w:lineRule="auto"/>
                    <w:jc w:val="both"/>
                    <w:rPr>
                      <w:rFonts w:asciiTheme="majorBidi" w:hAnsiTheme="majorBidi" w:cstheme="majorBidi"/>
                      <w:sz w:val="32"/>
                      <w:szCs w:val="32"/>
                    </w:rPr>
                  </w:pPr>
                  <w:r w:rsidRPr="00DA70BC">
                    <w:rPr>
                      <w:rFonts w:asciiTheme="majorBidi" w:hAnsiTheme="majorBidi" w:cstheme="majorBidi"/>
                      <w:sz w:val="32"/>
                      <w:szCs w:val="32"/>
                    </w:rPr>
                    <w:t>Republic of Iraq</w:t>
                  </w:r>
                </w:p>
                <w:p w:rsidR="00977A24" w:rsidRPr="00DA70BC" w:rsidRDefault="00977A24" w:rsidP="000640A6">
                  <w:pPr>
                    <w:spacing w:line="240" w:lineRule="auto"/>
                    <w:jc w:val="both"/>
                    <w:rPr>
                      <w:rFonts w:asciiTheme="majorBidi" w:hAnsiTheme="majorBidi" w:cstheme="majorBidi"/>
                      <w:sz w:val="32"/>
                      <w:szCs w:val="32"/>
                    </w:rPr>
                  </w:pPr>
                  <w:r w:rsidRPr="00DA70BC">
                    <w:rPr>
                      <w:rFonts w:asciiTheme="majorBidi" w:hAnsiTheme="majorBidi" w:cstheme="majorBidi"/>
                      <w:sz w:val="32"/>
                      <w:szCs w:val="32"/>
                    </w:rPr>
                    <w:t>Ministry of Higher Education and Scientific Research</w:t>
                  </w:r>
                </w:p>
                <w:p w:rsidR="00977A24" w:rsidRPr="00DA70BC" w:rsidRDefault="00977A24" w:rsidP="000640A6">
                  <w:pPr>
                    <w:spacing w:line="240" w:lineRule="auto"/>
                    <w:jc w:val="both"/>
                    <w:rPr>
                      <w:rFonts w:asciiTheme="majorBidi" w:hAnsiTheme="majorBidi" w:cstheme="majorBidi"/>
                      <w:sz w:val="32"/>
                      <w:szCs w:val="32"/>
                    </w:rPr>
                  </w:pPr>
                  <w:r w:rsidRPr="00DA70BC">
                    <w:rPr>
                      <w:rFonts w:asciiTheme="majorBidi" w:hAnsiTheme="majorBidi" w:cstheme="majorBidi"/>
                      <w:sz w:val="32"/>
                      <w:szCs w:val="32"/>
                    </w:rPr>
                    <w:t>University of Misan</w:t>
                  </w:r>
                </w:p>
                <w:p w:rsidR="00977A24" w:rsidRPr="00977A24" w:rsidRDefault="00977A24" w:rsidP="000640A6">
                  <w:pPr>
                    <w:spacing w:line="240" w:lineRule="auto"/>
                    <w:rPr>
                      <w:rFonts w:asciiTheme="majorBidi" w:hAnsiTheme="majorBidi" w:cstheme="majorBidi"/>
                      <w:sz w:val="20"/>
                      <w:szCs w:val="20"/>
                    </w:rPr>
                  </w:pPr>
                  <w:r w:rsidRPr="00977A24">
                    <w:rPr>
                      <w:rFonts w:asciiTheme="majorBidi" w:hAnsiTheme="majorBidi" w:cstheme="majorBidi"/>
                      <w:sz w:val="32"/>
                      <w:szCs w:val="32"/>
                    </w:rPr>
                    <w:t>College of Dentistry</w:t>
                  </w:r>
                </w:p>
              </w:txbxContent>
            </v:textbox>
          </v:shape>
        </w:pict>
      </w:r>
    </w:p>
    <w:p w:rsidR="000640A6" w:rsidRPr="000640A6" w:rsidRDefault="000640A6" w:rsidP="000640A6">
      <w:pPr>
        <w:rPr>
          <w:rtl/>
          <w:lang w:bidi="ar-IQ"/>
        </w:rPr>
      </w:pPr>
    </w:p>
    <w:p w:rsidR="000640A6" w:rsidRPr="000640A6" w:rsidRDefault="000640A6" w:rsidP="000640A6">
      <w:pPr>
        <w:rPr>
          <w:rtl/>
          <w:lang w:bidi="ar-IQ"/>
        </w:rPr>
      </w:pPr>
    </w:p>
    <w:p w:rsidR="000640A6" w:rsidRPr="000640A6" w:rsidRDefault="000640A6" w:rsidP="000640A6">
      <w:pPr>
        <w:rPr>
          <w:rtl/>
          <w:lang w:bidi="ar-IQ"/>
        </w:rPr>
      </w:pPr>
    </w:p>
    <w:p w:rsidR="000640A6" w:rsidRPr="000640A6" w:rsidRDefault="00AA0AF4" w:rsidP="000640A6">
      <w:pPr>
        <w:rPr>
          <w:rtl/>
          <w:lang w:bidi="ar-IQ"/>
        </w:rPr>
      </w:pPr>
      <w:r>
        <w:rPr>
          <w:noProof/>
          <w:rtl/>
        </w:rPr>
        <w:pict>
          <v:shape id="Text Box 6" o:spid="_x0000_s1027" type="#_x0000_t202" style="position:absolute;margin-left:-9.75pt;margin-top:28.55pt;width:447pt;height:117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" fillcolor="white [3201]" strokecolor="white [3212]" strokeweight=".5pt">
            <v:textbox>
              <w:txbxContent>
                <w:p w:rsidR="00977A24" w:rsidRPr="00577E8C" w:rsidRDefault="00977A24" w:rsidP="00577E8C">
                  <w:pPr>
                    <w:tabs>
                      <w:tab w:val="left" w:pos="3435"/>
                    </w:tabs>
                    <w:jc w:val="both"/>
                    <w:rPr>
                      <w:rFonts w:ascii="Gabriola" w:hAnsi="Gabriola"/>
                      <w:b/>
                      <w:bCs/>
                      <w:sz w:val="32"/>
                      <w:szCs w:val="32"/>
                      <w:lang w:bidi="ar-IQ"/>
                    </w:rPr>
                  </w:pPr>
                  <w:r w:rsidRPr="00577E8C">
                    <w:rPr>
                      <w:rFonts w:ascii="Gabriola" w:hAnsi="Gabriola"/>
                      <w:b/>
                      <w:bCs/>
                      <w:sz w:val="32"/>
                      <w:szCs w:val="32"/>
                      <w:lang w:bidi="ar-IQ"/>
                    </w:rPr>
                    <w:t>A project Submitted to the Council of the Collage of Dentistry at the University of M</w:t>
                  </w:r>
                  <w:r>
                    <w:rPr>
                      <w:rFonts w:ascii="Gabriola" w:hAnsi="Gabriola"/>
                      <w:b/>
                      <w:bCs/>
                      <w:sz w:val="32"/>
                      <w:szCs w:val="32"/>
                      <w:lang w:bidi="ar-IQ"/>
                    </w:rPr>
                    <w:t>i</w:t>
                  </w:r>
                  <w:r w:rsidRPr="00577E8C">
                    <w:rPr>
                      <w:rFonts w:ascii="Gabriola" w:hAnsi="Gabriola"/>
                      <w:b/>
                      <w:bCs/>
                      <w:sz w:val="32"/>
                      <w:szCs w:val="32"/>
                      <w:lang w:bidi="ar-IQ"/>
                    </w:rPr>
                    <w:t xml:space="preserve">san, Department of Oral Diagnosis in Partial Fulfillment of the Requirement for </w:t>
                  </w:r>
                  <w:bookmarkStart w:id="0" w:name="_GoBack"/>
                  <w:bookmarkEnd w:id="0"/>
                  <w:r w:rsidRPr="00577E8C">
                    <w:rPr>
                      <w:rFonts w:ascii="Gabriola" w:hAnsi="Gabriola"/>
                      <w:b/>
                      <w:bCs/>
                      <w:sz w:val="32"/>
                      <w:szCs w:val="32"/>
                      <w:lang w:bidi="ar-IQ"/>
                    </w:rPr>
                    <w:t>B.D.S degree</w:t>
                  </w:r>
                </w:p>
                <w:p w:rsidR="00977A24" w:rsidRDefault="00977A24"/>
              </w:txbxContent>
            </v:textbox>
          </v:shape>
        </w:pict>
      </w:r>
      <w:r>
        <w:rPr>
          <w:noProof/>
          <w:rtl/>
        </w:rPr>
        <w:pict>
          <v:rect id="Rectangle 5" o:spid="_x0000_s1032" style="position:absolute;margin-left:-43.5pt;margin-top:9.05pt;width:512.25pt;height:6.75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" fillcolor="#538135 [2409]" strokecolor="#538135 [2409]" strokeweight="1pt"/>
        </w:pict>
      </w:r>
    </w:p>
    <w:p w:rsidR="00577E8C" w:rsidRDefault="00577E8C" w:rsidP="00577E8C">
      <w:pPr>
        <w:tabs>
          <w:tab w:val="left" w:pos="3435"/>
        </w:tabs>
        <w:jc w:val="both"/>
        <w:rPr>
          <w:rFonts w:ascii="Gabriola" w:hAnsi="Gabriola"/>
          <w:b/>
          <w:bCs/>
          <w:sz w:val="32"/>
          <w:szCs w:val="32"/>
          <w:lang w:bidi="ar-IQ"/>
        </w:rPr>
      </w:pPr>
    </w:p>
    <w:p w:rsidR="00577E8C" w:rsidRDefault="00577E8C" w:rsidP="00577E8C">
      <w:pPr>
        <w:tabs>
          <w:tab w:val="left" w:pos="3435"/>
        </w:tabs>
        <w:jc w:val="both"/>
        <w:rPr>
          <w:rFonts w:ascii="Gabriola" w:hAnsi="Gabriola"/>
          <w:b/>
          <w:bCs/>
          <w:sz w:val="32"/>
          <w:szCs w:val="32"/>
          <w:lang w:bidi="ar-IQ"/>
        </w:rPr>
      </w:pPr>
    </w:p>
    <w:p w:rsidR="00DA70BC" w:rsidRDefault="00DA70BC" w:rsidP="008401B9">
      <w:pPr>
        <w:tabs>
          <w:tab w:val="left" w:pos="3435"/>
        </w:tabs>
        <w:jc w:val="center"/>
        <w:rPr>
          <w:rFonts w:ascii="Gabriola" w:hAnsi="Gabriola"/>
          <w:b/>
          <w:bCs/>
          <w:sz w:val="48"/>
          <w:szCs w:val="48"/>
          <w:rtl/>
          <w:lang w:bidi="ar-IQ"/>
        </w:rPr>
      </w:pPr>
    </w:p>
    <w:p w:rsidR="00577E8C" w:rsidRDefault="00AA0AF4" w:rsidP="008401B9">
      <w:pPr>
        <w:tabs>
          <w:tab w:val="left" w:pos="3435"/>
        </w:tabs>
        <w:jc w:val="center"/>
        <w:rPr>
          <w:rFonts w:ascii="Gabriola" w:hAnsi="Gabriola"/>
          <w:b/>
          <w:bCs/>
          <w:sz w:val="48"/>
          <w:szCs w:val="48"/>
          <w:lang w:bidi="ar-IQ"/>
        </w:rPr>
      </w:pPr>
      <w:r w:rsidRPr="00AA0AF4">
        <w:rPr>
          <w:noProof/>
        </w:rPr>
        <w:pict>
          <v:shape id="Text Box 7" o:spid="_x0000_s1028" type="#_x0000_t202" style="position:absolute;left:0;text-align:left;margin-left:-7.5pt;margin-top:43.7pt;width:447pt;height:60.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" fillcolor="white [3201]" strokecolor="white [3212]" strokeweight=".5pt">
            <v:textbox>
              <w:txbxContent>
                <w:p w:rsidR="00977A24" w:rsidRPr="008401B9" w:rsidRDefault="00977A24" w:rsidP="008401B9">
                  <w:pPr>
                    <w:jc w:val="center"/>
                    <w:rPr>
                      <w:rFonts w:asciiTheme="majorBidi" w:hAnsiTheme="majorBidi" w:cstheme="majorBidi"/>
                      <w:b/>
                      <w:bCs/>
                      <w:color w:val="C00000"/>
                      <w:sz w:val="36"/>
                      <w:szCs w:val="36"/>
                    </w:rPr>
                  </w:pPr>
                  <w:r w:rsidRPr="008401B9">
                    <w:rPr>
                      <w:rFonts w:asciiTheme="majorBidi" w:hAnsiTheme="majorBidi" w:cstheme="majorBidi"/>
                      <w:b/>
                      <w:bCs/>
                      <w:color w:val="C00000"/>
                      <w:sz w:val="36"/>
                      <w:szCs w:val="36"/>
                    </w:rPr>
                    <w:t>Salivary cortisol changes in dental student                        suffering myofascial pain</w:t>
                  </w:r>
                </w:p>
                <w:p w:rsidR="00977A24" w:rsidRDefault="00977A24" w:rsidP="008401B9"/>
              </w:txbxContent>
            </v:textbox>
          </v:shape>
        </w:pict>
      </w:r>
      <w:r w:rsidR="008401B9" w:rsidRPr="008401B9">
        <w:rPr>
          <w:rFonts w:ascii="Gabriola" w:hAnsi="Gabriola"/>
          <w:b/>
          <w:bCs/>
          <w:sz w:val="48"/>
          <w:szCs w:val="48"/>
          <w:lang w:bidi="ar-IQ"/>
        </w:rPr>
        <w:t>In the</w:t>
      </w:r>
    </w:p>
    <w:p w:rsidR="008401B9" w:rsidRDefault="008401B9" w:rsidP="008401B9">
      <w:pPr>
        <w:jc w:val="both"/>
        <w:rPr>
          <w:rFonts w:asciiTheme="majorBidi" w:hAnsiTheme="majorBidi" w:cstheme="majorBidi"/>
          <w:b/>
          <w:bCs/>
          <w:color w:val="385623" w:themeColor="accent6" w:themeShade="80"/>
          <w:sz w:val="36"/>
          <w:szCs w:val="36"/>
        </w:rPr>
      </w:pPr>
    </w:p>
    <w:p w:rsidR="008401B9" w:rsidRDefault="008401B9" w:rsidP="008401B9">
      <w:pPr>
        <w:jc w:val="both"/>
        <w:rPr>
          <w:rFonts w:asciiTheme="majorBidi" w:hAnsiTheme="majorBidi" w:cstheme="majorBidi"/>
          <w:b/>
          <w:bCs/>
          <w:color w:val="385623" w:themeColor="accent6" w:themeShade="80"/>
          <w:sz w:val="36"/>
          <w:szCs w:val="36"/>
        </w:rPr>
      </w:pPr>
    </w:p>
    <w:p w:rsidR="008401B9" w:rsidRDefault="00AA0AF4" w:rsidP="008401B9">
      <w:pPr>
        <w:jc w:val="both"/>
        <w:rPr>
          <w:rFonts w:asciiTheme="majorBidi" w:hAnsiTheme="majorBidi" w:cstheme="majorBidi"/>
          <w:b/>
          <w:bCs/>
          <w:color w:val="385623" w:themeColor="accent6" w:themeShade="80"/>
          <w:sz w:val="36"/>
          <w:szCs w:val="36"/>
        </w:rPr>
      </w:pPr>
      <w:r w:rsidRPr="00AA0AF4">
        <w:rPr>
          <w:rFonts w:ascii="Gabriola" w:hAnsi="Gabriola"/>
          <w:b/>
          <w:bCs/>
          <w:noProof/>
          <w:sz w:val="48"/>
          <w:szCs w:val="48"/>
        </w:rPr>
        <w:pict>
          <v:shape id="Text Box 8" o:spid="_x0000_s1029" type="#_x0000_t202" style="position:absolute;left:0;text-align:left;margin-left:-5.25pt;margin-top:33.95pt;width:176.25pt;height:110.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" fillcolor="white [3201]" strokecolor="white [3212]" strokeweight=".5pt">
            <v:textbox>
              <w:txbxContent>
                <w:p w:rsidR="00977A24" w:rsidRPr="00DA70BC" w:rsidRDefault="00977A24">
                  <w:pPr>
                    <w:rPr>
                      <w:rFonts w:asciiTheme="majorBidi" w:hAnsiTheme="majorBidi" w:cstheme="majorBidi"/>
                      <w:b/>
                      <w:bCs/>
                      <w:color w:val="C00000"/>
                      <w:sz w:val="28"/>
                      <w:szCs w:val="28"/>
                    </w:rPr>
                  </w:pPr>
                  <w:r w:rsidRPr="00DA70BC">
                    <w:rPr>
                      <w:rFonts w:asciiTheme="majorBidi" w:hAnsiTheme="majorBidi" w:cstheme="majorBidi"/>
                      <w:b/>
                      <w:bCs/>
                      <w:color w:val="C00000"/>
                      <w:sz w:val="28"/>
                      <w:szCs w:val="28"/>
                    </w:rPr>
                    <w:t>By:</w:t>
                  </w:r>
                </w:p>
                <w:p w:rsidR="00977A24" w:rsidRPr="00DA70BC" w:rsidRDefault="00977A24" w:rsidP="008401B9">
                  <w:pPr>
                    <w:spacing w:line="240" w:lineRule="auto"/>
                    <w:jc w:val="both"/>
                    <w:rPr>
                      <w:rFonts w:ascii="Gabriola" w:hAnsi="Gabriola"/>
                      <w:b/>
                      <w:bCs/>
                      <w:sz w:val="36"/>
                      <w:szCs w:val="36"/>
                      <w:lang w:bidi="ar-IQ"/>
                    </w:rPr>
                  </w:pPr>
                  <w:r w:rsidRPr="00DA70BC">
                    <w:rPr>
                      <w:rFonts w:ascii="Gabriola" w:hAnsi="Gabriola"/>
                      <w:b/>
                      <w:bCs/>
                      <w:sz w:val="36"/>
                      <w:szCs w:val="36"/>
                      <w:lang w:bidi="ar-IQ"/>
                    </w:rPr>
                    <w:t>Mujtaba Ramadhan Hmood</w:t>
                  </w:r>
                </w:p>
                <w:p w:rsidR="00977A24" w:rsidRPr="00DA70BC" w:rsidRDefault="00977A24" w:rsidP="008401B9">
                  <w:pPr>
                    <w:spacing w:line="240" w:lineRule="auto"/>
                    <w:rPr>
                      <w:rFonts w:ascii="Gabriola" w:hAnsi="Gabriola"/>
                      <w:b/>
                      <w:bCs/>
                      <w:sz w:val="36"/>
                      <w:szCs w:val="36"/>
                      <w:lang w:bidi="ar-IQ"/>
                    </w:rPr>
                  </w:pPr>
                  <w:r>
                    <w:rPr>
                      <w:rFonts w:ascii="Gabriola" w:hAnsi="Gabriola"/>
                      <w:b/>
                      <w:bCs/>
                      <w:sz w:val="36"/>
                      <w:szCs w:val="36"/>
                      <w:lang w:bidi="ar-IQ"/>
                    </w:rPr>
                    <w:t>Rasha Ismail Ore</w:t>
                  </w:r>
                  <w:r w:rsidRPr="00DA70BC">
                    <w:rPr>
                      <w:rFonts w:ascii="Gabriola" w:hAnsi="Gabriola"/>
                      <w:b/>
                      <w:bCs/>
                      <w:sz w:val="36"/>
                      <w:szCs w:val="36"/>
                      <w:lang w:bidi="ar-IQ"/>
                    </w:rPr>
                    <w:t>iby</w:t>
                  </w:r>
                </w:p>
              </w:txbxContent>
            </v:textbox>
          </v:shape>
        </w:pict>
      </w:r>
    </w:p>
    <w:p w:rsidR="008401B9" w:rsidRPr="008401B9" w:rsidRDefault="00AA0AF4" w:rsidP="008401B9">
      <w:pPr>
        <w:tabs>
          <w:tab w:val="left" w:pos="3435"/>
        </w:tabs>
        <w:jc w:val="right"/>
        <w:rPr>
          <w:rFonts w:ascii="Gabriola" w:hAnsi="Gabriola"/>
          <w:b/>
          <w:bCs/>
          <w:sz w:val="48"/>
          <w:szCs w:val="48"/>
          <w:lang w:bidi="ar-IQ"/>
        </w:rPr>
      </w:pPr>
      <w:r>
        <w:rPr>
          <w:rFonts w:ascii="Gabriola" w:hAnsi="Gabriola"/>
          <w:b/>
          <w:bCs/>
          <w:noProof/>
          <w:sz w:val="48"/>
          <w:szCs w:val="48"/>
        </w:rPr>
        <w:pict>
          <v:shape id="Text Box 10" o:spid="_x0000_s1030" type="#_x0000_t202" style="position:absolute;left:0;text-align:left;margin-left:274.5pt;margin-top:.9pt;width:176.25pt;height:160.8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" fillcolor="window" strokecolor="window" strokeweight=".5pt">
            <v:textbox>
              <w:txbxContent>
                <w:p w:rsidR="00977A24" w:rsidRPr="008401B9" w:rsidRDefault="00977A24" w:rsidP="008401B9">
                  <w:pPr>
                    <w:rPr>
                      <w:rFonts w:asciiTheme="majorBidi" w:hAnsiTheme="majorBidi" w:cstheme="majorBidi"/>
                      <w:b/>
                      <w:bCs/>
                      <w:color w:val="C00000"/>
                      <w:sz w:val="28"/>
                      <w:szCs w:val="28"/>
                    </w:rPr>
                  </w:pPr>
                  <w:r w:rsidRPr="008401B9">
                    <w:rPr>
                      <w:rFonts w:asciiTheme="majorBidi" w:hAnsiTheme="majorBidi" w:cstheme="majorBidi"/>
                      <w:b/>
                      <w:bCs/>
                      <w:color w:val="C00000"/>
                      <w:sz w:val="28"/>
                      <w:szCs w:val="28"/>
                    </w:rPr>
                    <w:t>Supervisor:</w:t>
                  </w:r>
                </w:p>
                <w:p w:rsidR="00977A24" w:rsidRPr="00EB4F9C" w:rsidRDefault="00977A24" w:rsidP="00EB4F9C">
                  <w:pPr>
                    <w:jc w:val="both"/>
                    <w:rPr>
                      <w:rFonts w:ascii="Constantia" w:hAnsi="Constantia"/>
                      <w:b/>
                      <w:bCs/>
                      <w:color w:val="000000" w:themeColor="text1"/>
                      <w:sz w:val="28"/>
                      <w:szCs w:val="28"/>
                      <w:lang w:bidi="ar-IQ"/>
                    </w:rPr>
                  </w:pPr>
                  <w:r w:rsidRPr="00EB4F9C">
                    <w:rPr>
                      <w:rFonts w:ascii="Constantia" w:hAnsi="Constantia"/>
                      <w:b/>
                      <w:bCs/>
                      <w:color w:val="000000" w:themeColor="text1"/>
                      <w:sz w:val="28"/>
                      <w:szCs w:val="28"/>
                      <w:lang w:bidi="ar-IQ"/>
                    </w:rPr>
                    <w:t xml:space="preserve">Dr. Faris Abed Hatem </w:t>
                  </w:r>
                </w:p>
                <w:p w:rsidR="00977A24" w:rsidRPr="00EB4F9C" w:rsidRDefault="00977A24" w:rsidP="00EB4F9C">
                  <w:pPr>
                    <w:jc w:val="both"/>
                    <w:rPr>
                      <w:rFonts w:ascii="Constantia" w:hAnsi="Constantia"/>
                      <w:b/>
                      <w:bCs/>
                      <w:color w:val="000000" w:themeColor="text1"/>
                      <w:sz w:val="28"/>
                      <w:szCs w:val="28"/>
                      <w:lang w:bidi="ar-IQ"/>
                    </w:rPr>
                  </w:pPr>
                  <w:r w:rsidRPr="00EB4F9C">
                    <w:rPr>
                      <w:rFonts w:ascii="Constantia" w:hAnsi="Constantia"/>
                      <w:b/>
                      <w:bCs/>
                      <w:color w:val="000000" w:themeColor="text1"/>
                      <w:sz w:val="28"/>
                      <w:szCs w:val="28"/>
                      <w:lang w:bidi="ar-IQ"/>
                    </w:rPr>
                    <w:t>B.D.S., MSC., Ph.D</w:t>
                  </w:r>
                </w:p>
                <w:p w:rsidR="00977A24" w:rsidRPr="00EB4F9C" w:rsidRDefault="00977A24" w:rsidP="00EB4F9C">
                  <w:pPr>
                    <w:jc w:val="both"/>
                    <w:rPr>
                      <w:rFonts w:ascii="Constantia" w:hAnsi="Constantia"/>
                      <w:b/>
                      <w:bCs/>
                      <w:color w:val="000000" w:themeColor="text1"/>
                      <w:sz w:val="28"/>
                      <w:szCs w:val="28"/>
                      <w:lang w:bidi="ar-IQ"/>
                    </w:rPr>
                  </w:pPr>
                  <w:r>
                    <w:rPr>
                      <w:rFonts w:ascii="Constantia" w:hAnsi="Constantia"/>
                      <w:b/>
                      <w:bCs/>
                      <w:color w:val="000000" w:themeColor="text1"/>
                      <w:sz w:val="28"/>
                      <w:szCs w:val="28"/>
                      <w:lang w:bidi="ar-IQ"/>
                    </w:rPr>
                    <w:t xml:space="preserve">     </w:t>
                  </w:r>
                  <w:r w:rsidRPr="00EB4F9C">
                    <w:rPr>
                      <w:rFonts w:ascii="Constantia" w:hAnsi="Constantia"/>
                      <w:b/>
                      <w:bCs/>
                      <w:color w:val="000000" w:themeColor="text1"/>
                      <w:sz w:val="28"/>
                      <w:szCs w:val="28"/>
                      <w:lang w:bidi="ar-IQ"/>
                    </w:rPr>
                    <w:t xml:space="preserve"> (Oral Medicine)</w:t>
                  </w:r>
                </w:p>
                <w:p w:rsidR="00977A24" w:rsidRPr="00EB4F9C" w:rsidRDefault="00977A24" w:rsidP="00EB4F9C">
                  <w:pPr>
                    <w:jc w:val="both"/>
                    <w:rPr>
                      <w:rFonts w:ascii="Gabriola" w:hAnsi="Gabriola"/>
                      <w:b/>
                      <w:bCs/>
                      <w:color w:val="595959" w:themeColor="text1" w:themeTint="A6"/>
                      <w:sz w:val="36"/>
                      <w:szCs w:val="36"/>
                      <w:lang w:bidi="ar-IQ"/>
                    </w:rPr>
                  </w:pPr>
                </w:p>
                <w:p w:rsidR="00977A24" w:rsidRPr="008401B9" w:rsidRDefault="00977A24" w:rsidP="008401B9">
                  <w:pPr>
                    <w:spacing w:line="240" w:lineRule="auto"/>
                    <w:rPr>
                      <w:rFonts w:ascii="Gabriola" w:hAnsi="Gabriola"/>
                      <w:b/>
                      <w:bCs/>
                      <w:sz w:val="32"/>
                      <w:szCs w:val="32"/>
                      <w:lang w:bidi="ar-IQ"/>
                    </w:rPr>
                  </w:pPr>
                </w:p>
              </w:txbxContent>
            </v:textbox>
          </v:shape>
        </w:pict>
      </w:r>
    </w:p>
    <w:p w:rsidR="00577E8C" w:rsidRDefault="00577E8C" w:rsidP="00577E8C">
      <w:pPr>
        <w:tabs>
          <w:tab w:val="left" w:pos="3435"/>
        </w:tabs>
        <w:jc w:val="both"/>
        <w:rPr>
          <w:rFonts w:ascii="Gabriola" w:hAnsi="Gabriola"/>
          <w:b/>
          <w:bCs/>
          <w:sz w:val="32"/>
          <w:szCs w:val="32"/>
          <w:lang w:bidi="ar-IQ"/>
        </w:rPr>
      </w:pPr>
    </w:p>
    <w:p w:rsidR="00623564" w:rsidRDefault="00AA0AF4" w:rsidP="000640A6">
      <w:pPr>
        <w:tabs>
          <w:tab w:val="left" w:pos="3435"/>
        </w:tabs>
        <w:rPr>
          <w:rtl/>
          <w:lang w:bidi="ar-IQ"/>
        </w:rPr>
      </w:pPr>
      <w:r>
        <w:rPr>
          <w:noProof/>
          <w:rtl/>
        </w:rPr>
        <w:pict>
          <v:shape id="Text Box 11" o:spid="_x0000_s1031" type="#_x0000_t202" style="position:absolute;margin-left:134.25pt;margin-top:108.45pt;width:156pt;height:6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" fillcolor="white [3201]" strokecolor="white [3212]" strokeweight=".5pt">
            <v:textbox>
              <w:txbxContent>
                <w:p w:rsidR="00977A24" w:rsidRPr="00DA70BC" w:rsidRDefault="00977A24" w:rsidP="00DA70BC">
                  <w:pPr>
                    <w:jc w:val="center"/>
                    <w:rPr>
                      <w:rFonts w:ascii="Gabriola" w:hAnsi="Gabriola"/>
                      <w:b/>
                      <w:bCs/>
                      <w:sz w:val="36"/>
                      <w:szCs w:val="36"/>
                      <w:lang w:bidi="ar-IQ"/>
                    </w:rPr>
                  </w:pPr>
                  <w:r w:rsidRPr="00DA70BC">
                    <w:rPr>
                      <w:rFonts w:ascii="Gabriola" w:hAnsi="Gabriola"/>
                      <w:b/>
                      <w:bCs/>
                      <w:sz w:val="36"/>
                      <w:szCs w:val="36"/>
                      <w:lang w:bidi="ar-IQ"/>
                    </w:rPr>
                    <w:t>May 2023</w:t>
                  </w:r>
                </w:p>
              </w:txbxContent>
            </v:textbox>
          </v:shape>
        </w:pict>
      </w:r>
    </w:p>
    <w:p w:rsidR="00623564" w:rsidRPr="00623564" w:rsidRDefault="00623564" w:rsidP="00623564">
      <w:pPr>
        <w:rPr>
          <w:rtl/>
          <w:lang w:bidi="ar-IQ"/>
        </w:rPr>
      </w:pPr>
    </w:p>
    <w:p w:rsidR="00623564" w:rsidRPr="00623564" w:rsidRDefault="00623564" w:rsidP="00623564">
      <w:pPr>
        <w:rPr>
          <w:rtl/>
          <w:lang w:bidi="ar-IQ"/>
        </w:rPr>
      </w:pPr>
    </w:p>
    <w:p w:rsidR="00623564" w:rsidRPr="00623564" w:rsidRDefault="00623564" w:rsidP="00623564">
      <w:pPr>
        <w:rPr>
          <w:rtl/>
          <w:lang w:bidi="ar-IQ"/>
        </w:rPr>
      </w:pPr>
    </w:p>
    <w:p w:rsidR="00623564" w:rsidRDefault="00623564" w:rsidP="00623564">
      <w:pPr>
        <w:rPr>
          <w:rtl/>
          <w:lang w:bidi="ar-IQ"/>
        </w:rPr>
      </w:pPr>
    </w:p>
    <w:p w:rsidR="0046230C" w:rsidRDefault="00623564" w:rsidP="00623564">
      <w:pPr>
        <w:tabs>
          <w:tab w:val="left" w:pos="6885"/>
        </w:tabs>
        <w:rPr>
          <w:lang w:bidi="ar-IQ"/>
        </w:rPr>
      </w:pPr>
      <w:r>
        <w:rPr>
          <w:lang w:bidi="ar-IQ"/>
        </w:rPr>
        <w:tab/>
      </w:r>
    </w:p>
    <w:p w:rsidR="00623564" w:rsidRDefault="00623564" w:rsidP="00623564">
      <w:pPr>
        <w:tabs>
          <w:tab w:val="left" w:pos="6885"/>
        </w:tabs>
        <w:rPr>
          <w:lang w:bidi="ar-IQ"/>
        </w:rPr>
      </w:pPr>
    </w:p>
    <w:p w:rsidR="00623564" w:rsidRDefault="00623564" w:rsidP="00623564">
      <w:pPr>
        <w:tabs>
          <w:tab w:val="left" w:pos="6885"/>
        </w:tabs>
        <w:rPr>
          <w:lang w:bidi="ar-IQ"/>
        </w:rPr>
      </w:pPr>
    </w:p>
    <w:p w:rsidR="008E4D88" w:rsidRDefault="008E4D88" w:rsidP="00623564">
      <w:pPr>
        <w:jc w:val="both"/>
        <w:rPr>
          <w:rFonts w:asciiTheme="majorBidi" w:hAnsiTheme="majorBidi" w:cstheme="majorBidi"/>
          <w:sz w:val="32"/>
          <w:szCs w:val="32"/>
        </w:rPr>
      </w:pPr>
    </w:p>
    <w:p w:rsidR="008E4D88" w:rsidRDefault="008E4D88" w:rsidP="00623564">
      <w:pPr>
        <w:jc w:val="both"/>
        <w:rPr>
          <w:rFonts w:asciiTheme="majorBidi" w:hAnsiTheme="majorBidi" w:cstheme="majorBidi"/>
          <w:sz w:val="32"/>
          <w:szCs w:val="32"/>
        </w:rPr>
      </w:pPr>
    </w:p>
    <w:p w:rsidR="008E4D88" w:rsidRPr="004C5FE5" w:rsidRDefault="008E4D88" w:rsidP="008E4D88">
      <w:pPr>
        <w:tabs>
          <w:tab w:val="left" w:pos="4695"/>
        </w:tabs>
        <w:jc w:val="center"/>
        <w:rPr>
          <w:rFonts w:ascii="Andalus" w:hAnsi="Andalus" w:cs="Andalus"/>
          <w:b/>
          <w:bCs/>
          <w:sz w:val="144"/>
          <w:szCs w:val="144"/>
          <w:rtl/>
          <w:lang w:bidi="ar-IQ"/>
        </w:rPr>
      </w:pPr>
      <w:r w:rsidRPr="004C5FE5">
        <w:rPr>
          <w:rFonts w:ascii="Andalus" w:hAnsi="Andalus" w:cs="Andalus"/>
          <w:b/>
          <w:bCs/>
          <w:sz w:val="96"/>
          <w:szCs w:val="96"/>
          <w:rtl/>
          <w:lang w:bidi="ar-IQ"/>
        </w:rPr>
        <w:t>بسم الله الرحمّن الرحيم</w:t>
      </w:r>
    </w:p>
    <w:p w:rsidR="00EB1981" w:rsidRPr="004C5FE5" w:rsidRDefault="00EB1981" w:rsidP="00824DA8">
      <w:pPr>
        <w:tabs>
          <w:tab w:val="left" w:pos="4695"/>
        </w:tabs>
        <w:bidi/>
        <w:jc w:val="both"/>
        <w:rPr>
          <w:rFonts w:ascii="Andalus" w:hAnsi="Andalus" w:cs="Andalus"/>
          <w:sz w:val="72"/>
          <w:szCs w:val="72"/>
          <w:rtl/>
          <w:lang w:bidi="ar-IQ"/>
        </w:rPr>
      </w:pPr>
      <w:r w:rsidRPr="004C5FE5">
        <w:rPr>
          <w:rFonts w:ascii="Andalus" w:hAnsi="Andalus" w:cs="Andalus"/>
          <w:sz w:val="72"/>
          <w:szCs w:val="72"/>
          <w:rtl/>
          <w:lang w:bidi="ar-IQ"/>
        </w:rPr>
        <w:t xml:space="preserve">هو الذي أنزل عليكَ الكتابَ منه آيات محكمات هنَّ أم الكتاب وأخر متشابهات فأمّا الذين في قلوبهم زيغ فيتبعون ما تشابه منه ابتغاء الفتنة وابتغاءَ تأويله وما يعلم تأويله الا الله والراسخون في العلم يقولون آمنا به كل من عند ربنا وما يذّكر الا أولو الألباب </w:t>
      </w:r>
    </w:p>
    <w:p w:rsidR="00C944C6" w:rsidRPr="00012C54" w:rsidRDefault="00EB1981" w:rsidP="004C5FE5">
      <w:pPr>
        <w:tabs>
          <w:tab w:val="left" w:pos="4695"/>
        </w:tabs>
        <w:bidi/>
        <w:jc w:val="center"/>
        <w:rPr>
          <w:rFonts w:ascii="Aldhabi" w:hAnsi="Aldhabi" w:cs="Aldhabi"/>
          <w:b/>
          <w:bCs/>
          <w:lang w:bidi="ar-IQ"/>
        </w:rPr>
        <w:sectPr w:rsidR="00C944C6" w:rsidRPr="00012C54" w:rsidSect="00A23CDD">
          <w:footerReference w:type="default" r:id="rId9"/>
          <w:pgSz w:w="11906" w:h="16838"/>
          <w:pgMar w:top="1440" w:right="1800" w:bottom="1440" w:left="1800" w:header="708" w:footer="708" w:gutter="0"/>
          <w:cols w:space="708"/>
          <w:bidi/>
          <w:rtlGutter/>
          <w:docGrid w:linePitch="360"/>
        </w:sectPr>
      </w:pPr>
      <w:r w:rsidRPr="004C5FE5">
        <w:rPr>
          <w:rFonts w:ascii="Andalus" w:hAnsi="Andalus" w:cs="Andalus"/>
          <w:b/>
          <w:bCs/>
          <w:sz w:val="36"/>
          <w:szCs w:val="36"/>
          <w:rtl/>
          <w:lang w:bidi="ar-IQ"/>
        </w:rPr>
        <w:t>سورة آل عمران – الآية</w:t>
      </w:r>
      <w:r w:rsidR="00D5645E">
        <w:rPr>
          <w:rFonts w:ascii="Aldhabi" w:hAnsi="Aldhabi" w:cs="Aldhabi" w:hint="cs"/>
          <w:b/>
          <w:bCs/>
          <w:sz w:val="44"/>
          <w:szCs w:val="44"/>
          <w:rtl/>
          <w:lang w:bidi="ar-IQ"/>
        </w:rPr>
        <w:t>7</w:t>
      </w:r>
    </w:p>
    <w:p w:rsidR="00D5645E" w:rsidRDefault="00D5645E" w:rsidP="00D5645E">
      <w:pPr>
        <w:tabs>
          <w:tab w:val="left" w:pos="2918"/>
        </w:tabs>
        <w:rPr>
          <w:rFonts w:asciiTheme="majorBidi" w:hAnsiTheme="majorBidi" w:cstheme="majorBidi"/>
          <w:sz w:val="32"/>
          <w:szCs w:val="32"/>
        </w:rPr>
      </w:pPr>
    </w:p>
    <w:p w:rsidR="00623564" w:rsidRDefault="00623564" w:rsidP="00623564">
      <w:pPr>
        <w:jc w:val="both"/>
        <w:rPr>
          <w:rFonts w:asciiTheme="majorBidi" w:hAnsiTheme="majorBidi" w:cstheme="majorBidi"/>
          <w:sz w:val="32"/>
          <w:szCs w:val="32"/>
        </w:rPr>
      </w:pPr>
      <w:r w:rsidRPr="00623564">
        <w:rPr>
          <w:rFonts w:asciiTheme="majorBidi" w:hAnsiTheme="majorBidi" w:cstheme="majorBidi"/>
          <w:sz w:val="32"/>
          <w:szCs w:val="32"/>
        </w:rPr>
        <w:t>SUPERVISOR CERTIFICATION:</w:t>
      </w:r>
    </w:p>
    <w:p w:rsidR="00623564" w:rsidRPr="00623564" w:rsidRDefault="00623564" w:rsidP="00623564">
      <w:pPr>
        <w:jc w:val="both"/>
        <w:rPr>
          <w:rFonts w:asciiTheme="majorBidi" w:hAnsiTheme="majorBidi" w:cstheme="majorBidi"/>
          <w:sz w:val="32"/>
          <w:szCs w:val="32"/>
        </w:rPr>
      </w:pPr>
    </w:p>
    <w:p w:rsidR="00623564" w:rsidRPr="00623564" w:rsidRDefault="00623564" w:rsidP="00623564">
      <w:pPr>
        <w:jc w:val="both"/>
        <w:rPr>
          <w:rFonts w:asciiTheme="majorBidi" w:hAnsiTheme="majorBidi" w:cstheme="majorBidi"/>
          <w:sz w:val="28"/>
          <w:szCs w:val="28"/>
        </w:rPr>
      </w:pPr>
      <w:r w:rsidRPr="00623564">
        <w:rPr>
          <w:rFonts w:asciiTheme="majorBidi" w:hAnsiTheme="majorBidi" w:cstheme="majorBidi"/>
          <w:sz w:val="28"/>
          <w:szCs w:val="28"/>
        </w:rPr>
        <w:t>I certify that the preparation of this project entitled “</w:t>
      </w:r>
      <w:r w:rsidR="008E4D88">
        <w:rPr>
          <w:rFonts w:asciiTheme="majorBidi" w:hAnsiTheme="majorBidi" w:cstheme="majorBidi"/>
          <w:b/>
          <w:bCs/>
          <w:sz w:val="28"/>
          <w:szCs w:val="28"/>
        </w:rPr>
        <w:t>S</w:t>
      </w:r>
      <w:r w:rsidRPr="008E4D88">
        <w:rPr>
          <w:rFonts w:asciiTheme="majorBidi" w:hAnsiTheme="majorBidi" w:cstheme="majorBidi"/>
          <w:b/>
          <w:bCs/>
          <w:sz w:val="28"/>
          <w:szCs w:val="28"/>
        </w:rPr>
        <w:t>alivary cortisol changes in dental student suffering myofascial pain</w:t>
      </w:r>
      <w:r w:rsidRPr="00623564">
        <w:rPr>
          <w:rFonts w:asciiTheme="majorBidi" w:hAnsiTheme="majorBidi" w:cstheme="majorBidi"/>
          <w:sz w:val="28"/>
          <w:szCs w:val="28"/>
        </w:rPr>
        <w:t>”. Prepared by</w:t>
      </w:r>
      <w:r w:rsidR="003569A6">
        <w:rPr>
          <w:rFonts w:asciiTheme="majorBidi" w:hAnsiTheme="majorBidi" w:cstheme="majorBidi"/>
          <w:sz w:val="28"/>
          <w:szCs w:val="28"/>
        </w:rPr>
        <w:t>:</w:t>
      </w:r>
    </w:p>
    <w:p w:rsidR="00623564" w:rsidRPr="00623564" w:rsidRDefault="00623564" w:rsidP="00623564">
      <w:pPr>
        <w:jc w:val="both"/>
        <w:rPr>
          <w:rFonts w:asciiTheme="majorBidi" w:hAnsiTheme="majorBidi" w:cstheme="majorBidi"/>
          <w:sz w:val="28"/>
          <w:szCs w:val="28"/>
        </w:rPr>
      </w:pPr>
      <w:r w:rsidRPr="00623564">
        <w:rPr>
          <w:rFonts w:asciiTheme="majorBidi" w:hAnsiTheme="majorBidi" w:cstheme="majorBidi"/>
          <w:sz w:val="28"/>
          <w:szCs w:val="28"/>
        </w:rPr>
        <w:t>1-Mujtaba Ramadhan Hmood</w:t>
      </w:r>
    </w:p>
    <w:p w:rsidR="00623564" w:rsidRPr="00623564" w:rsidRDefault="00623564" w:rsidP="00623564">
      <w:pPr>
        <w:jc w:val="both"/>
        <w:rPr>
          <w:rFonts w:asciiTheme="majorBidi" w:hAnsiTheme="majorBidi" w:cstheme="majorBidi"/>
          <w:sz w:val="28"/>
          <w:szCs w:val="28"/>
        </w:rPr>
      </w:pPr>
      <w:r w:rsidRPr="00623564">
        <w:rPr>
          <w:rFonts w:asciiTheme="majorBidi" w:hAnsiTheme="majorBidi" w:cstheme="majorBidi"/>
          <w:sz w:val="28"/>
          <w:szCs w:val="28"/>
        </w:rPr>
        <w:t>2- Rasha Ismail Oreiby</w:t>
      </w:r>
    </w:p>
    <w:p w:rsidR="00623564" w:rsidRPr="00623564" w:rsidRDefault="00623564" w:rsidP="00623564">
      <w:pPr>
        <w:jc w:val="both"/>
        <w:rPr>
          <w:rFonts w:asciiTheme="majorBidi" w:hAnsiTheme="majorBidi" w:cstheme="majorBidi"/>
          <w:sz w:val="28"/>
          <w:szCs w:val="28"/>
        </w:rPr>
      </w:pPr>
      <w:r w:rsidRPr="00623564">
        <w:rPr>
          <w:rFonts w:asciiTheme="majorBidi" w:hAnsiTheme="majorBidi" w:cstheme="majorBidi"/>
          <w:sz w:val="28"/>
          <w:szCs w:val="28"/>
        </w:rPr>
        <w:t>Was made under my supervision at Department of Oral Diagnosis in partial fulfillment of the Requirements for the Degree of Bachelor of Science in Dentistry.</w:t>
      </w:r>
    </w:p>
    <w:p w:rsidR="00623564" w:rsidRPr="00623564" w:rsidRDefault="00623564" w:rsidP="00623564">
      <w:pPr>
        <w:jc w:val="both"/>
        <w:rPr>
          <w:rFonts w:asciiTheme="majorBidi" w:hAnsiTheme="majorBidi" w:cstheme="majorBidi"/>
          <w:sz w:val="40"/>
          <w:szCs w:val="40"/>
        </w:rPr>
      </w:pPr>
    </w:p>
    <w:p w:rsidR="00623564" w:rsidRPr="00623564" w:rsidRDefault="00623564" w:rsidP="00623564">
      <w:pPr>
        <w:jc w:val="both"/>
        <w:rPr>
          <w:rFonts w:asciiTheme="majorBidi" w:hAnsiTheme="majorBidi" w:cstheme="majorBidi"/>
          <w:sz w:val="40"/>
          <w:szCs w:val="40"/>
        </w:rPr>
      </w:pPr>
    </w:p>
    <w:p w:rsidR="00623564" w:rsidRPr="00623564" w:rsidRDefault="00623564" w:rsidP="00623564">
      <w:pPr>
        <w:jc w:val="both"/>
        <w:rPr>
          <w:rFonts w:asciiTheme="majorBidi" w:hAnsiTheme="majorBidi" w:cstheme="majorBidi"/>
          <w:sz w:val="40"/>
          <w:szCs w:val="40"/>
        </w:rPr>
      </w:pPr>
    </w:p>
    <w:p w:rsidR="00623564" w:rsidRPr="00623564" w:rsidRDefault="00623564" w:rsidP="00623564">
      <w:pPr>
        <w:jc w:val="both"/>
        <w:rPr>
          <w:rFonts w:asciiTheme="majorBidi" w:hAnsiTheme="majorBidi" w:cstheme="majorBidi"/>
          <w:sz w:val="40"/>
          <w:szCs w:val="40"/>
        </w:rPr>
      </w:pPr>
    </w:p>
    <w:p w:rsidR="00623564" w:rsidRPr="00623564" w:rsidRDefault="00623564" w:rsidP="00623564">
      <w:pPr>
        <w:jc w:val="both"/>
        <w:rPr>
          <w:rFonts w:asciiTheme="majorBidi" w:hAnsiTheme="majorBidi" w:cstheme="majorBidi"/>
          <w:sz w:val="40"/>
          <w:szCs w:val="40"/>
        </w:rPr>
      </w:pPr>
    </w:p>
    <w:p w:rsidR="00623564" w:rsidRDefault="00623564" w:rsidP="00623564">
      <w:pPr>
        <w:jc w:val="both"/>
        <w:rPr>
          <w:rFonts w:asciiTheme="majorBidi" w:hAnsiTheme="majorBidi" w:cstheme="majorBidi"/>
          <w:sz w:val="40"/>
          <w:szCs w:val="40"/>
        </w:rPr>
      </w:pPr>
    </w:p>
    <w:p w:rsidR="00623564" w:rsidRDefault="00623564" w:rsidP="00623564">
      <w:pPr>
        <w:jc w:val="both"/>
        <w:rPr>
          <w:rFonts w:asciiTheme="majorBidi" w:hAnsiTheme="majorBidi" w:cstheme="majorBidi"/>
          <w:sz w:val="40"/>
          <w:szCs w:val="40"/>
        </w:rPr>
      </w:pPr>
    </w:p>
    <w:p w:rsidR="009A5BF0" w:rsidRDefault="009A5BF0" w:rsidP="009A5BF0">
      <w:pPr>
        <w:jc w:val="both"/>
        <w:rPr>
          <w:rFonts w:asciiTheme="majorBidi" w:hAnsiTheme="majorBidi" w:cstheme="majorBidi"/>
          <w:sz w:val="32"/>
          <w:szCs w:val="32"/>
        </w:rPr>
      </w:pPr>
      <w:r>
        <w:rPr>
          <w:rFonts w:asciiTheme="majorBidi" w:hAnsiTheme="majorBidi" w:cstheme="majorBidi"/>
          <w:sz w:val="32"/>
          <w:szCs w:val="32"/>
        </w:rPr>
        <w:t xml:space="preserve">Name (supervisor): </w:t>
      </w:r>
      <w:r w:rsidR="00EB4F9C">
        <w:rPr>
          <w:rFonts w:asciiTheme="majorBidi" w:hAnsiTheme="majorBidi" w:cstheme="majorBidi"/>
          <w:sz w:val="32"/>
          <w:szCs w:val="32"/>
        </w:rPr>
        <w:t>Dr. Faris Abed Hate</w:t>
      </w:r>
      <w:r w:rsidR="00623564" w:rsidRPr="00623564">
        <w:rPr>
          <w:rFonts w:asciiTheme="majorBidi" w:hAnsiTheme="majorBidi" w:cstheme="majorBidi"/>
          <w:sz w:val="32"/>
          <w:szCs w:val="32"/>
        </w:rPr>
        <w:t>m</w:t>
      </w:r>
    </w:p>
    <w:p w:rsidR="009A5BF0" w:rsidRPr="00623564" w:rsidRDefault="009A5BF0" w:rsidP="009A5BF0">
      <w:pPr>
        <w:jc w:val="both"/>
        <w:rPr>
          <w:rFonts w:asciiTheme="majorBidi" w:hAnsiTheme="majorBidi" w:cstheme="majorBidi"/>
          <w:sz w:val="32"/>
          <w:szCs w:val="32"/>
        </w:rPr>
      </w:pPr>
      <w:r>
        <w:rPr>
          <w:rFonts w:asciiTheme="majorBidi" w:hAnsiTheme="majorBidi" w:cstheme="majorBidi"/>
          <w:sz w:val="32"/>
          <w:szCs w:val="32"/>
        </w:rPr>
        <w:t xml:space="preserve">                       B.D.S. , M.Sc. , Ph.D. (Oral Medicine)</w:t>
      </w:r>
    </w:p>
    <w:p w:rsidR="00EB4F9C" w:rsidRPr="00623564" w:rsidRDefault="009A5BF0" w:rsidP="009A5BF0">
      <w:pPr>
        <w:jc w:val="both"/>
        <w:rPr>
          <w:rFonts w:asciiTheme="majorBidi" w:hAnsiTheme="majorBidi" w:cstheme="majorBidi"/>
          <w:sz w:val="32"/>
          <w:szCs w:val="32"/>
        </w:rPr>
      </w:pPr>
      <w:r>
        <w:rPr>
          <w:rFonts w:asciiTheme="majorBidi" w:hAnsiTheme="majorBidi" w:cstheme="majorBidi"/>
          <w:sz w:val="32"/>
          <w:szCs w:val="32"/>
        </w:rPr>
        <w:t xml:space="preserve">                 </w:t>
      </w:r>
    </w:p>
    <w:p w:rsidR="00623564" w:rsidRPr="00623564" w:rsidRDefault="00623564" w:rsidP="00623564">
      <w:pPr>
        <w:jc w:val="both"/>
        <w:rPr>
          <w:rFonts w:asciiTheme="majorBidi" w:hAnsiTheme="majorBidi" w:cstheme="majorBidi"/>
          <w:sz w:val="32"/>
          <w:szCs w:val="32"/>
        </w:rPr>
      </w:pPr>
      <w:r w:rsidRPr="00623564">
        <w:rPr>
          <w:rFonts w:asciiTheme="majorBidi" w:hAnsiTheme="majorBidi" w:cstheme="majorBidi"/>
          <w:sz w:val="32"/>
          <w:szCs w:val="32"/>
        </w:rPr>
        <w:t>Signature:</w:t>
      </w:r>
    </w:p>
    <w:p w:rsidR="00623564" w:rsidRPr="00623564" w:rsidRDefault="00623564" w:rsidP="00D5645E">
      <w:pPr>
        <w:tabs>
          <w:tab w:val="left" w:pos="3093"/>
        </w:tabs>
        <w:jc w:val="both"/>
        <w:rPr>
          <w:rFonts w:asciiTheme="majorBidi" w:hAnsiTheme="majorBidi" w:cstheme="majorBidi"/>
          <w:sz w:val="32"/>
          <w:szCs w:val="32"/>
        </w:rPr>
      </w:pPr>
      <w:r w:rsidRPr="00623564">
        <w:rPr>
          <w:rFonts w:asciiTheme="majorBidi" w:hAnsiTheme="majorBidi" w:cstheme="majorBidi"/>
          <w:sz w:val="32"/>
          <w:szCs w:val="32"/>
        </w:rPr>
        <w:t>Date:</w:t>
      </w:r>
      <w:r w:rsidR="00D5645E">
        <w:rPr>
          <w:rFonts w:asciiTheme="majorBidi" w:hAnsiTheme="majorBidi" w:cstheme="majorBidi"/>
          <w:sz w:val="32"/>
          <w:szCs w:val="32"/>
        </w:rPr>
        <w:tab/>
      </w:r>
    </w:p>
    <w:p w:rsidR="00623564" w:rsidRDefault="00F66D4A" w:rsidP="00F66D4A">
      <w:pPr>
        <w:tabs>
          <w:tab w:val="left" w:pos="1728"/>
        </w:tabs>
        <w:jc w:val="both"/>
        <w:rPr>
          <w:rFonts w:asciiTheme="majorBidi" w:hAnsiTheme="majorBidi" w:cstheme="majorBidi"/>
          <w:lang w:bidi="ar-IQ"/>
        </w:rPr>
      </w:pPr>
      <w:r>
        <w:rPr>
          <w:rFonts w:asciiTheme="majorBidi" w:hAnsiTheme="majorBidi" w:cstheme="majorBidi"/>
          <w:lang w:bidi="ar-IQ"/>
        </w:rPr>
        <w:tab/>
      </w:r>
    </w:p>
    <w:p w:rsidR="0057006D" w:rsidRDefault="0057006D" w:rsidP="00623564">
      <w:pPr>
        <w:tabs>
          <w:tab w:val="left" w:pos="6885"/>
        </w:tabs>
        <w:jc w:val="both"/>
        <w:rPr>
          <w:rFonts w:asciiTheme="majorBidi" w:hAnsiTheme="majorBidi" w:cstheme="majorBidi"/>
          <w:lang w:bidi="ar-IQ"/>
        </w:rPr>
      </w:pPr>
    </w:p>
    <w:p w:rsidR="0057006D" w:rsidRDefault="00F66D4A" w:rsidP="00F66D4A">
      <w:pPr>
        <w:tabs>
          <w:tab w:val="left" w:pos="3243"/>
        </w:tabs>
        <w:jc w:val="both"/>
        <w:rPr>
          <w:rFonts w:asciiTheme="majorBidi" w:hAnsiTheme="majorBidi" w:cstheme="majorBidi"/>
          <w:lang w:bidi="ar-IQ"/>
        </w:rPr>
      </w:pPr>
      <w:r>
        <w:rPr>
          <w:rFonts w:asciiTheme="majorBidi" w:hAnsiTheme="majorBidi" w:cstheme="majorBidi"/>
          <w:lang w:bidi="ar-IQ"/>
        </w:rPr>
        <w:tab/>
      </w:r>
    </w:p>
    <w:p w:rsidR="0057006D" w:rsidRPr="00635B84" w:rsidRDefault="00D030CC" w:rsidP="00623564">
      <w:pPr>
        <w:tabs>
          <w:tab w:val="left" w:pos="6885"/>
        </w:tabs>
        <w:jc w:val="both"/>
        <w:rPr>
          <w:rFonts w:asciiTheme="majorBidi" w:hAnsiTheme="majorBidi" w:cstheme="majorBidi"/>
          <w:b/>
          <w:bCs/>
          <w:sz w:val="36"/>
          <w:szCs w:val="36"/>
        </w:rPr>
      </w:pPr>
      <w:r w:rsidRPr="00635B84">
        <w:rPr>
          <w:rFonts w:asciiTheme="majorBidi" w:hAnsiTheme="majorBidi" w:cstheme="majorBidi"/>
          <w:b/>
          <w:bCs/>
          <w:sz w:val="36"/>
          <w:szCs w:val="36"/>
        </w:rPr>
        <w:t>Dedication:</w:t>
      </w:r>
    </w:p>
    <w:p w:rsidR="00D030CC" w:rsidRDefault="00D030CC" w:rsidP="00623564">
      <w:pPr>
        <w:tabs>
          <w:tab w:val="left" w:pos="6885"/>
        </w:tabs>
        <w:jc w:val="both"/>
        <w:rPr>
          <w:rFonts w:asciiTheme="majorBidi" w:hAnsiTheme="majorBidi" w:cstheme="majorBidi"/>
          <w:sz w:val="36"/>
          <w:szCs w:val="36"/>
        </w:rPr>
      </w:pPr>
    </w:p>
    <w:p w:rsidR="00D030CC" w:rsidRPr="00D030CC" w:rsidRDefault="00D030CC" w:rsidP="00623564">
      <w:pPr>
        <w:tabs>
          <w:tab w:val="left" w:pos="6885"/>
        </w:tabs>
        <w:jc w:val="both"/>
        <w:rPr>
          <w:rFonts w:asciiTheme="majorBidi" w:hAnsiTheme="majorBidi" w:cstheme="majorBidi"/>
          <w:sz w:val="36"/>
          <w:szCs w:val="36"/>
        </w:rPr>
      </w:pPr>
    </w:p>
    <w:p w:rsidR="00D030CC" w:rsidRDefault="00D030CC" w:rsidP="00D030CC">
      <w:pPr>
        <w:tabs>
          <w:tab w:val="left" w:pos="6885"/>
        </w:tabs>
        <w:jc w:val="both"/>
        <w:rPr>
          <w:rFonts w:asciiTheme="majorBidi" w:hAnsiTheme="majorBidi" w:cstheme="majorBidi"/>
          <w:sz w:val="32"/>
          <w:szCs w:val="32"/>
        </w:rPr>
      </w:pPr>
      <w:r w:rsidRPr="00D030CC">
        <w:rPr>
          <w:rFonts w:asciiTheme="majorBidi" w:hAnsiTheme="majorBidi" w:cstheme="majorBidi"/>
          <w:sz w:val="32"/>
          <w:szCs w:val="32"/>
        </w:rPr>
        <w:t>This research is dedicated to the countless individuals who have contributed to the field, from the pioneers who laid its foundation to the scholars who continue to push its boundaries. It is also dedicated to the participants who generously shared their time, experiences, and insights, without whom this study would not have been possible.</w:t>
      </w:r>
    </w:p>
    <w:p w:rsidR="00D030CC" w:rsidRDefault="00D030CC" w:rsidP="00D030CC">
      <w:pPr>
        <w:tabs>
          <w:tab w:val="left" w:pos="6885"/>
        </w:tabs>
        <w:jc w:val="both"/>
        <w:rPr>
          <w:rFonts w:asciiTheme="majorBidi" w:hAnsiTheme="majorBidi" w:cstheme="majorBidi"/>
          <w:sz w:val="32"/>
          <w:szCs w:val="32"/>
        </w:rPr>
      </w:pPr>
      <w:r w:rsidRPr="00D030CC">
        <w:rPr>
          <w:rFonts w:asciiTheme="majorBidi" w:hAnsiTheme="majorBidi" w:cstheme="majorBidi"/>
          <w:sz w:val="32"/>
          <w:szCs w:val="32"/>
        </w:rPr>
        <w:t xml:space="preserve">Lastly, </w:t>
      </w:r>
      <w:r>
        <w:rPr>
          <w:rFonts w:asciiTheme="majorBidi" w:hAnsiTheme="majorBidi" w:cstheme="majorBidi"/>
          <w:sz w:val="32"/>
          <w:szCs w:val="32"/>
        </w:rPr>
        <w:t>We</w:t>
      </w:r>
      <w:r w:rsidRPr="00D030CC">
        <w:rPr>
          <w:rFonts w:asciiTheme="majorBidi" w:hAnsiTheme="majorBidi" w:cstheme="majorBidi"/>
          <w:sz w:val="32"/>
          <w:szCs w:val="32"/>
        </w:rPr>
        <w:t xml:space="preserve"> would like to dedicate this research to </w:t>
      </w:r>
      <w:r>
        <w:rPr>
          <w:rFonts w:asciiTheme="majorBidi" w:hAnsiTheme="majorBidi" w:cstheme="majorBidi"/>
          <w:sz w:val="32"/>
          <w:szCs w:val="32"/>
        </w:rPr>
        <w:t>our families</w:t>
      </w:r>
      <w:r w:rsidRPr="00D030CC">
        <w:rPr>
          <w:rFonts w:asciiTheme="majorBidi" w:hAnsiTheme="majorBidi" w:cstheme="majorBidi"/>
          <w:sz w:val="32"/>
          <w:szCs w:val="32"/>
        </w:rPr>
        <w:t xml:space="preserve">, friends, and loved ones who have supported </w:t>
      </w:r>
      <w:r>
        <w:rPr>
          <w:rFonts w:asciiTheme="majorBidi" w:hAnsiTheme="majorBidi" w:cstheme="majorBidi"/>
          <w:sz w:val="32"/>
          <w:szCs w:val="32"/>
        </w:rPr>
        <w:t>us</w:t>
      </w:r>
      <w:r w:rsidRPr="00D030CC">
        <w:rPr>
          <w:rFonts w:asciiTheme="majorBidi" w:hAnsiTheme="majorBidi" w:cstheme="majorBidi"/>
          <w:sz w:val="32"/>
          <w:szCs w:val="32"/>
        </w:rPr>
        <w:t xml:space="preserve"> throughout this journey. </w:t>
      </w:r>
      <w:r>
        <w:rPr>
          <w:rFonts w:asciiTheme="majorBidi" w:hAnsiTheme="majorBidi" w:cstheme="majorBidi"/>
          <w:sz w:val="32"/>
          <w:szCs w:val="32"/>
        </w:rPr>
        <w:t>Their</w:t>
      </w:r>
      <w:r w:rsidRPr="00D030CC">
        <w:rPr>
          <w:rFonts w:asciiTheme="majorBidi" w:hAnsiTheme="majorBidi" w:cstheme="majorBidi"/>
          <w:sz w:val="32"/>
          <w:szCs w:val="32"/>
        </w:rPr>
        <w:t xml:space="preserve"> encouragement, patience, and unwavering belief in </w:t>
      </w:r>
      <w:r>
        <w:rPr>
          <w:rFonts w:asciiTheme="majorBidi" w:hAnsiTheme="majorBidi" w:cstheme="majorBidi"/>
          <w:sz w:val="32"/>
          <w:szCs w:val="32"/>
        </w:rPr>
        <w:t>us</w:t>
      </w:r>
      <w:r w:rsidRPr="00D030CC">
        <w:rPr>
          <w:rFonts w:asciiTheme="majorBidi" w:hAnsiTheme="majorBidi" w:cstheme="majorBidi"/>
          <w:sz w:val="32"/>
          <w:szCs w:val="32"/>
        </w:rPr>
        <w:t xml:space="preserve"> have been </w:t>
      </w:r>
      <w:r>
        <w:rPr>
          <w:rFonts w:asciiTheme="majorBidi" w:hAnsiTheme="majorBidi" w:cstheme="majorBidi"/>
          <w:sz w:val="32"/>
          <w:szCs w:val="32"/>
        </w:rPr>
        <w:t>our</w:t>
      </w:r>
      <w:r w:rsidRPr="00D030CC">
        <w:rPr>
          <w:rFonts w:asciiTheme="majorBidi" w:hAnsiTheme="majorBidi" w:cstheme="majorBidi"/>
          <w:sz w:val="32"/>
          <w:szCs w:val="32"/>
        </w:rPr>
        <w:t xml:space="preserve"> pillars of strength.</w:t>
      </w: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Default="00897F4F" w:rsidP="00D030CC">
      <w:pPr>
        <w:tabs>
          <w:tab w:val="left" w:pos="6885"/>
        </w:tabs>
        <w:jc w:val="both"/>
        <w:rPr>
          <w:rFonts w:asciiTheme="majorBidi" w:hAnsiTheme="majorBidi" w:cstheme="majorBidi"/>
          <w:sz w:val="32"/>
          <w:szCs w:val="32"/>
        </w:rPr>
      </w:pPr>
    </w:p>
    <w:p w:rsidR="00897F4F" w:rsidRPr="00635B84" w:rsidRDefault="00AD5B77" w:rsidP="00D030CC">
      <w:pPr>
        <w:tabs>
          <w:tab w:val="left" w:pos="6885"/>
        </w:tabs>
        <w:jc w:val="both"/>
        <w:rPr>
          <w:rFonts w:asciiTheme="majorBidi" w:hAnsiTheme="majorBidi" w:cstheme="majorBidi"/>
          <w:b/>
          <w:bCs/>
          <w:sz w:val="32"/>
          <w:szCs w:val="32"/>
        </w:rPr>
      </w:pPr>
      <w:r w:rsidRPr="00635B84">
        <w:rPr>
          <w:rFonts w:asciiTheme="majorBidi" w:hAnsiTheme="majorBidi" w:cstheme="majorBidi"/>
          <w:b/>
          <w:bCs/>
          <w:sz w:val="32"/>
          <w:szCs w:val="32"/>
        </w:rPr>
        <w:t>Abstract:</w:t>
      </w:r>
    </w:p>
    <w:p w:rsidR="00DB49F0" w:rsidRDefault="00B90C75" w:rsidP="00AD5B77">
      <w:pPr>
        <w:tabs>
          <w:tab w:val="left" w:pos="6885"/>
        </w:tabs>
        <w:jc w:val="both"/>
        <w:rPr>
          <w:rFonts w:asciiTheme="majorBidi" w:hAnsiTheme="majorBidi" w:cstheme="majorBidi"/>
          <w:sz w:val="28"/>
          <w:szCs w:val="28"/>
        </w:rPr>
      </w:pPr>
      <w:r w:rsidRPr="00B90C75">
        <w:rPr>
          <w:rFonts w:asciiTheme="majorBidi" w:hAnsiTheme="majorBidi" w:cstheme="majorBidi"/>
          <w:sz w:val="28"/>
          <w:szCs w:val="28"/>
        </w:rPr>
        <w:t xml:space="preserve">Myofascial pain dysfunction syndrome (MPDS) is a prevalent condition among dental students, impacting their well-being and </w:t>
      </w:r>
      <w:r>
        <w:rPr>
          <w:rFonts w:asciiTheme="majorBidi" w:hAnsiTheme="majorBidi" w:cstheme="majorBidi"/>
          <w:sz w:val="28"/>
          <w:szCs w:val="28"/>
        </w:rPr>
        <w:t>academic performance. Aiming</w:t>
      </w:r>
      <w:r w:rsidRPr="00B90C75">
        <w:rPr>
          <w:rFonts w:asciiTheme="majorBidi" w:hAnsiTheme="majorBidi" w:cstheme="majorBidi"/>
          <w:sz w:val="28"/>
          <w:szCs w:val="28"/>
        </w:rPr>
        <w:t xml:space="preserve"> to investigate salivary cortisol changes in dental students suffering from MPDS, as elevated cortisol levels have been associated with chronic stress and pain.</w:t>
      </w:r>
    </w:p>
    <w:p w:rsidR="00B90C75" w:rsidRDefault="00B90C75" w:rsidP="00B90C75">
      <w:pPr>
        <w:tabs>
          <w:tab w:val="left" w:pos="6885"/>
        </w:tabs>
        <w:jc w:val="both"/>
        <w:rPr>
          <w:rFonts w:asciiTheme="majorBidi" w:hAnsiTheme="majorBidi" w:cstheme="majorBidi"/>
          <w:sz w:val="28"/>
          <w:szCs w:val="28"/>
        </w:rPr>
      </w:pPr>
      <w:r>
        <w:rPr>
          <w:rFonts w:asciiTheme="majorBidi" w:hAnsiTheme="majorBidi" w:cstheme="majorBidi"/>
          <w:sz w:val="28"/>
          <w:szCs w:val="28"/>
        </w:rPr>
        <w:t>Studies</w:t>
      </w:r>
      <w:r w:rsidRPr="00B90C75">
        <w:rPr>
          <w:rFonts w:asciiTheme="majorBidi" w:hAnsiTheme="majorBidi" w:cstheme="majorBidi"/>
          <w:sz w:val="28"/>
          <w:szCs w:val="28"/>
        </w:rPr>
        <w:t xml:space="preserve"> showed a significant increase in salivary cortisol levels for dent</w:t>
      </w:r>
      <w:r>
        <w:rPr>
          <w:rFonts w:asciiTheme="majorBidi" w:hAnsiTheme="majorBidi" w:cstheme="majorBidi"/>
          <w:sz w:val="28"/>
          <w:szCs w:val="28"/>
        </w:rPr>
        <w:t xml:space="preserve">al students suffering from </w:t>
      </w:r>
      <w:r w:rsidRPr="00B90C75">
        <w:rPr>
          <w:rFonts w:asciiTheme="majorBidi" w:hAnsiTheme="majorBidi" w:cstheme="majorBidi"/>
          <w:sz w:val="28"/>
          <w:szCs w:val="28"/>
        </w:rPr>
        <w:t>Myofascial pain dysfunction syndrome</w:t>
      </w:r>
      <w:r>
        <w:rPr>
          <w:rFonts w:asciiTheme="majorBidi" w:hAnsiTheme="majorBidi" w:cstheme="majorBidi"/>
          <w:sz w:val="28"/>
          <w:szCs w:val="28"/>
        </w:rPr>
        <w:t xml:space="preserve"> (MPDS). </w:t>
      </w:r>
    </w:p>
    <w:p w:rsidR="00B61493" w:rsidRPr="00B61493" w:rsidRDefault="00B61493" w:rsidP="00B61493">
      <w:pPr>
        <w:tabs>
          <w:tab w:val="left" w:pos="6885"/>
        </w:tabs>
        <w:jc w:val="both"/>
        <w:rPr>
          <w:rFonts w:asciiTheme="majorBidi" w:hAnsiTheme="majorBidi" w:cstheme="majorBidi"/>
          <w:sz w:val="28"/>
          <w:szCs w:val="28"/>
        </w:rPr>
      </w:pPr>
      <w:r w:rsidRPr="00B61493">
        <w:rPr>
          <w:rFonts w:asciiTheme="majorBidi" w:hAnsiTheme="majorBidi" w:cstheme="majorBidi"/>
          <w:sz w:val="28"/>
          <w:szCs w:val="28"/>
        </w:rPr>
        <w:t xml:space="preserve">These findings indicate that dental students suffering from MPDS display abnormal salivary cortisol patterns, reflecting hypothalamic-pituitary-adrenal axis dysregulation. This altered cortisol profile may contribute to the perpetuation of MPDS symptoms and potentially affect students' overall health and academic performance. </w:t>
      </w:r>
    </w:p>
    <w:p w:rsidR="00B90C75" w:rsidRDefault="00B61493" w:rsidP="00B61493">
      <w:pPr>
        <w:tabs>
          <w:tab w:val="left" w:pos="6885"/>
        </w:tabs>
        <w:jc w:val="both"/>
        <w:rPr>
          <w:rFonts w:asciiTheme="majorBidi" w:hAnsiTheme="majorBidi" w:cstheme="majorBidi"/>
          <w:sz w:val="28"/>
          <w:szCs w:val="28"/>
        </w:rPr>
      </w:pPr>
      <w:r w:rsidRPr="00B61493">
        <w:rPr>
          <w:rFonts w:asciiTheme="majorBidi" w:hAnsiTheme="majorBidi" w:cstheme="majorBidi"/>
          <w:sz w:val="28"/>
          <w:szCs w:val="28"/>
        </w:rPr>
        <w:t>Understanding the underlying physiological mechanisms and the connection between cortisol dysregulation and MPDS among dental students can provide valuable insights into developing effective interventions to alleviate symptoms and reduce the impact of chronic pain and stress on their overall well-being.</w:t>
      </w:r>
    </w:p>
    <w:p w:rsidR="00B90C75" w:rsidRDefault="00B90C75"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5529C" w:rsidRDefault="00D5529C" w:rsidP="00AD5B77">
      <w:pPr>
        <w:tabs>
          <w:tab w:val="left" w:pos="6885"/>
        </w:tabs>
        <w:jc w:val="both"/>
        <w:rPr>
          <w:rFonts w:asciiTheme="majorBidi" w:hAnsiTheme="majorBidi" w:cstheme="majorBidi"/>
          <w:sz w:val="28"/>
          <w:szCs w:val="28"/>
        </w:rPr>
        <w:sectPr w:rsidR="00D5529C" w:rsidSect="001E13F5">
          <w:footerReference w:type="default" r:id="rId10"/>
          <w:pgSz w:w="11906" w:h="16838"/>
          <w:pgMar w:top="1440" w:right="1800" w:bottom="1440" w:left="1800" w:header="708" w:footer="708" w:gutter="0"/>
          <w:pgNumType w:fmt="upperRoman" w:start="1"/>
          <w:cols w:space="708"/>
          <w:bidi/>
          <w:rtlGutter/>
          <w:docGrid w:linePitch="360"/>
        </w:sectPr>
      </w:pPr>
    </w:p>
    <w:p w:rsidR="00DB49F0" w:rsidRPr="008E2108" w:rsidRDefault="00DB49F0" w:rsidP="00AD5B77">
      <w:pPr>
        <w:tabs>
          <w:tab w:val="left" w:pos="6885"/>
        </w:tabs>
        <w:jc w:val="both"/>
        <w:rPr>
          <w:rFonts w:asciiTheme="majorBidi" w:hAnsiTheme="majorBidi" w:cstheme="majorBidi"/>
          <w:b/>
          <w:bCs/>
          <w:sz w:val="28"/>
          <w:szCs w:val="28"/>
        </w:rPr>
      </w:pPr>
      <w:r w:rsidRPr="008E2108">
        <w:rPr>
          <w:rFonts w:asciiTheme="majorBidi" w:hAnsiTheme="majorBidi" w:cstheme="majorBidi"/>
          <w:b/>
          <w:bCs/>
          <w:sz w:val="28"/>
          <w:szCs w:val="28"/>
        </w:rPr>
        <w:lastRenderedPageBreak/>
        <w:t>Table of Content:</w:t>
      </w:r>
    </w:p>
    <w:tbl>
      <w:tblPr>
        <w:tblStyle w:val="GridTable5DarkAccent6"/>
        <w:tblW w:w="9351" w:type="dxa"/>
        <w:tblLook w:val="04A0"/>
      </w:tblPr>
      <w:tblGrid>
        <w:gridCol w:w="8359"/>
        <w:gridCol w:w="992"/>
      </w:tblGrid>
      <w:tr w:rsidR="000D6C63" w:rsidRPr="008E2108" w:rsidTr="008E2108">
        <w:trPr>
          <w:cnfStyle w:val="100000000000"/>
        </w:trPr>
        <w:tc>
          <w:tcPr>
            <w:cnfStyle w:val="001000000000"/>
            <w:tcW w:w="8359" w:type="dxa"/>
          </w:tcPr>
          <w:p w:rsidR="000D6C63" w:rsidRPr="008E2108" w:rsidRDefault="009A5BF0" w:rsidP="009A5BF0">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Introduction</w:t>
            </w:r>
          </w:p>
        </w:tc>
        <w:tc>
          <w:tcPr>
            <w:tcW w:w="992" w:type="dxa"/>
          </w:tcPr>
          <w:p w:rsidR="000D6C63" w:rsidRPr="008E2108" w:rsidRDefault="009B30FC" w:rsidP="00AD5B77">
            <w:pPr>
              <w:tabs>
                <w:tab w:val="left" w:pos="6885"/>
              </w:tabs>
              <w:jc w:val="both"/>
              <w:cnfStyle w:val="100000000000"/>
              <w:rPr>
                <w:rFonts w:asciiTheme="majorBidi" w:hAnsiTheme="majorBidi" w:cstheme="majorBidi"/>
                <w:sz w:val="24"/>
                <w:szCs w:val="24"/>
              </w:rPr>
            </w:pPr>
            <w:r>
              <w:rPr>
                <w:rFonts w:asciiTheme="majorBidi" w:hAnsiTheme="majorBidi" w:cstheme="majorBidi"/>
                <w:sz w:val="24"/>
                <w:szCs w:val="24"/>
              </w:rPr>
              <w:t>1</w:t>
            </w:r>
          </w:p>
        </w:tc>
      </w:tr>
      <w:tr w:rsidR="000D6C63" w:rsidRPr="008E2108" w:rsidTr="008E2108">
        <w:trPr>
          <w:cnfStyle w:val="000000100000"/>
        </w:trPr>
        <w:tc>
          <w:tcPr>
            <w:cnfStyle w:val="001000000000"/>
            <w:tcW w:w="8359" w:type="dxa"/>
          </w:tcPr>
          <w:p w:rsidR="000D6C63" w:rsidRPr="008E2108" w:rsidRDefault="009A5BF0" w:rsidP="00AD5B77">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 </w:t>
            </w:r>
            <w:r w:rsidRPr="009A5BF0">
              <w:rPr>
                <w:rFonts w:asciiTheme="majorBidi" w:hAnsiTheme="majorBidi" w:cstheme="majorBidi"/>
                <w:color w:val="000000" w:themeColor="text1"/>
                <w:sz w:val="24"/>
                <w:szCs w:val="24"/>
              </w:rPr>
              <w:t>Myofascial pain syndrome (MFPS)</w:t>
            </w:r>
          </w:p>
        </w:tc>
        <w:tc>
          <w:tcPr>
            <w:tcW w:w="992" w:type="dxa"/>
          </w:tcPr>
          <w:p w:rsidR="000D6C63" w:rsidRPr="008E2108" w:rsidRDefault="009A5BF0"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2</w:t>
            </w:r>
          </w:p>
        </w:tc>
      </w:tr>
      <w:tr w:rsidR="000D6C63" w:rsidRPr="008E2108" w:rsidTr="008E2108">
        <w:tc>
          <w:tcPr>
            <w:cnfStyle w:val="001000000000"/>
            <w:tcW w:w="8359" w:type="dxa"/>
          </w:tcPr>
          <w:p w:rsidR="000D6C63" w:rsidRPr="009A5BF0" w:rsidRDefault="009A5BF0" w:rsidP="000D6C63">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1.1 Epidemiology</w:t>
            </w:r>
          </w:p>
        </w:tc>
        <w:tc>
          <w:tcPr>
            <w:tcW w:w="992" w:type="dxa"/>
          </w:tcPr>
          <w:p w:rsidR="000D6C63" w:rsidRPr="008E2108" w:rsidRDefault="009A5BF0"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3</w:t>
            </w:r>
          </w:p>
        </w:tc>
      </w:tr>
      <w:tr w:rsidR="000D6C63" w:rsidRPr="008E2108" w:rsidTr="008E2108">
        <w:trPr>
          <w:cnfStyle w:val="000000100000"/>
        </w:trPr>
        <w:tc>
          <w:tcPr>
            <w:cnfStyle w:val="001000000000"/>
            <w:tcW w:w="8359" w:type="dxa"/>
          </w:tcPr>
          <w:p w:rsidR="000D6C63" w:rsidRPr="008E2108" w:rsidRDefault="009A5BF0" w:rsidP="008B75C6">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1.2 Etiology</w:t>
            </w:r>
          </w:p>
        </w:tc>
        <w:tc>
          <w:tcPr>
            <w:tcW w:w="992" w:type="dxa"/>
          </w:tcPr>
          <w:p w:rsidR="000D6C63" w:rsidRPr="008E2108" w:rsidRDefault="009A5BF0"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4</w:t>
            </w:r>
          </w:p>
        </w:tc>
      </w:tr>
      <w:tr w:rsidR="000D6C63" w:rsidRPr="008E2108" w:rsidTr="008E2108">
        <w:tc>
          <w:tcPr>
            <w:cnfStyle w:val="001000000000"/>
            <w:tcW w:w="8359" w:type="dxa"/>
          </w:tcPr>
          <w:p w:rsidR="000D6C63" w:rsidRPr="008E2108" w:rsidRDefault="009A5BF0" w:rsidP="008E2108">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1.3 </w:t>
            </w:r>
            <w:r w:rsidRPr="008E2108">
              <w:rPr>
                <w:rFonts w:asciiTheme="majorBidi" w:hAnsiTheme="majorBidi" w:cstheme="majorBidi"/>
                <w:color w:val="000000" w:themeColor="text1"/>
                <w:sz w:val="24"/>
                <w:szCs w:val="24"/>
              </w:rPr>
              <w:t>Clinical presentation</w:t>
            </w:r>
          </w:p>
        </w:tc>
        <w:tc>
          <w:tcPr>
            <w:tcW w:w="992" w:type="dxa"/>
          </w:tcPr>
          <w:p w:rsidR="000D6C63" w:rsidRPr="008E2108" w:rsidRDefault="009A5BF0"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6</w:t>
            </w:r>
          </w:p>
        </w:tc>
      </w:tr>
      <w:tr w:rsidR="000D6C63" w:rsidRPr="008E2108" w:rsidTr="008E2108">
        <w:trPr>
          <w:cnfStyle w:val="000000100000"/>
        </w:trPr>
        <w:tc>
          <w:tcPr>
            <w:cnfStyle w:val="001000000000"/>
            <w:tcW w:w="8359" w:type="dxa"/>
          </w:tcPr>
          <w:p w:rsidR="000D6C63" w:rsidRPr="008E2108" w:rsidRDefault="009A5BF0" w:rsidP="008E2108">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1.4 Diagnosis</w:t>
            </w:r>
          </w:p>
        </w:tc>
        <w:tc>
          <w:tcPr>
            <w:tcW w:w="992" w:type="dxa"/>
          </w:tcPr>
          <w:p w:rsidR="000D6C63" w:rsidRPr="008E2108" w:rsidRDefault="009A5BF0"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9</w:t>
            </w:r>
          </w:p>
        </w:tc>
      </w:tr>
      <w:tr w:rsidR="000D6C63" w:rsidRPr="008E2108" w:rsidTr="008E2108">
        <w:tc>
          <w:tcPr>
            <w:cnfStyle w:val="001000000000"/>
            <w:tcW w:w="8359" w:type="dxa"/>
          </w:tcPr>
          <w:p w:rsidR="000D6C63" w:rsidRPr="008E2108" w:rsidRDefault="009A5BF0" w:rsidP="008E2108">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1.5 Treatment</w:t>
            </w:r>
          </w:p>
        </w:tc>
        <w:tc>
          <w:tcPr>
            <w:tcW w:w="992" w:type="dxa"/>
          </w:tcPr>
          <w:p w:rsidR="000D6C63" w:rsidRPr="008E2108" w:rsidRDefault="009A5BF0"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10</w:t>
            </w:r>
          </w:p>
        </w:tc>
      </w:tr>
      <w:tr w:rsidR="000D6C63" w:rsidRPr="008E2108" w:rsidTr="008E2108">
        <w:trPr>
          <w:cnfStyle w:val="000000100000"/>
        </w:trPr>
        <w:tc>
          <w:tcPr>
            <w:cnfStyle w:val="001000000000"/>
            <w:tcW w:w="8359" w:type="dxa"/>
          </w:tcPr>
          <w:p w:rsidR="000D6C63" w:rsidRPr="008E2108" w:rsidRDefault="009920B9" w:rsidP="008E2108">
            <w:pPr>
              <w:tabs>
                <w:tab w:val="left" w:pos="6885"/>
              </w:tabs>
              <w:jc w:val="both"/>
              <w:rPr>
                <w:rFonts w:asciiTheme="majorBidi" w:hAnsiTheme="majorBidi" w:cstheme="majorBidi"/>
                <w:color w:val="000000" w:themeColor="text1"/>
                <w:sz w:val="24"/>
                <w:szCs w:val="24"/>
              </w:rPr>
            </w:pPr>
            <w:r w:rsidRPr="009920B9">
              <w:rPr>
                <w:rFonts w:asciiTheme="majorBidi" w:hAnsiTheme="majorBidi" w:cstheme="majorBidi"/>
                <w:color w:val="000000" w:themeColor="text1"/>
                <w:sz w:val="24"/>
                <w:szCs w:val="24"/>
              </w:rPr>
              <w:t>1.6 Oral manifestation of Myofascial pain dysfunction syndrome</w:t>
            </w:r>
          </w:p>
        </w:tc>
        <w:tc>
          <w:tcPr>
            <w:tcW w:w="992" w:type="dxa"/>
          </w:tcPr>
          <w:p w:rsidR="000D6C63" w:rsidRPr="008E2108" w:rsidRDefault="00100628"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13</w:t>
            </w:r>
          </w:p>
        </w:tc>
      </w:tr>
      <w:tr w:rsidR="000D6C63" w:rsidRPr="008E2108" w:rsidTr="008E2108">
        <w:tc>
          <w:tcPr>
            <w:cnfStyle w:val="001000000000"/>
            <w:tcW w:w="8359" w:type="dxa"/>
          </w:tcPr>
          <w:p w:rsidR="000D6C63" w:rsidRPr="008E2108" w:rsidRDefault="009920B9" w:rsidP="008E2108">
            <w:pPr>
              <w:tabs>
                <w:tab w:val="left" w:pos="6885"/>
              </w:tabs>
              <w:jc w:val="both"/>
              <w:rPr>
                <w:rFonts w:asciiTheme="majorBidi" w:hAnsiTheme="majorBidi" w:cstheme="majorBidi"/>
                <w:color w:val="000000" w:themeColor="text1"/>
                <w:sz w:val="24"/>
                <w:szCs w:val="24"/>
              </w:rPr>
            </w:pPr>
            <w:r w:rsidRPr="009920B9">
              <w:rPr>
                <w:rFonts w:asciiTheme="majorBidi" w:hAnsiTheme="majorBidi" w:cstheme="majorBidi"/>
                <w:color w:val="000000" w:themeColor="text1"/>
                <w:sz w:val="24"/>
                <w:szCs w:val="24"/>
              </w:rPr>
              <w:t>1.7 Dental consideration of makagement of patient with myofascial pain dysfunction syndrome</w:t>
            </w:r>
          </w:p>
        </w:tc>
        <w:tc>
          <w:tcPr>
            <w:tcW w:w="992" w:type="dxa"/>
          </w:tcPr>
          <w:p w:rsidR="000D6C63" w:rsidRPr="008E2108" w:rsidRDefault="00100628"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1</w:t>
            </w:r>
            <w:r w:rsidR="009920B9">
              <w:rPr>
                <w:rFonts w:asciiTheme="majorBidi" w:hAnsiTheme="majorBidi" w:cstheme="majorBidi"/>
                <w:sz w:val="24"/>
                <w:szCs w:val="24"/>
              </w:rPr>
              <w:t>3</w:t>
            </w:r>
          </w:p>
        </w:tc>
      </w:tr>
      <w:tr w:rsidR="000D6C63" w:rsidRPr="008E2108" w:rsidTr="008E2108">
        <w:trPr>
          <w:cnfStyle w:val="000000100000"/>
        </w:trPr>
        <w:tc>
          <w:tcPr>
            <w:cnfStyle w:val="001000000000"/>
            <w:tcW w:w="8359" w:type="dxa"/>
          </w:tcPr>
          <w:p w:rsidR="000D6C63" w:rsidRPr="008E2108" w:rsidRDefault="009920B9" w:rsidP="009920B9">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 2. </w:t>
            </w:r>
            <w:r w:rsidRPr="009920B9">
              <w:rPr>
                <w:rFonts w:asciiTheme="majorBidi" w:hAnsiTheme="majorBidi" w:cstheme="majorBidi"/>
                <w:color w:val="000000" w:themeColor="text1"/>
                <w:sz w:val="24"/>
                <w:szCs w:val="24"/>
              </w:rPr>
              <w:t>Cortisol</w:t>
            </w:r>
          </w:p>
        </w:tc>
        <w:tc>
          <w:tcPr>
            <w:tcW w:w="992" w:type="dxa"/>
          </w:tcPr>
          <w:p w:rsidR="000D6C63" w:rsidRPr="008E2108" w:rsidRDefault="00100628"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14</w:t>
            </w:r>
          </w:p>
        </w:tc>
      </w:tr>
      <w:tr w:rsidR="000D6C63" w:rsidRPr="008E2108" w:rsidTr="008E2108">
        <w:tc>
          <w:tcPr>
            <w:cnfStyle w:val="001000000000"/>
            <w:tcW w:w="8359" w:type="dxa"/>
          </w:tcPr>
          <w:p w:rsidR="000D6C63" w:rsidRPr="008E2108" w:rsidRDefault="009920B9" w:rsidP="008E2108">
            <w:pPr>
              <w:tabs>
                <w:tab w:val="left" w:pos="6885"/>
              </w:tabs>
              <w:jc w:val="both"/>
              <w:rPr>
                <w:rFonts w:asciiTheme="majorBidi" w:hAnsiTheme="majorBidi" w:cstheme="majorBidi"/>
                <w:color w:val="000000" w:themeColor="text1"/>
                <w:sz w:val="24"/>
                <w:szCs w:val="24"/>
              </w:rPr>
            </w:pPr>
            <w:r w:rsidRPr="009920B9">
              <w:rPr>
                <w:rFonts w:asciiTheme="majorBidi" w:hAnsiTheme="majorBidi" w:cstheme="majorBidi"/>
                <w:color w:val="000000" w:themeColor="text1"/>
                <w:sz w:val="24"/>
                <w:szCs w:val="24"/>
              </w:rPr>
              <w:t>2.1 Cortisol as a stress hormone:</w:t>
            </w:r>
          </w:p>
        </w:tc>
        <w:tc>
          <w:tcPr>
            <w:tcW w:w="992" w:type="dxa"/>
          </w:tcPr>
          <w:p w:rsidR="000D6C63" w:rsidRPr="008E2108" w:rsidRDefault="009B30FC"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1</w:t>
            </w:r>
            <w:r w:rsidR="009920B9">
              <w:rPr>
                <w:rFonts w:asciiTheme="majorBidi" w:hAnsiTheme="majorBidi" w:cstheme="majorBidi"/>
                <w:sz w:val="24"/>
                <w:szCs w:val="24"/>
              </w:rPr>
              <w:t>5</w:t>
            </w:r>
          </w:p>
        </w:tc>
      </w:tr>
      <w:tr w:rsidR="009B30FC" w:rsidRPr="008E2108" w:rsidTr="008E2108">
        <w:trPr>
          <w:cnfStyle w:val="000000100000"/>
        </w:trPr>
        <w:tc>
          <w:tcPr>
            <w:cnfStyle w:val="001000000000"/>
            <w:tcW w:w="8359" w:type="dxa"/>
          </w:tcPr>
          <w:p w:rsidR="009B30FC" w:rsidRPr="008E2108" w:rsidRDefault="009920B9" w:rsidP="00E2228E">
            <w:pPr>
              <w:tabs>
                <w:tab w:val="left" w:pos="6885"/>
              </w:tabs>
              <w:jc w:val="both"/>
              <w:rPr>
                <w:rFonts w:asciiTheme="majorBidi" w:hAnsiTheme="majorBidi" w:cstheme="majorBidi"/>
                <w:color w:val="000000" w:themeColor="text1"/>
                <w:sz w:val="24"/>
                <w:szCs w:val="24"/>
              </w:rPr>
            </w:pPr>
            <w:r w:rsidRPr="009920B9">
              <w:rPr>
                <w:rFonts w:asciiTheme="majorBidi" w:hAnsiTheme="majorBidi" w:cstheme="majorBidi"/>
                <w:color w:val="000000" w:themeColor="text1"/>
                <w:sz w:val="24"/>
                <w:szCs w:val="24"/>
              </w:rPr>
              <w:t>2.2 Affect of cortisol on the body:</w:t>
            </w:r>
          </w:p>
        </w:tc>
        <w:tc>
          <w:tcPr>
            <w:tcW w:w="992" w:type="dxa"/>
          </w:tcPr>
          <w:p w:rsidR="009B30FC" w:rsidRPr="008E2108" w:rsidRDefault="009B30FC"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1</w:t>
            </w:r>
            <w:r w:rsidR="00100628">
              <w:rPr>
                <w:rFonts w:asciiTheme="majorBidi" w:hAnsiTheme="majorBidi" w:cstheme="majorBidi"/>
                <w:sz w:val="24"/>
                <w:szCs w:val="24"/>
              </w:rPr>
              <w:t>6</w:t>
            </w:r>
          </w:p>
        </w:tc>
      </w:tr>
      <w:tr w:rsidR="009B30FC" w:rsidRPr="008E2108" w:rsidTr="008E2108">
        <w:tc>
          <w:tcPr>
            <w:cnfStyle w:val="001000000000"/>
            <w:tcW w:w="8359" w:type="dxa"/>
          </w:tcPr>
          <w:p w:rsidR="009B30FC" w:rsidRPr="008E2108" w:rsidRDefault="009920B9" w:rsidP="00E2228E">
            <w:pPr>
              <w:tabs>
                <w:tab w:val="left" w:pos="6885"/>
              </w:tabs>
              <w:jc w:val="both"/>
              <w:rPr>
                <w:rFonts w:asciiTheme="majorBidi" w:hAnsiTheme="majorBidi" w:cstheme="majorBidi"/>
                <w:color w:val="000000" w:themeColor="text1"/>
                <w:sz w:val="24"/>
                <w:szCs w:val="24"/>
              </w:rPr>
            </w:pPr>
            <w:r w:rsidRPr="009920B9">
              <w:rPr>
                <w:rFonts w:asciiTheme="majorBidi" w:hAnsiTheme="majorBidi" w:cstheme="majorBidi"/>
                <w:color w:val="000000" w:themeColor="text1"/>
                <w:sz w:val="24"/>
                <w:szCs w:val="24"/>
              </w:rPr>
              <w:t>2.3 Tests for checking cortisol levels:</w:t>
            </w:r>
          </w:p>
        </w:tc>
        <w:tc>
          <w:tcPr>
            <w:tcW w:w="992" w:type="dxa"/>
          </w:tcPr>
          <w:p w:rsidR="009B30FC" w:rsidRPr="008E2108" w:rsidRDefault="009920B9"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17</w:t>
            </w:r>
          </w:p>
        </w:tc>
      </w:tr>
      <w:tr w:rsidR="009B30FC" w:rsidRPr="008E2108" w:rsidTr="008E2108">
        <w:trPr>
          <w:cnfStyle w:val="000000100000"/>
        </w:trPr>
        <w:tc>
          <w:tcPr>
            <w:cnfStyle w:val="001000000000"/>
            <w:tcW w:w="8359" w:type="dxa"/>
          </w:tcPr>
          <w:p w:rsidR="009B30FC" w:rsidRPr="008E2108" w:rsidRDefault="009920B9" w:rsidP="00E2228E">
            <w:pPr>
              <w:tabs>
                <w:tab w:val="left" w:pos="6885"/>
              </w:tabs>
              <w:jc w:val="both"/>
              <w:rPr>
                <w:rFonts w:asciiTheme="majorBidi" w:hAnsiTheme="majorBidi" w:cstheme="majorBidi"/>
                <w:color w:val="000000" w:themeColor="text1"/>
                <w:sz w:val="24"/>
                <w:szCs w:val="24"/>
              </w:rPr>
            </w:pPr>
            <w:r w:rsidRPr="009920B9">
              <w:rPr>
                <w:rFonts w:asciiTheme="majorBidi" w:hAnsiTheme="majorBidi" w:cstheme="majorBidi"/>
                <w:color w:val="000000" w:themeColor="text1"/>
                <w:sz w:val="24"/>
                <w:szCs w:val="24"/>
              </w:rPr>
              <w:t>2.4 Salivary Cortisol</w:t>
            </w:r>
          </w:p>
        </w:tc>
        <w:tc>
          <w:tcPr>
            <w:tcW w:w="992" w:type="dxa"/>
          </w:tcPr>
          <w:p w:rsidR="009B30FC" w:rsidRPr="008E2108" w:rsidRDefault="009B30FC"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1</w:t>
            </w:r>
            <w:r w:rsidR="009920B9">
              <w:rPr>
                <w:rFonts w:asciiTheme="majorBidi" w:hAnsiTheme="majorBidi" w:cstheme="majorBidi"/>
                <w:sz w:val="24"/>
                <w:szCs w:val="24"/>
              </w:rPr>
              <w:t>8</w:t>
            </w:r>
          </w:p>
        </w:tc>
      </w:tr>
      <w:tr w:rsidR="009B30FC" w:rsidRPr="008E2108" w:rsidTr="008E2108">
        <w:tc>
          <w:tcPr>
            <w:cnfStyle w:val="001000000000"/>
            <w:tcW w:w="8359" w:type="dxa"/>
          </w:tcPr>
          <w:p w:rsidR="009B30FC" w:rsidRPr="008E2108" w:rsidRDefault="009920B9" w:rsidP="00E2228E">
            <w:pPr>
              <w:tabs>
                <w:tab w:val="left" w:pos="6885"/>
              </w:tabs>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3. </w:t>
            </w:r>
            <w:r w:rsidRPr="009920B9">
              <w:rPr>
                <w:rFonts w:asciiTheme="majorBidi" w:hAnsiTheme="majorBidi" w:cstheme="majorBidi"/>
                <w:color w:val="000000" w:themeColor="text1"/>
                <w:sz w:val="24"/>
                <w:szCs w:val="24"/>
              </w:rPr>
              <w:t>Roles of Salivary Cortisol in Myofascial Pain Dysfunction Syndrome</w:t>
            </w:r>
          </w:p>
        </w:tc>
        <w:tc>
          <w:tcPr>
            <w:tcW w:w="992" w:type="dxa"/>
          </w:tcPr>
          <w:p w:rsidR="009B30FC" w:rsidRPr="008E2108" w:rsidRDefault="009B30FC"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1</w:t>
            </w:r>
            <w:r w:rsidR="009920B9">
              <w:rPr>
                <w:rFonts w:asciiTheme="majorBidi" w:hAnsiTheme="majorBidi" w:cstheme="majorBidi"/>
                <w:sz w:val="24"/>
                <w:szCs w:val="24"/>
              </w:rPr>
              <w:t>9</w:t>
            </w:r>
          </w:p>
        </w:tc>
      </w:tr>
      <w:tr w:rsidR="009B30FC" w:rsidRPr="008E2108" w:rsidTr="008E2108">
        <w:trPr>
          <w:cnfStyle w:val="000000100000"/>
        </w:trPr>
        <w:tc>
          <w:tcPr>
            <w:cnfStyle w:val="001000000000"/>
            <w:tcW w:w="8359" w:type="dxa"/>
          </w:tcPr>
          <w:p w:rsidR="009B30FC" w:rsidRPr="008E2108" w:rsidRDefault="009B30FC" w:rsidP="00E2228E">
            <w:pPr>
              <w:tabs>
                <w:tab w:val="left" w:pos="6885"/>
              </w:tabs>
              <w:rPr>
                <w:rFonts w:asciiTheme="majorBidi" w:hAnsiTheme="majorBidi" w:cstheme="majorBidi"/>
                <w:color w:val="000000" w:themeColor="text1"/>
                <w:sz w:val="24"/>
                <w:szCs w:val="24"/>
              </w:rPr>
            </w:pPr>
            <w:r w:rsidRPr="008E2108">
              <w:rPr>
                <w:rFonts w:asciiTheme="majorBidi" w:hAnsiTheme="majorBidi" w:cstheme="majorBidi"/>
                <w:color w:val="000000" w:themeColor="text1"/>
                <w:sz w:val="24"/>
                <w:szCs w:val="24"/>
              </w:rPr>
              <w:t>4</w:t>
            </w:r>
            <w:r w:rsidR="009920B9">
              <w:rPr>
                <w:rFonts w:asciiTheme="majorBidi" w:hAnsiTheme="majorBidi" w:cstheme="majorBidi"/>
                <w:color w:val="000000" w:themeColor="text1"/>
                <w:sz w:val="24"/>
                <w:szCs w:val="24"/>
              </w:rPr>
              <w:t xml:space="preserve">. </w:t>
            </w:r>
            <w:r w:rsidR="009920B9">
              <w:t xml:space="preserve"> </w:t>
            </w:r>
            <w:r w:rsidR="009920B9" w:rsidRPr="009920B9">
              <w:rPr>
                <w:rFonts w:asciiTheme="majorBidi" w:hAnsiTheme="majorBidi" w:cstheme="majorBidi"/>
                <w:color w:val="000000" w:themeColor="text1"/>
                <w:sz w:val="24"/>
                <w:szCs w:val="24"/>
              </w:rPr>
              <w:t>Salivary cortisol changes in dental student suffering myofascial pain dysfunction syndrome</w:t>
            </w:r>
          </w:p>
        </w:tc>
        <w:tc>
          <w:tcPr>
            <w:tcW w:w="992" w:type="dxa"/>
          </w:tcPr>
          <w:p w:rsidR="009B30FC" w:rsidRPr="008E2108" w:rsidRDefault="009920B9"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21</w:t>
            </w:r>
          </w:p>
        </w:tc>
      </w:tr>
      <w:tr w:rsidR="009B30FC" w:rsidRPr="008E2108" w:rsidTr="008E2108">
        <w:tc>
          <w:tcPr>
            <w:cnfStyle w:val="001000000000"/>
            <w:tcW w:w="8359" w:type="dxa"/>
          </w:tcPr>
          <w:p w:rsidR="009B30FC" w:rsidRPr="008E2108" w:rsidRDefault="001C61D2" w:rsidP="00E2228E">
            <w:pPr>
              <w:tabs>
                <w:tab w:val="left" w:pos="6885"/>
              </w:tabs>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5. </w:t>
            </w:r>
            <w:r w:rsidR="009920B9" w:rsidRPr="009920B9">
              <w:rPr>
                <w:rFonts w:asciiTheme="majorBidi" w:hAnsiTheme="majorBidi" w:cstheme="majorBidi"/>
                <w:color w:val="000000" w:themeColor="text1"/>
                <w:sz w:val="24"/>
                <w:szCs w:val="24"/>
              </w:rPr>
              <w:t>Salivary Cortisol Changes in Dental Students Suffering from Myofascial Pain Dysfunction Syndrome: A Comprehensive Review</w:t>
            </w:r>
          </w:p>
        </w:tc>
        <w:tc>
          <w:tcPr>
            <w:tcW w:w="992" w:type="dxa"/>
          </w:tcPr>
          <w:p w:rsidR="009B30FC" w:rsidRPr="008E2108" w:rsidRDefault="001C61D2" w:rsidP="00AD5B77">
            <w:pPr>
              <w:tabs>
                <w:tab w:val="left" w:pos="6885"/>
              </w:tabs>
              <w:jc w:val="both"/>
              <w:cnfStyle w:val="000000000000"/>
              <w:rPr>
                <w:rFonts w:asciiTheme="majorBidi" w:hAnsiTheme="majorBidi" w:cstheme="majorBidi"/>
                <w:sz w:val="24"/>
                <w:szCs w:val="24"/>
              </w:rPr>
            </w:pPr>
            <w:r>
              <w:rPr>
                <w:rFonts w:asciiTheme="majorBidi" w:hAnsiTheme="majorBidi" w:cstheme="majorBidi"/>
                <w:sz w:val="24"/>
                <w:szCs w:val="24"/>
              </w:rPr>
              <w:t>23</w:t>
            </w:r>
          </w:p>
        </w:tc>
      </w:tr>
      <w:tr w:rsidR="009B30FC" w:rsidRPr="008E2108" w:rsidTr="008E2108">
        <w:trPr>
          <w:cnfStyle w:val="000000100000"/>
        </w:trPr>
        <w:tc>
          <w:tcPr>
            <w:cnfStyle w:val="001000000000"/>
            <w:tcW w:w="8359" w:type="dxa"/>
          </w:tcPr>
          <w:p w:rsidR="009B30FC" w:rsidRPr="008E2108" w:rsidRDefault="001C61D2" w:rsidP="00E2228E">
            <w:pPr>
              <w:tabs>
                <w:tab w:val="left" w:pos="6885"/>
              </w:tabs>
              <w:jc w:val="both"/>
              <w:rPr>
                <w:rFonts w:asciiTheme="majorBidi" w:hAnsiTheme="majorBidi" w:cstheme="majorBidi"/>
                <w:color w:val="000000" w:themeColor="text1"/>
                <w:sz w:val="24"/>
                <w:szCs w:val="24"/>
              </w:rPr>
            </w:pPr>
            <w:r w:rsidRPr="008E2108">
              <w:rPr>
                <w:rFonts w:asciiTheme="majorBidi" w:hAnsiTheme="majorBidi" w:cstheme="majorBidi"/>
                <w:color w:val="000000" w:themeColor="text1"/>
                <w:sz w:val="24"/>
                <w:szCs w:val="24"/>
              </w:rPr>
              <w:t>REFERENCES</w:t>
            </w:r>
          </w:p>
        </w:tc>
        <w:tc>
          <w:tcPr>
            <w:tcW w:w="992" w:type="dxa"/>
          </w:tcPr>
          <w:p w:rsidR="009B30FC" w:rsidRPr="008E2108" w:rsidRDefault="001C61D2" w:rsidP="00AD5B77">
            <w:pPr>
              <w:tabs>
                <w:tab w:val="left" w:pos="6885"/>
              </w:tabs>
              <w:jc w:val="both"/>
              <w:cnfStyle w:val="000000100000"/>
              <w:rPr>
                <w:rFonts w:asciiTheme="majorBidi" w:hAnsiTheme="majorBidi" w:cstheme="majorBidi"/>
                <w:sz w:val="24"/>
                <w:szCs w:val="24"/>
              </w:rPr>
            </w:pPr>
            <w:r>
              <w:rPr>
                <w:rFonts w:asciiTheme="majorBidi" w:hAnsiTheme="majorBidi" w:cstheme="majorBidi"/>
                <w:sz w:val="24"/>
                <w:szCs w:val="24"/>
              </w:rPr>
              <w:t>25</w:t>
            </w:r>
          </w:p>
        </w:tc>
      </w:tr>
    </w:tbl>
    <w:p w:rsidR="000D6C63" w:rsidRDefault="000D6C63"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9B30FC" w:rsidRDefault="009B30FC" w:rsidP="00AD5B77">
      <w:pPr>
        <w:tabs>
          <w:tab w:val="left" w:pos="6885"/>
        </w:tabs>
        <w:jc w:val="both"/>
        <w:rPr>
          <w:rFonts w:asciiTheme="majorBidi" w:hAnsiTheme="majorBidi" w:cstheme="majorBidi"/>
          <w:b/>
          <w:bCs/>
          <w:sz w:val="28"/>
          <w:szCs w:val="28"/>
        </w:rPr>
      </w:pPr>
    </w:p>
    <w:p w:rsidR="001C61D2" w:rsidRDefault="001C61D2" w:rsidP="00AD5B77">
      <w:pPr>
        <w:tabs>
          <w:tab w:val="left" w:pos="6885"/>
        </w:tabs>
        <w:jc w:val="both"/>
        <w:rPr>
          <w:rFonts w:asciiTheme="majorBidi" w:hAnsiTheme="majorBidi" w:cstheme="majorBidi"/>
          <w:b/>
          <w:bCs/>
          <w:sz w:val="28"/>
          <w:szCs w:val="28"/>
        </w:rPr>
      </w:pPr>
    </w:p>
    <w:p w:rsidR="001C61D2" w:rsidRDefault="001C61D2" w:rsidP="00AD5B77">
      <w:pPr>
        <w:tabs>
          <w:tab w:val="left" w:pos="6885"/>
        </w:tabs>
        <w:jc w:val="both"/>
        <w:rPr>
          <w:rFonts w:asciiTheme="majorBidi" w:hAnsiTheme="majorBidi" w:cstheme="majorBidi"/>
          <w:b/>
          <w:bCs/>
          <w:sz w:val="28"/>
          <w:szCs w:val="28"/>
        </w:rPr>
      </w:pPr>
    </w:p>
    <w:p w:rsidR="00DB49F0" w:rsidRPr="0021635F" w:rsidRDefault="00DB49F0" w:rsidP="00AD5B77">
      <w:pPr>
        <w:tabs>
          <w:tab w:val="left" w:pos="6885"/>
        </w:tabs>
        <w:jc w:val="both"/>
        <w:rPr>
          <w:rFonts w:asciiTheme="majorBidi" w:hAnsiTheme="majorBidi" w:cstheme="majorBidi"/>
          <w:b/>
          <w:bCs/>
          <w:sz w:val="28"/>
          <w:szCs w:val="28"/>
        </w:rPr>
      </w:pPr>
      <w:r w:rsidRPr="0021635F">
        <w:rPr>
          <w:rFonts w:asciiTheme="majorBidi" w:hAnsiTheme="majorBidi" w:cstheme="majorBidi"/>
          <w:b/>
          <w:bCs/>
          <w:sz w:val="28"/>
          <w:szCs w:val="28"/>
        </w:rPr>
        <w:lastRenderedPageBreak/>
        <w:t>List of Tables:</w:t>
      </w:r>
    </w:p>
    <w:tbl>
      <w:tblPr>
        <w:tblStyle w:val="GridTable5DarkAccent6"/>
        <w:tblW w:w="9106" w:type="dxa"/>
        <w:tblLook w:val="04A0"/>
      </w:tblPr>
      <w:tblGrid>
        <w:gridCol w:w="8359"/>
        <w:gridCol w:w="747"/>
      </w:tblGrid>
      <w:tr w:rsidR="00403EA1" w:rsidTr="0021635F">
        <w:trPr>
          <w:cnfStyle w:val="100000000000"/>
          <w:trHeight w:val="717"/>
        </w:trPr>
        <w:tc>
          <w:tcPr>
            <w:cnfStyle w:val="001000000000"/>
            <w:tcW w:w="8359" w:type="dxa"/>
          </w:tcPr>
          <w:p w:rsidR="00403EA1" w:rsidRPr="0021635F" w:rsidRDefault="001C61D2" w:rsidP="00403EA1">
            <w:pPr>
              <w:tabs>
                <w:tab w:val="left" w:pos="1110"/>
              </w:tabs>
              <w:jc w:val="both"/>
              <w:rPr>
                <w:rFonts w:asciiTheme="majorBidi" w:hAnsiTheme="majorBidi" w:cstheme="majorBidi"/>
                <w:color w:val="000000" w:themeColor="text1"/>
                <w:sz w:val="24"/>
                <w:szCs w:val="24"/>
              </w:rPr>
            </w:pPr>
            <w:r w:rsidRPr="001C61D2">
              <w:rPr>
                <w:rFonts w:asciiTheme="majorBidi" w:hAnsiTheme="majorBidi" w:cstheme="majorBidi"/>
                <w:color w:val="000000" w:themeColor="text1"/>
                <w:sz w:val="24"/>
                <w:szCs w:val="24"/>
              </w:rPr>
              <w:t>Table1. Etiology &amp; Pathophysiology of MPDS</w:t>
            </w:r>
          </w:p>
        </w:tc>
        <w:tc>
          <w:tcPr>
            <w:tcW w:w="747" w:type="dxa"/>
          </w:tcPr>
          <w:p w:rsidR="00403EA1" w:rsidRDefault="001C61D2" w:rsidP="00AD5B77">
            <w:pPr>
              <w:tabs>
                <w:tab w:val="left" w:pos="6885"/>
              </w:tabs>
              <w:jc w:val="both"/>
              <w:cnfStyle w:val="100000000000"/>
              <w:rPr>
                <w:rFonts w:asciiTheme="majorBidi" w:hAnsiTheme="majorBidi" w:cstheme="majorBidi"/>
                <w:sz w:val="28"/>
                <w:szCs w:val="28"/>
              </w:rPr>
            </w:pPr>
            <w:r>
              <w:rPr>
                <w:rFonts w:asciiTheme="majorBidi" w:hAnsiTheme="majorBidi" w:cstheme="majorBidi"/>
                <w:sz w:val="28"/>
                <w:szCs w:val="28"/>
              </w:rPr>
              <w:t>4</w:t>
            </w:r>
          </w:p>
        </w:tc>
      </w:tr>
    </w:tbl>
    <w:p w:rsidR="008E2108" w:rsidRDefault="008E2108" w:rsidP="00AD5B77">
      <w:pPr>
        <w:tabs>
          <w:tab w:val="left" w:pos="6885"/>
        </w:tabs>
        <w:jc w:val="both"/>
        <w:rPr>
          <w:rFonts w:asciiTheme="majorBidi" w:hAnsiTheme="majorBidi" w:cstheme="majorBidi"/>
          <w:sz w:val="28"/>
          <w:szCs w:val="28"/>
        </w:rPr>
      </w:pPr>
    </w:p>
    <w:p w:rsidR="00DB49F0" w:rsidRPr="0021635F" w:rsidRDefault="00DB49F0" w:rsidP="00AD5B77">
      <w:pPr>
        <w:tabs>
          <w:tab w:val="left" w:pos="6885"/>
        </w:tabs>
        <w:jc w:val="both"/>
        <w:rPr>
          <w:rFonts w:asciiTheme="majorBidi" w:hAnsiTheme="majorBidi" w:cstheme="majorBidi"/>
          <w:b/>
          <w:bCs/>
          <w:sz w:val="28"/>
          <w:szCs w:val="28"/>
        </w:rPr>
      </w:pPr>
      <w:r w:rsidRPr="0021635F">
        <w:rPr>
          <w:rFonts w:asciiTheme="majorBidi" w:hAnsiTheme="majorBidi" w:cstheme="majorBidi"/>
          <w:b/>
          <w:bCs/>
          <w:sz w:val="28"/>
          <w:szCs w:val="28"/>
        </w:rPr>
        <w:t>List of Figures:</w:t>
      </w:r>
    </w:p>
    <w:tbl>
      <w:tblPr>
        <w:tblStyle w:val="GridTable5DarkAccent6"/>
        <w:tblW w:w="9180" w:type="dxa"/>
        <w:tblLook w:val="04A0"/>
      </w:tblPr>
      <w:tblGrid>
        <w:gridCol w:w="8359"/>
        <w:gridCol w:w="821"/>
      </w:tblGrid>
      <w:tr w:rsidR="00403EA1" w:rsidTr="0021635F">
        <w:trPr>
          <w:cnfStyle w:val="100000000000"/>
          <w:trHeight w:val="516"/>
        </w:trPr>
        <w:tc>
          <w:tcPr>
            <w:cnfStyle w:val="001000000000"/>
            <w:tcW w:w="8359" w:type="dxa"/>
          </w:tcPr>
          <w:p w:rsidR="00403EA1" w:rsidRPr="0021635F" w:rsidRDefault="00403EA1" w:rsidP="00403EA1">
            <w:pPr>
              <w:tabs>
                <w:tab w:val="left" w:pos="6885"/>
              </w:tabs>
              <w:jc w:val="both"/>
              <w:rPr>
                <w:rFonts w:asciiTheme="majorBidi" w:hAnsiTheme="majorBidi" w:cstheme="majorBidi"/>
                <w:color w:val="000000" w:themeColor="text1"/>
                <w:sz w:val="24"/>
                <w:szCs w:val="24"/>
              </w:rPr>
            </w:pPr>
            <w:r w:rsidRPr="0021635F">
              <w:rPr>
                <w:rFonts w:asciiTheme="majorBidi" w:hAnsiTheme="majorBidi" w:cstheme="majorBidi"/>
                <w:color w:val="000000" w:themeColor="text1"/>
                <w:sz w:val="24"/>
                <w:szCs w:val="24"/>
              </w:rPr>
              <w:t>FIG.1 comprehensive list of trigger points and their pain referral patterns</w:t>
            </w:r>
          </w:p>
        </w:tc>
        <w:tc>
          <w:tcPr>
            <w:tcW w:w="821" w:type="dxa"/>
          </w:tcPr>
          <w:p w:rsidR="00403EA1" w:rsidRDefault="001C61D2" w:rsidP="00AD5B77">
            <w:pPr>
              <w:tabs>
                <w:tab w:val="left" w:pos="6885"/>
              </w:tabs>
              <w:jc w:val="both"/>
              <w:cnfStyle w:val="100000000000"/>
              <w:rPr>
                <w:rFonts w:asciiTheme="majorBidi" w:hAnsiTheme="majorBidi" w:cstheme="majorBidi"/>
                <w:sz w:val="28"/>
                <w:szCs w:val="28"/>
              </w:rPr>
            </w:pPr>
            <w:r>
              <w:rPr>
                <w:rFonts w:asciiTheme="majorBidi" w:hAnsiTheme="majorBidi" w:cstheme="majorBidi"/>
                <w:sz w:val="28"/>
                <w:szCs w:val="28"/>
              </w:rPr>
              <w:t>8</w:t>
            </w:r>
          </w:p>
        </w:tc>
      </w:tr>
    </w:tbl>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1C61D2" w:rsidRDefault="001C61D2" w:rsidP="001C61D2">
      <w:pPr>
        <w:tabs>
          <w:tab w:val="left" w:pos="6885"/>
        </w:tabs>
        <w:jc w:val="both"/>
        <w:rPr>
          <w:rFonts w:asciiTheme="majorBidi" w:hAnsiTheme="majorBidi" w:cstheme="majorBidi"/>
          <w:sz w:val="28"/>
          <w:szCs w:val="28"/>
        </w:rPr>
      </w:pPr>
    </w:p>
    <w:p w:rsidR="001C61D2" w:rsidRPr="0021635F" w:rsidRDefault="001C61D2" w:rsidP="001C61D2">
      <w:pPr>
        <w:tabs>
          <w:tab w:val="left" w:pos="6885"/>
        </w:tabs>
        <w:jc w:val="both"/>
        <w:rPr>
          <w:rFonts w:asciiTheme="majorBidi" w:hAnsiTheme="majorBidi" w:cstheme="majorBidi"/>
          <w:b/>
          <w:bCs/>
          <w:sz w:val="28"/>
          <w:szCs w:val="28"/>
        </w:rPr>
      </w:pPr>
      <w:r>
        <w:rPr>
          <w:rFonts w:asciiTheme="majorBidi" w:hAnsiTheme="majorBidi" w:cstheme="majorBidi"/>
          <w:b/>
          <w:bCs/>
          <w:sz w:val="28"/>
          <w:szCs w:val="28"/>
        </w:rPr>
        <w:t>List of charts</w:t>
      </w:r>
      <w:r w:rsidRPr="0021635F">
        <w:rPr>
          <w:rFonts w:asciiTheme="majorBidi" w:hAnsiTheme="majorBidi" w:cstheme="majorBidi"/>
          <w:b/>
          <w:bCs/>
          <w:sz w:val="28"/>
          <w:szCs w:val="28"/>
        </w:rPr>
        <w:t>:</w:t>
      </w:r>
    </w:p>
    <w:tbl>
      <w:tblPr>
        <w:tblStyle w:val="GridTable5DarkAccent6"/>
        <w:tblW w:w="9180" w:type="dxa"/>
        <w:tblLook w:val="04A0"/>
      </w:tblPr>
      <w:tblGrid>
        <w:gridCol w:w="8359"/>
        <w:gridCol w:w="821"/>
      </w:tblGrid>
      <w:tr w:rsidR="001C61D2" w:rsidTr="00277699">
        <w:trPr>
          <w:cnfStyle w:val="100000000000"/>
          <w:trHeight w:val="516"/>
        </w:trPr>
        <w:tc>
          <w:tcPr>
            <w:cnfStyle w:val="001000000000"/>
            <w:tcW w:w="8359" w:type="dxa"/>
          </w:tcPr>
          <w:p w:rsidR="001C61D2" w:rsidRPr="0021635F" w:rsidRDefault="001C61D2" w:rsidP="00277699">
            <w:pPr>
              <w:tabs>
                <w:tab w:val="left" w:pos="6885"/>
              </w:tabs>
              <w:jc w:val="both"/>
              <w:rPr>
                <w:rFonts w:asciiTheme="majorBidi" w:hAnsiTheme="majorBidi" w:cstheme="majorBidi"/>
                <w:color w:val="000000" w:themeColor="text1"/>
                <w:sz w:val="24"/>
                <w:szCs w:val="24"/>
              </w:rPr>
            </w:pPr>
            <w:r w:rsidRPr="001C61D2">
              <w:rPr>
                <w:rFonts w:asciiTheme="majorBidi" w:hAnsiTheme="majorBidi" w:cstheme="majorBidi"/>
                <w:color w:val="000000" w:themeColor="text1"/>
                <w:sz w:val="24"/>
                <w:szCs w:val="24"/>
              </w:rPr>
              <w:t>chart 1. Lermank Pathophysiology</w:t>
            </w:r>
          </w:p>
        </w:tc>
        <w:tc>
          <w:tcPr>
            <w:tcW w:w="821" w:type="dxa"/>
          </w:tcPr>
          <w:p w:rsidR="001C61D2" w:rsidRDefault="001C61D2" w:rsidP="00277699">
            <w:pPr>
              <w:tabs>
                <w:tab w:val="left" w:pos="6885"/>
              </w:tabs>
              <w:jc w:val="both"/>
              <w:cnfStyle w:val="100000000000"/>
              <w:rPr>
                <w:rFonts w:asciiTheme="majorBidi" w:hAnsiTheme="majorBidi" w:cstheme="majorBidi"/>
                <w:sz w:val="28"/>
                <w:szCs w:val="28"/>
              </w:rPr>
            </w:pPr>
            <w:r>
              <w:rPr>
                <w:rFonts w:asciiTheme="majorBidi" w:hAnsiTheme="majorBidi" w:cstheme="majorBidi"/>
                <w:sz w:val="28"/>
                <w:szCs w:val="28"/>
              </w:rPr>
              <w:t>5</w:t>
            </w:r>
          </w:p>
        </w:tc>
      </w:tr>
      <w:tr w:rsidR="001C61D2" w:rsidTr="00277699">
        <w:trPr>
          <w:cnfStyle w:val="000000100000"/>
          <w:trHeight w:val="502"/>
        </w:trPr>
        <w:tc>
          <w:tcPr>
            <w:cnfStyle w:val="001000000000"/>
            <w:tcW w:w="8359" w:type="dxa"/>
          </w:tcPr>
          <w:p w:rsidR="001C61D2" w:rsidRPr="0021635F" w:rsidRDefault="001C61D2" w:rsidP="00277699">
            <w:pPr>
              <w:tabs>
                <w:tab w:val="left" w:pos="6885"/>
              </w:tabs>
              <w:jc w:val="both"/>
              <w:rPr>
                <w:rFonts w:asciiTheme="majorBidi" w:hAnsiTheme="majorBidi" w:cstheme="majorBidi"/>
                <w:color w:val="000000" w:themeColor="text1"/>
                <w:sz w:val="24"/>
                <w:szCs w:val="24"/>
              </w:rPr>
            </w:pPr>
            <w:r w:rsidRPr="001C61D2">
              <w:rPr>
                <w:rFonts w:asciiTheme="majorBidi" w:hAnsiTheme="majorBidi" w:cstheme="majorBidi"/>
                <w:color w:val="000000" w:themeColor="text1"/>
                <w:sz w:val="24"/>
                <w:szCs w:val="24"/>
              </w:rPr>
              <w:t>chart 2. Pathophysiology of MPDS by Simons</w:t>
            </w:r>
          </w:p>
        </w:tc>
        <w:tc>
          <w:tcPr>
            <w:tcW w:w="821" w:type="dxa"/>
          </w:tcPr>
          <w:p w:rsidR="001C61D2" w:rsidRDefault="001C61D2" w:rsidP="00277699">
            <w:pPr>
              <w:tabs>
                <w:tab w:val="left" w:pos="6885"/>
              </w:tabs>
              <w:jc w:val="both"/>
              <w:cnfStyle w:val="000000100000"/>
              <w:rPr>
                <w:rFonts w:asciiTheme="majorBidi" w:hAnsiTheme="majorBidi" w:cstheme="majorBidi"/>
                <w:sz w:val="28"/>
                <w:szCs w:val="28"/>
              </w:rPr>
            </w:pPr>
            <w:r>
              <w:rPr>
                <w:rFonts w:asciiTheme="majorBidi" w:hAnsiTheme="majorBidi" w:cstheme="majorBidi"/>
                <w:sz w:val="28"/>
                <w:szCs w:val="28"/>
              </w:rPr>
              <w:t>6</w:t>
            </w:r>
          </w:p>
        </w:tc>
      </w:tr>
    </w:tbl>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DB49F0" w:rsidRDefault="00DB49F0" w:rsidP="00AD5B77">
      <w:pPr>
        <w:tabs>
          <w:tab w:val="left" w:pos="6885"/>
        </w:tabs>
        <w:jc w:val="both"/>
        <w:rPr>
          <w:rFonts w:asciiTheme="majorBidi" w:hAnsiTheme="majorBidi" w:cstheme="majorBidi"/>
          <w:sz w:val="28"/>
          <w:szCs w:val="28"/>
        </w:rPr>
      </w:pPr>
    </w:p>
    <w:p w:rsidR="00F66D4A" w:rsidRDefault="00F66D4A" w:rsidP="00403EA1">
      <w:pPr>
        <w:tabs>
          <w:tab w:val="left" w:pos="6885"/>
        </w:tabs>
        <w:jc w:val="center"/>
        <w:rPr>
          <w:rFonts w:asciiTheme="majorBidi" w:hAnsiTheme="majorBidi" w:cstheme="majorBidi"/>
          <w:sz w:val="28"/>
          <w:szCs w:val="28"/>
        </w:rPr>
      </w:pPr>
    </w:p>
    <w:p w:rsidR="00F66D4A" w:rsidRDefault="00F66D4A" w:rsidP="00403EA1">
      <w:pPr>
        <w:tabs>
          <w:tab w:val="left" w:pos="6885"/>
        </w:tabs>
        <w:jc w:val="center"/>
        <w:rPr>
          <w:rFonts w:asciiTheme="majorBidi" w:hAnsiTheme="majorBidi" w:cstheme="majorBidi"/>
          <w:sz w:val="28"/>
          <w:szCs w:val="28"/>
        </w:rPr>
      </w:pPr>
    </w:p>
    <w:p w:rsidR="001E13F5" w:rsidRDefault="001E13F5" w:rsidP="00890573">
      <w:pPr>
        <w:tabs>
          <w:tab w:val="left" w:pos="6885"/>
        </w:tabs>
        <w:rPr>
          <w:rFonts w:asciiTheme="majorBidi" w:hAnsiTheme="majorBidi" w:cstheme="majorBidi"/>
          <w:sz w:val="28"/>
          <w:szCs w:val="28"/>
        </w:rPr>
      </w:pPr>
    </w:p>
    <w:p w:rsidR="00B61493" w:rsidRDefault="00B61493" w:rsidP="00890573">
      <w:pPr>
        <w:tabs>
          <w:tab w:val="left" w:pos="6885"/>
        </w:tabs>
        <w:rPr>
          <w:rFonts w:asciiTheme="majorBidi" w:hAnsiTheme="majorBidi" w:cstheme="majorBidi"/>
          <w:sz w:val="28"/>
          <w:szCs w:val="28"/>
        </w:rPr>
      </w:pPr>
    </w:p>
    <w:p w:rsidR="00CC4ECF" w:rsidRPr="00CC4ECF" w:rsidRDefault="00CC4ECF" w:rsidP="00CC4ECF">
      <w:pPr>
        <w:autoSpaceDE w:val="0"/>
        <w:autoSpaceDN w:val="0"/>
        <w:adjustRightInd w:val="0"/>
        <w:spacing w:after="152" w:line="240" w:lineRule="auto"/>
        <w:rPr>
          <w:rFonts w:ascii="Times New Roman" w:hAnsi="Times New Roman" w:cs="Times New Roman"/>
          <w:b/>
          <w:bCs/>
          <w:color w:val="000000"/>
          <w:sz w:val="28"/>
          <w:szCs w:val="28"/>
        </w:rPr>
        <w:sectPr w:rsidR="00CC4ECF" w:rsidRPr="00CC4ECF" w:rsidSect="001E13F5">
          <w:footerReference w:type="default" r:id="rId11"/>
          <w:pgSz w:w="11906" w:h="16838"/>
          <w:pgMar w:top="1440" w:right="1800" w:bottom="1440" w:left="1800" w:header="708" w:footer="708" w:gutter="0"/>
          <w:pgNumType w:fmt="upperRoman" w:start="4"/>
          <w:cols w:space="708"/>
          <w:bidi/>
          <w:rtlGutter/>
          <w:docGrid w:linePitch="360"/>
        </w:sectPr>
      </w:pPr>
    </w:p>
    <w:p w:rsidR="00CC4ECF" w:rsidRDefault="00CC4ECF" w:rsidP="00CC4ECF">
      <w:pPr>
        <w:tabs>
          <w:tab w:val="left" w:pos="6885"/>
        </w:tabs>
        <w:rPr>
          <w:rFonts w:asciiTheme="majorBidi" w:hAnsiTheme="majorBidi" w:cstheme="majorBidi"/>
          <w:b/>
          <w:bCs/>
          <w:sz w:val="32"/>
          <w:szCs w:val="32"/>
        </w:rPr>
      </w:pPr>
      <w:r w:rsidRPr="00B61493">
        <w:rPr>
          <w:rFonts w:asciiTheme="majorBidi" w:hAnsiTheme="majorBidi" w:cstheme="majorBidi"/>
          <w:b/>
          <w:bCs/>
          <w:sz w:val="32"/>
          <w:szCs w:val="32"/>
        </w:rPr>
        <w:lastRenderedPageBreak/>
        <w:t>Introduction</w:t>
      </w:r>
    </w:p>
    <w:p w:rsidR="00CC4ECF" w:rsidRDefault="00CC4ECF" w:rsidP="00CC4ECF">
      <w:pPr>
        <w:tabs>
          <w:tab w:val="left" w:pos="6885"/>
        </w:tabs>
        <w:rPr>
          <w:rFonts w:ascii="Times New Roman" w:hAnsi="Times New Roman" w:cs="Times New Roman"/>
          <w:sz w:val="28"/>
          <w:szCs w:val="28"/>
        </w:rPr>
      </w:pPr>
      <w:r w:rsidRPr="00B61493">
        <w:rPr>
          <w:rFonts w:ascii="Times New Roman" w:hAnsi="Times New Roman" w:cs="Times New Roman"/>
          <w:b/>
          <w:bCs/>
          <w:sz w:val="28"/>
          <w:szCs w:val="28"/>
        </w:rPr>
        <w:t>Myofascial pain</w:t>
      </w:r>
      <w:r>
        <w:rPr>
          <w:rFonts w:ascii="Times New Roman" w:hAnsi="Times New Roman" w:cs="Times New Roman"/>
          <w:b/>
          <w:bCs/>
          <w:sz w:val="28"/>
          <w:szCs w:val="28"/>
        </w:rPr>
        <w:t xml:space="preserve"> dysfunction</w:t>
      </w:r>
      <w:r w:rsidRPr="00B61493">
        <w:rPr>
          <w:rFonts w:ascii="Times New Roman" w:hAnsi="Times New Roman" w:cs="Times New Roman"/>
          <w:b/>
          <w:bCs/>
          <w:sz w:val="28"/>
          <w:szCs w:val="28"/>
        </w:rPr>
        <w:t xml:space="preserve"> syndrome (MFPS)</w:t>
      </w:r>
      <w:r>
        <w:rPr>
          <w:rFonts w:ascii="Times New Roman" w:hAnsi="Times New Roman" w:cs="Times New Roman"/>
          <w:b/>
          <w:bCs/>
          <w:sz w:val="28"/>
          <w:szCs w:val="28"/>
        </w:rPr>
        <w:t>:</w:t>
      </w:r>
      <w:r>
        <w:rPr>
          <w:rFonts w:ascii="Times New Roman" w:hAnsi="Times New Roman" w:cs="Times New Roman"/>
          <w:sz w:val="28"/>
          <w:szCs w:val="28"/>
        </w:rPr>
        <w:t xml:space="preserve"> is described as the sensory, motor, and autonomic symptoms caused by trigger points (TrPs). TrP is a hyperirritable spot in skeletal muscle or fascia that is associated with a hypersensitive palpable nodule in a taut band. The spot is painful on compression and can give rise to characteristic referred pain, referred tenderness, motor dysfunction, and autonomic phenomena. The best available evidence supports that TrPs develop after muscle overuse. Several potential mechanisms may play a role, such as eccentric overload, submaximal sustained, and (sub)-maximal concentric contractions. TrPs have been classified as “active” (producing a clinical pain complaint) or “latent” (non-symptom producing but tender on palpation).</w:t>
      </w:r>
    </w:p>
    <w:p w:rsidR="00CC4ECF" w:rsidRDefault="00CC4ECF" w:rsidP="00CC4ECF">
      <w:pPr>
        <w:tabs>
          <w:tab w:val="left" w:pos="6885"/>
        </w:tabs>
        <w:rPr>
          <w:rFonts w:ascii="Times New Roman" w:hAnsi="Times New Roman" w:cs="Times New Roman"/>
          <w:color w:val="000000"/>
          <w:sz w:val="28"/>
          <w:szCs w:val="28"/>
        </w:rPr>
      </w:pPr>
      <w:r w:rsidRPr="00CC4ECF">
        <w:rPr>
          <w:rFonts w:ascii="Times New Roman" w:hAnsi="Times New Roman" w:cs="Times New Roman"/>
          <w:b/>
          <w:bCs/>
          <w:sz w:val="28"/>
          <w:szCs w:val="28"/>
        </w:rPr>
        <w:t>Salivary cortisol:</w:t>
      </w:r>
      <w:r w:rsidRPr="00CC4ECF">
        <w:rPr>
          <w:rFonts w:asciiTheme="majorBidi" w:hAnsiTheme="majorBidi" w:cstheme="majorBidi"/>
          <w:sz w:val="28"/>
          <w:szCs w:val="28"/>
        </w:rPr>
        <w:t xml:space="preserve"> Cortisol is a steroid hormone that adrenal glands, the endocrine glands on top of the kidneys, produce and release. Cortisol affects several aspects of the body and mainly helps regulate the body's response to stress.</w:t>
      </w:r>
      <w:r>
        <w:rPr>
          <w:rFonts w:asciiTheme="majorBidi" w:hAnsiTheme="majorBidi" w:cstheme="majorBidi"/>
          <w:sz w:val="28"/>
          <w:szCs w:val="28"/>
        </w:rPr>
        <w:t xml:space="preserve"> </w:t>
      </w:r>
      <w:r w:rsidRPr="0017386C">
        <w:rPr>
          <w:rFonts w:ascii="Times New Roman" w:hAnsi="Times New Roman" w:cs="Times New Roman"/>
          <w:color w:val="000000"/>
          <w:sz w:val="28"/>
          <w:szCs w:val="28"/>
        </w:rPr>
        <w:t>Cortisol levels can be measured through various bodily fluids, such as blood, urine, and saliva. Saliva collection has gained prominence due to its non-invasive nature, ease of sampling, and the ability to obtain multiple samples over time, allowing researchers to track cortisol diurnal patterns and stress responses. Saliva also provides a more accurate reflection of the biologically active "free" cortisol compared to cortisol bound to proteins in the blood.</w:t>
      </w:r>
      <w:r>
        <w:rPr>
          <w:rFonts w:ascii="Times New Roman" w:hAnsi="Times New Roman" w:cs="Times New Roman"/>
          <w:color w:val="000000"/>
          <w:sz w:val="28"/>
          <w:szCs w:val="28"/>
        </w:rPr>
        <w:t xml:space="preserve"> </w:t>
      </w:r>
      <w:r w:rsidRPr="0017386C">
        <w:rPr>
          <w:rFonts w:ascii="Times New Roman" w:hAnsi="Times New Roman" w:cs="Times New Roman"/>
          <w:color w:val="000000"/>
          <w:sz w:val="28"/>
          <w:szCs w:val="28"/>
        </w:rPr>
        <w:t>the measurement of salivary cortisol has gained significant attention as a reliable and non-invasive biomarker for assessing stress levels in both research and</w:t>
      </w:r>
      <w:r>
        <w:rPr>
          <w:rFonts w:ascii="Times New Roman" w:hAnsi="Times New Roman" w:cs="Times New Roman"/>
          <w:color w:val="000000"/>
          <w:sz w:val="28"/>
          <w:szCs w:val="28"/>
        </w:rPr>
        <w:t xml:space="preserve"> clinical settings.</w:t>
      </w:r>
    </w:p>
    <w:p w:rsidR="00B61493" w:rsidRDefault="00CC4ECF" w:rsidP="00CC4ECF">
      <w:pPr>
        <w:tabs>
          <w:tab w:val="left" w:pos="6885"/>
        </w:tabs>
        <w:rPr>
          <w:rFonts w:asciiTheme="majorBidi" w:hAnsiTheme="majorBidi" w:cstheme="majorBidi"/>
          <w:b/>
          <w:bCs/>
          <w:sz w:val="32"/>
          <w:szCs w:val="32"/>
        </w:rPr>
      </w:pPr>
      <w:r w:rsidRPr="00131521">
        <w:rPr>
          <w:rFonts w:ascii="Times New Roman" w:hAnsi="Times New Roman" w:cs="Times New Roman"/>
          <w:b/>
          <w:bCs/>
          <w:color w:val="000000"/>
          <w:sz w:val="28"/>
          <w:szCs w:val="28"/>
        </w:rPr>
        <w:t>Roles of Salivary Cortisol in Myofascial Pain Dysfunction Syndrome</w:t>
      </w:r>
      <w:r>
        <w:rPr>
          <w:rFonts w:ascii="Times New Roman" w:hAnsi="Times New Roman" w:cs="Times New Roman"/>
          <w:b/>
          <w:bCs/>
          <w:color w:val="000000"/>
          <w:sz w:val="28"/>
          <w:szCs w:val="28"/>
        </w:rPr>
        <w:t xml:space="preserve">: </w:t>
      </w:r>
      <w:r w:rsidRPr="00131521">
        <w:rPr>
          <w:rFonts w:ascii="Times New Roman" w:hAnsi="Times New Roman" w:cs="Times New Roman"/>
          <w:color w:val="000000"/>
          <w:sz w:val="28"/>
          <w:szCs w:val="28"/>
        </w:rPr>
        <w:t>Salivary cortisol has been increasingly recognized as a non-invasive and reliable biomarker for assessing the hypothalamic-pituitary-adrenal (HPA) axis activity, providing insights into the role of stress in various pain disorders, including MPDS.</w:t>
      </w:r>
    </w:p>
    <w:p w:rsidR="00B61493" w:rsidRDefault="00B61493" w:rsidP="00DB49F0">
      <w:pPr>
        <w:tabs>
          <w:tab w:val="left" w:pos="6885"/>
        </w:tabs>
        <w:jc w:val="center"/>
        <w:rPr>
          <w:rFonts w:asciiTheme="majorBidi" w:hAnsiTheme="majorBidi" w:cstheme="majorBidi"/>
          <w:b/>
          <w:bCs/>
          <w:sz w:val="32"/>
          <w:szCs w:val="32"/>
        </w:rPr>
      </w:pPr>
    </w:p>
    <w:p w:rsidR="00B61493" w:rsidRDefault="00B61493" w:rsidP="00DB49F0">
      <w:pPr>
        <w:tabs>
          <w:tab w:val="left" w:pos="6885"/>
        </w:tabs>
        <w:jc w:val="center"/>
        <w:rPr>
          <w:rFonts w:asciiTheme="majorBidi" w:hAnsiTheme="majorBidi" w:cstheme="majorBidi"/>
          <w:b/>
          <w:bCs/>
          <w:sz w:val="32"/>
          <w:szCs w:val="32"/>
        </w:rPr>
      </w:pPr>
    </w:p>
    <w:p w:rsidR="00B61493" w:rsidRDefault="00B61493" w:rsidP="00DB49F0">
      <w:pPr>
        <w:tabs>
          <w:tab w:val="left" w:pos="6885"/>
        </w:tabs>
        <w:jc w:val="center"/>
        <w:rPr>
          <w:rFonts w:asciiTheme="majorBidi" w:hAnsiTheme="majorBidi" w:cstheme="majorBidi"/>
          <w:b/>
          <w:bCs/>
          <w:sz w:val="32"/>
          <w:szCs w:val="32"/>
        </w:rPr>
      </w:pPr>
    </w:p>
    <w:p w:rsidR="00B61493" w:rsidRDefault="00B61493" w:rsidP="00DB49F0">
      <w:pPr>
        <w:tabs>
          <w:tab w:val="left" w:pos="6885"/>
        </w:tabs>
        <w:jc w:val="center"/>
        <w:rPr>
          <w:rFonts w:asciiTheme="majorBidi" w:hAnsiTheme="majorBidi" w:cstheme="majorBidi"/>
          <w:b/>
          <w:bCs/>
          <w:sz w:val="32"/>
          <w:szCs w:val="32"/>
        </w:rPr>
      </w:pPr>
    </w:p>
    <w:p w:rsidR="004C76BA" w:rsidRDefault="004C76BA" w:rsidP="004C76BA">
      <w:pPr>
        <w:spacing w:line="240" w:lineRule="auto"/>
        <w:rPr>
          <w:rFonts w:asciiTheme="majorBidi" w:hAnsiTheme="majorBidi" w:cstheme="majorBidi"/>
          <w:sz w:val="28"/>
          <w:szCs w:val="28"/>
        </w:rPr>
      </w:pPr>
      <w:r>
        <w:rPr>
          <w:rFonts w:asciiTheme="majorBidi" w:hAnsiTheme="majorBidi" w:cstheme="majorBidi"/>
          <w:sz w:val="28"/>
          <w:szCs w:val="28"/>
        </w:rPr>
        <w:lastRenderedPageBreak/>
        <w:t xml:space="preserve">                                                 Chapter One</w:t>
      </w:r>
    </w:p>
    <w:p w:rsidR="00DB49F0" w:rsidRPr="004C76BA" w:rsidRDefault="00DB49F0" w:rsidP="004C76BA">
      <w:pPr>
        <w:spacing w:line="240" w:lineRule="auto"/>
        <w:jc w:val="center"/>
        <w:rPr>
          <w:rFonts w:asciiTheme="majorBidi" w:hAnsiTheme="majorBidi" w:cstheme="majorBidi"/>
          <w:sz w:val="28"/>
          <w:szCs w:val="28"/>
        </w:rPr>
      </w:pPr>
      <w:r w:rsidRPr="0051486A">
        <w:rPr>
          <w:rFonts w:asciiTheme="majorBidi" w:hAnsiTheme="majorBidi" w:cstheme="majorBidi"/>
          <w:b/>
          <w:bCs/>
          <w:sz w:val="32"/>
          <w:szCs w:val="32"/>
        </w:rPr>
        <w:t>Myofascial pain syndrome (MFPS)</w:t>
      </w:r>
    </w:p>
    <w:p w:rsidR="0051486A" w:rsidRPr="00977A24" w:rsidRDefault="0051486A" w:rsidP="00977A24">
      <w:pPr>
        <w:jc w:val="both"/>
        <w:rPr>
          <w:rFonts w:asciiTheme="majorBidi" w:hAnsiTheme="majorBidi" w:cstheme="majorBidi"/>
          <w:b/>
          <w:bCs/>
          <w:sz w:val="28"/>
          <w:szCs w:val="28"/>
        </w:rPr>
      </w:pPr>
      <w:r w:rsidRPr="0051486A">
        <w:rPr>
          <w:rFonts w:asciiTheme="majorBidi" w:hAnsiTheme="majorBidi" w:cstheme="majorBidi"/>
          <w:sz w:val="28"/>
          <w:szCs w:val="28"/>
        </w:rPr>
        <w:t>Myofascial pain syndrome (MFPS) is described as the sensory, motor, and autonomic symptoms caused by trigger points (TrPs). TrP is a hyperirritable spot in skeletal muscle or fascia that is associated with a hypersensitive palpable nodule in a taut band. The spot is painful on compression and can give rise to characteristic referred pain, referred tenderness, motor dysfun</w:t>
      </w:r>
      <w:r w:rsidR="00977A24">
        <w:rPr>
          <w:rFonts w:asciiTheme="majorBidi" w:hAnsiTheme="majorBidi" w:cstheme="majorBidi"/>
          <w:sz w:val="28"/>
          <w:szCs w:val="28"/>
        </w:rPr>
        <w:t>ction, and autonomic phenomena</w:t>
      </w:r>
      <w:r w:rsidR="00977A24" w:rsidRPr="00977A24">
        <w:rPr>
          <w:rFonts w:asciiTheme="majorBidi" w:hAnsiTheme="majorBidi" w:cstheme="majorBidi"/>
          <w:b/>
          <w:bCs/>
          <w:sz w:val="28"/>
          <w:szCs w:val="28"/>
        </w:rPr>
        <w:t>.(Simons DG.,1999)</w:t>
      </w:r>
      <w:r w:rsidRPr="0051486A">
        <w:rPr>
          <w:rFonts w:asciiTheme="majorBidi" w:hAnsiTheme="majorBidi" w:cstheme="majorBidi"/>
          <w:sz w:val="28"/>
          <w:szCs w:val="28"/>
        </w:rPr>
        <w:t xml:space="preserve"> The best available evidence supports that TrPs develop after muscle overuse. Several potential mechanisms may play a role, such as eccentric overload, submaximal sustained, and (sub)-maximal concentric contractions. A key factor is thought to be local ischemia, which leads to an acidic pH and subsequent release of several inflammat</w:t>
      </w:r>
      <w:r w:rsidR="00977A24">
        <w:rPr>
          <w:rFonts w:asciiTheme="majorBidi" w:hAnsiTheme="majorBidi" w:cstheme="majorBidi"/>
          <w:sz w:val="28"/>
          <w:szCs w:val="28"/>
        </w:rPr>
        <w:t xml:space="preserve">ory mediators in muscle tissue. </w:t>
      </w:r>
      <w:r w:rsidR="00977A24" w:rsidRPr="00977A24">
        <w:rPr>
          <w:rFonts w:asciiTheme="majorBidi" w:hAnsiTheme="majorBidi" w:cstheme="majorBidi"/>
          <w:b/>
          <w:bCs/>
          <w:sz w:val="28"/>
          <w:szCs w:val="28"/>
        </w:rPr>
        <w:t>(</w:t>
      </w:r>
      <w:r w:rsidR="00977A24" w:rsidRPr="00977A24">
        <w:rPr>
          <w:rFonts w:ascii="Times New Roman" w:hAnsi="Times New Roman" w:cs="Times New Roman"/>
          <w:b/>
          <w:bCs/>
          <w:color w:val="000000"/>
          <w:sz w:val="28"/>
          <w:szCs w:val="28"/>
        </w:rPr>
        <w:t>Schiffman E, et al.,2011)</w:t>
      </w:r>
      <w:r w:rsidR="00977A24">
        <w:rPr>
          <w:rFonts w:asciiTheme="majorBidi" w:hAnsiTheme="majorBidi" w:cstheme="majorBidi"/>
          <w:sz w:val="28"/>
          <w:szCs w:val="28"/>
        </w:rPr>
        <w:t>.</w:t>
      </w:r>
      <w:r w:rsidRPr="0051486A">
        <w:rPr>
          <w:rFonts w:asciiTheme="majorBidi" w:hAnsiTheme="majorBidi" w:cstheme="majorBidi"/>
          <w:sz w:val="28"/>
          <w:szCs w:val="28"/>
        </w:rPr>
        <w:t xml:space="preserve"> TrPs have been classified as “active” (producing a clinical pain complaint) or “latent” (non-symptom producing but tender on palpation). Psychological stress, muscle tension and physical factors, such as poor posture, can cause a latent TrP (taut band formed in the muscle belly) to become active, causing the pain. Prior studies of clinic populations found that MFPS was cited as the most common cause of pain, responsible for 54.6% of chronic head and neck pain4 and 85% of back pain.5 Another study, in a general internal medicine practice, found that among those patients that presented with pain, MFPS was found in 29.6% of the population and was the most common cause of pain.5 In spite of the high prevalence of MFPS, many cases are either misdiagnosed or missed due to lack of awareness of soft tissue disorders such as MFPS, which require special palpation skills which are rarely taught in the undergraduate and post graduate medical curriculum. Some healthcare professionals feel that these conditions are controversial, difficult to diagnose by objective tests/imaging or untreatable and hence make no attempt to diagnose or treat these conditions. Everyone, at some point in their lives, has experienced acute muscle pain associated with muscle spasm or repetitive strain. However, when acute pain becomes chronic, patients and their healthcare providers can become confused and overlook the muscle as a cause in favor of treating other conditions, particularly joint pathology or what is visible in the imaging studies. This lack of understanding leads to misdiagnosis and </w:t>
      </w:r>
      <w:r w:rsidRPr="0051486A">
        <w:rPr>
          <w:rFonts w:asciiTheme="majorBidi" w:hAnsiTheme="majorBidi" w:cstheme="majorBidi"/>
          <w:sz w:val="28"/>
          <w:szCs w:val="28"/>
        </w:rPr>
        <w:lastRenderedPageBreak/>
        <w:t>mistreatment and progression of an acute problem to chronic pain. Then, the behavioral and psychological components of chronic pain become misunderstood, and then some may assume that the patient's experience of pain is either imagined or exaggerated. Thus, the principles of etiology, diagnosis, and management of MFPS are relevant for all healthcare providers.</w:t>
      </w:r>
      <w:r w:rsidR="00977A24">
        <w:rPr>
          <w:rFonts w:asciiTheme="majorBidi" w:hAnsiTheme="majorBidi" w:cstheme="majorBidi"/>
          <w:sz w:val="28"/>
          <w:szCs w:val="28"/>
        </w:rPr>
        <w:t xml:space="preserve"> </w:t>
      </w:r>
      <w:r w:rsidRPr="0051486A">
        <w:rPr>
          <w:rFonts w:asciiTheme="majorBidi" w:hAnsiTheme="majorBidi" w:cstheme="majorBidi"/>
          <w:sz w:val="28"/>
          <w:szCs w:val="28"/>
        </w:rPr>
        <w:t xml:space="preserve"> </w:t>
      </w:r>
      <w:r w:rsidR="00977A24">
        <w:rPr>
          <w:rFonts w:asciiTheme="majorBidi" w:hAnsiTheme="majorBidi" w:cstheme="majorBidi"/>
          <w:b/>
          <w:bCs/>
          <w:sz w:val="28"/>
          <w:szCs w:val="28"/>
        </w:rPr>
        <w:t>(</w:t>
      </w:r>
      <w:r w:rsidR="00977A24" w:rsidRPr="00977A24">
        <w:rPr>
          <w:rFonts w:asciiTheme="majorBidi" w:hAnsiTheme="majorBidi" w:cstheme="majorBidi"/>
          <w:b/>
          <w:bCs/>
          <w:sz w:val="28"/>
          <w:szCs w:val="28"/>
        </w:rPr>
        <w:t>Simons DG.,1999)</w:t>
      </w:r>
      <w:r w:rsidR="00977A24">
        <w:rPr>
          <w:rFonts w:asciiTheme="majorBidi" w:hAnsiTheme="majorBidi" w:cstheme="majorBidi"/>
          <w:b/>
          <w:bCs/>
          <w:sz w:val="28"/>
          <w:szCs w:val="28"/>
        </w:rPr>
        <w:t xml:space="preserve">, </w:t>
      </w:r>
      <w:r w:rsidR="00977A24" w:rsidRPr="00977A24">
        <w:rPr>
          <w:rFonts w:asciiTheme="majorBidi" w:hAnsiTheme="majorBidi" w:cstheme="majorBidi"/>
          <w:b/>
          <w:bCs/>
          <w:sz w:val="28"/>
          <w:szCs w:val="28"/>
        </w:rPr>
        <w:t>(</w:t>
      </w:r>
      <w:r w:rsidR="00977A24" w:rsidRPr="00977A24">
        <w:rPr>
          <w:rFonts w:ascii="Times New Roman" w:hAnsi="Times New Roman" w:cs="Times New Roman"/>
          <w:b/>
          <w:bCs/>
          <w:color w:val="000000"/>
          <w:sz w:val="28"/>
          <w:szCs w:val="28"/>
        </w:rPr>
        <w:t>Schiffman E, et al.,2011)</w:t>
      </w:r>
    </w:p>
    <w:p w:rsidR="00E2228E" w:rsidRDefault="00E2228E" w:rsidP="00E2228E">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1.1</w:t>
      </w:r>
      <w:r w:rsidRPr="00E83B98">
        <w:rPr>
          <w:rFonts w:ascii="Times New Roman" w:hAnsi="Times New Roman" w:cs="Times New Roman"/>
          <w:b/>
          <w:bCs/>
          <w:sz w:val="28"/>
          <w:szCs w:val="28"/>
          <w:u w:val="single"/>
        </w:rPr>
        <w:t xml:space="preserve"> Epidemiology</w:t>
      </w:r>
    </w:p>
    <w:p w:rsidR="00E2228E" w:rsidRPr="00080EBB" w:rsidRDefault="00E2228E" w:rsidP="00E2228E">
      <w:pPr>
        <w:autoSpaceDE w:val="0"/>
        <w:autoSpaceDN w:val="0"/>
        <w:adjustRightInd w:val="0"/>
        <w:spacing w:after="0" w:line="240" w:lineRule="auto"/>
        <w:jc w:val="both"/>
        <w:rPr>
          <w:rFonts w:ascii="Times New Roman" w:hAnsi="Times New Roman" w:cs="Times New Roman"/>
          <w:sz w:val="28"/>
          <w:szCs w:val="28"/>
        </w:rPr>
      </w:pPr>
      <w:r w:rsidRPr="00080EBB">
        <w:rPr>
          <w:rFonts w:ascii="Times New Roman" w:hAnsi="Times New Roman" w:cs="Times New Roman"/>
          <w:sz w:val="28"/>
          <w:szCs w:val="28"/>
        </w:rPr>
        <w:t>Understanding the epidemiology of MPDS is crucial for implementing targeted preventive measures and developing effective management strategies.</w:t>
      </w:r>
    </w:p>
    <w:p w:rsidR="00E2228E" w:rsidRPr="00080EBB" w:rsidRDefault="00E2228E" w:rsidP="00E2228E">
      <w:pPr>
        <w:autoSpaceDE w:val="0"/>
        <w:autoSpaceDN w:val="0"/>
        <w:adjustRightInd w:val="0"/>
        <w:spacing w:after="0" w:line="240" w:lineRule="auto"/>
        <w:jc w:val="both"/>
        <w:rPr>
          <w:rFonts w:ascii="Times New Roman" w:hAnsi="Times New Roman" w:cs="Times New Roman"/>
          <w:sz w:val="24"/>
          <w:szCs w:val="24"/>
        </w:rPr>
      </w:pPr>
    </w:p>
    <w:p w:rsidR="00E2228E" w:rsidRPr="00080EBB" w:rsidRDefault="00E2228E" w:rsidP="00E2228E">
      <w:pPr>
        <w:pStyle w:val="ListParagraph"/>
        <w:numPr>
          <w:ilvl w:val="0"/>
          <w:numId w:val="11"/>
        </w:numPr>
        <w:autoSpaceDE w:val="0"/>
        <w:autoSpaceDN w:val="0"/>
        <w:adjustRightInd w:val="0"/>
        <w:spacing w:after="0" w:line="240" w:lineRule="auto"/>
        <w:jc w:val="both"/>
        <w:rPr>
          <w:rFonts w:ascii="Times New Roman" w:hAnsi="Times New Roman" w:cs="Times New Roman"/>
          <w:sz w:val="28"/>
          <w:szCs w:val="28"/>
        </w:rPr>
      </w:pPr>
      <w:r w:rsidRPr="00080EBB">
        <w:rPr>
          <w:rFonts w:ascii="Times New Roman" w:hAnsi="Times New Roman" w:cs="Times New Roman"/>
          <w:sz w:val="28"/>
          <w:szCs w:val="28"/>
        </w:rPr>
        <w:t>Prevalence of MPDS:</w:t>
      </w:r>
    </w:p>
    <w:p w:rsidR="00E2228E" w:rsidRPr="00080EBB" w:rsidRDefault="00E2228E" w:rsidP="00E2228E">
      <w:pPr>
        <w:autoSpaceDE w:val="0"/>
        <w:autoSpaceDN w:val="0"/>
        <w:adjustRightInd w:val="0"/>
        <w:spacing w:after="0" w:line="240" w:lineRule="auto"/>
        <w:jc w:val="both"/>
        <w:rPr>
          <w:rFonts w:ascii="Times New Roman" w:hAnsi="Times New Roman" w:cs="Times New Roman"/>
          <w:sz w:val="28"/>
          <w:szCs w:val="28"/>
        </w:rPr>
      </w:pPr>
      <w:r w:rsidRPr="00080EBB">
        <w:rPr>
          <w:rFonts w:ascii="Times New Roman" w:hAnsi="Times New Roman" w:cs="Times New Roman"/>
          <w:sz w:val="28"/>
          <w:szCs w:val="28"/>
        </w:rPr>
        <w:t>The prevalence of MPDS varies across different populations and age groups. Studies have reported a wide range of prevalence rates, with estimates ranging between 7% and 85%. These discrepancies can be attributed to variations in diagnostic criteria, study designs, and populations studied. MPDS appears to be more common in females, with some studies suggesting a female-to-male ratio as high as 9:1.</w:t>
      </w:r>
    </w:p>
    <w:p w:rsidR="00E2228E" w:rsidRPr="00080EBB" w:rsidRDefault="00E2228E" w:rsidP="00E2228E">
      <w:pPr>
        <w:autoSpaceDE w:val="0"/>
        <w:autoSpaceDN w:val="0"/>
        <w:adjustRightInd w:val="0"/>
        <w:spacing w:after="0" w:line="240" w:lineRule="auto"/>
        <w:jc w:val="both"/>
        <w:rPr>
          <w:rFonts w:ascii="Times New Roman" w:hAnsi="Times New Roman" w:cs="Times New Roman"/>
          <w:sz w:val="28"/>
          <w:szCs w:val="28"/>
        </w:rPr>
      </w:pPr>
    </w:p>
    <w:p w:rsidR="00E2228E" w:rsidRPr="00E2228E" w:rsidRDefault="00E2228E" w:rsidP="00E2228E">
      <w:pPr>
        <w:pStyle w:val="ListParagraph"/>
        <w:numPr>
          <w:ilvl w:val="0"/>
          <w:numId w:val="12"/>
        </w:numPr>
        <w:autoSpaceDE w:val="0"/>
        <w:autoSpaceDN w:val="0"/>
        <w:adjustRightInd w:val="0"/>
        <w:spacing w:after="0" w:line="240" w:lineRule="auto"/>
        <w:jc w:val="both"/>
        <w:rPr>
          <w:rFonts w:ascii="Times New Roman" w:hAnsi="Times New Roman" w:cs="Times New Roman"/>
          <w:sz w:val="28"/>
          <w:szCs w:val="28"/>
        </w:rPr>
      </w:pPr>
      <w:r w:rsidRPr="00E2228E">
        <w:rPr>
          <w:rFonts w:ascii="Times New Roman" w:hAnsi="Times New Roman" w:cs="Times New Roman"/>
          <w:sz w:val="28"/>
          <w:szCs w:val="28"/>
        </w:rPr>
        <w:t>Risk Factors for MPDS:</w:t>
      </w:r>
    </w:p>
    <w:p w:rsidR="00E2228E" w:rsidRPr="00080EBB" w:rsidRDefault="00E2228E" w:rsidP="00E2228E">
      <w:pPr>
        <w:autoSpaceDE w:val="0"/>
        <w:autoSpaceDN w:val="0"/>
        <w:adjustRightInd w:val="0"/>
        <w:spacing w:after="0" w:line="240" w:lineRule="auto"/>
        <w:jc w:val="both"/>
        <w:rPr>
          <w:rFonts w:ascii="Times New Roman" w:hAnsi="Times New Roman" w:cs="Times New Roman"/>
          <w:sz w:val="28"/>
          <w:szCs w:val="28"/>
        </w:rPr>
      </w:pPr>
      <w:r w:rsidRPr="00080EBB">
        <w:rPr>
          <w:rFonts w:ascii="Times New Roman" w:hAnsi="Times New Roman" w:cs="Times New Roman"/>
          <w:sz w:val="28"/>
          <w:szCs w:val="28"/>
        </w:rPr>
        <w:t>Several risk factors have been identified for the development of MPDS. These include age, gender, occupation, psychological factors, trauma, and comorbid conditions. Advanced age has been associated with a higher prevalence of MPDS, with the risk increasing after the fourth decade of life. Women are more susceptible to MPDS, possibly due to hormonal factors, anatomical differences, or psychosocial factors.</w:t>
      </w: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r w:rsidRPr="00080EBB">
        <w:rPr>
          <w:rFonts w:ascii="Times New Roman" w:hAnsi="Times New Roman" w:cs="Times New Roman"/>
          <w:sz w:val="28"/>
          <w:szCs w:val="28"/>
        </w:rPr>
        <w:t>Occupational factors, such as repetitive movements, prolonged static postures, and high job demands, have been linked to an increased risk of developing MPDS. Psychological factors, including high levels of stress, anxiety, and depression, have also been identified as potential risk factors. Moreover, a history of trauma, such as whiplash injuries or musculoskeletal trauma, has been found to increase the likelihood of developing MPDS.</w:t>
      </w:r>
    </w:p>
    <w:p w:rsidR="00E2228E" w:rsidRPr="00080EBB" w:rsidRDefault="00E2228E" w:rsidP="00E2228E">
      <w:pPr>
        <w:autoSpaceDE w:val="0"/>
        <w:autoSpaceDN w:val="0"/>
        <w:adjustRightInd w:val="0"/>
        <w:spacing w:after="0" w:line="240" w:lineRule="auto"/>
        <w:jc w:val="both"/>
        <w:rPr>
          <w:rFonts w:ascii="Times New Roman" w:hAnsi="Times New Roman" w:cs="Times New Roman"/>
          <w:sz w:val="28"/>
          <w:szCs w:val="28"/>
        </w:rPr>
      </w:pPr>
    </w:p>
    <w:p w:rsidR="00E2228E" w:rsidRPr="00E2228E" w:rsidRDefault="00E2228E" w:rsidP="00E2228E">
      <w:pPr>
        <w:autoSpaceDE w:val="0"/>
        <w:autoSpaceDN w:val="0"/>
        <w:adjustRightInd w:val="0"/>
        <w:spacing w:after="0" w:line="240" w:lineRule="auto"/>
        <w:jc w:val="both"/>
        <w:rPr>
          <w:rFonts w:ascii="Times New Roman" w:hAnsi="Times New Roman" w:cs="Times New Roman"/>
          <w:sz w:val="28"/>
          <w:szCs w:val="28"/>
        </w:rPr>
      </w:pPr>
    </w:p>
    <w:p w:rsidR="00E2228E" w:rsidRPr="00E2228E" w:rsidRDefault="00E2228E" w:rsidP="00E2228E">
      <w:pPr>
        <w:pStyle w:val="ListParagraph"/>
        <w:numPr>
          <w:ilvl w:val="0"/>
          <w:numId w:val="12"/>
        </w:numPr>
        <w:autoSpaceDE w:val="0"/>
        <w:autoSpaceDN w:val="0"/>
        <w:adjustRightInd w:val="0"/>
        <w:spacing w:after="0" w:line="240" w:lineRule="auto"/>
        <w:jc w:val="both"/>
        <w:rPr>
          <w:rFonts w:ascii="Times New Roman" w:hAnsi="Times New Roman" w:cs="Times New Roman"/>
          <w:sz w:val="28"/>
          <w:szCs w:val="28"/>
        </w:rPr>
      </w:pPr>
      <w:r w:rsidRPr="00E2228E">
        <w:rPr>
          <w:rFonts w:ascii="Times New Roman" w:hAnsi="Times New Roman" w:cs="Times New Roman"/>
          <w:sz w:val="28"/>
          <w:szCs w:val="28"/>
        </w:rPr>
        <w:t>Comorbidities Associated with MPDS:</w:t>
      </w: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r w:rsidRPr="00080EBB">
        <w:rPr>
          <w:rFonts w:ascii="Times New Roman" w:hAnsi="Times New Roman" w:cs="Times New Roman"/>
          <w:sz w:val="28"/>
          <w:szCs w:val="28"/>
        </w:rPr>
        <w:t xml:space="preserve">MPDS is frequently associated with various comorbid conditions, further complicating its clinical presentation and management. Temporomandibular joint disorders, tension-type headaches, and fibromyalgia are commonly reported comorbidities among MPDS patients. Additionally, psychiatric conditions, such as anxiety disorders </w:t>
      </w:r>
      <w:r w:rsidRPr="00080EBB">
        <w:rPr>
          <w:rFonts w:ascii="Times New Roman" w:hAnsi="Times New Roman" w:cs="Times New Roman"/>
          <w:sz w:val="28"/>
          <w:szCs w:val="28"/>
        </w:rPr>
        <w:lastRenderedPageBreak/>
        <w:t>and depression, are often observed in individuals with MPDS. The presence of these comorbidities can exacerbate pain symptoms and contribute to a poorer quality of life.</w:t>
      </w:r>
    </w:p>
    <w:p w:rsidR="00E2228E" w:rsidRPr="00977A24" w:rsidRDefault="00977A24" w:rsidP="00E2228E">
      <w:pPr>
        <w:autoSpaceDE w:val="0"/>
        <w:autoSpaceDN w:val="0"/>
        <w:adjustRightInd w:val="0"/>
        <w:spacing w:after="0" w:line="240" w:lineRule="auto"/>
        <w:jc w:val="both"/>
        <w:rPr>
          <w:rFonts w:ascii="Times New Roman" w:hAnsi="Times New Roman" w:cs="Times New Roman"/>
          <w:b/>
          <w:bCs/>
          <w:sz w:val="28"/>
          <w:szCs w:val="28"/>
        </w:rPr>
      </w:pPr>
      <w:r w:rsidRPr="00977A24">
        <w:rPr>
          <w:rFonts w:ascii="Times New Roman" w:hAnsi="Times New Roman" w:cs="Times New Roman"/>
          <w:b/>
          <w:bCs/>
          <w:sz w:val="28"/>
          <w:szCs w:val="28"/>
        </w:rPr>
        <w:t>(</w:t>
      </w:r>
      <w:r w:rsidR="00E2228E" w:rsidRPr="00977A24">
        <w:rPr>
          <w:rFonts w:ascii="Times New Roman" w:hAnsi="Times New Roman" w:cs="Times New Roman"/>
          <w:b/>
          <w:bCs/>
          <w:sz w:val="28"/>
          <w:szCs w:val="28"/>
        </w:rPr>
        <w:t>Kalichman L.,</w:t>
      </w:r>
      <w:r w:rsidR="00E2228E" w:rsidRPr="00977A24">
        <w:rPr>
          <w:b/>
          <w:bCs/>
          <w:sz w:val="24"/>
          <w:szCs w:val="24"/>
        </w:rPr>
        <w:t xml:space="preserve"> </w:t>
      </w:r>
      <w:r w:rsidR="00E2228E" w:rsidRPr="00977A24">
        <w:rPr>
          <w:rFonts w:ascii="Times New Roman" w:hAnsi="Times New Roman" w:cs="Times New Roman"/>
          <w:b/>
          <w:bCs/>
          <w:sz w:val="28"/>
          <w:szCs w:val="28"/>
        </w:rPr>
        <w:t>2011 May</w:t>
      </w:r>
      <w:r w:rsidRPr="00977A24">
        <w:rPr>
          <w:rFonts w:ascii="Times New Roman" w:hAnsi="Times New Roman" w:cs="Times New Roman"/>
          <w:b/>
          <w:bCs/>
          <w:sz w:val="28"/>
          <w:szCs w:val="28"/>
        </w:rPr>
        <w:t>)</w:t>
      </w: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r w:rsidRPr="007D650C">
        <w:rPr>
          <w:rFonts w:ascii="Times New Roman" w:hAnsi="Times New Roman" w:cs="Times New Roman"/>
          <w:sz w:val="28"/>
          <w:szCs w:val="28"/>
        </w:rPr>
        <w:t>The condition is more prevalent among middle-aged adults, although it can also affect young adults and children. Studies suggest that psychosocial factors, such as stress, anxiety, and depression, may contribute to the development and progression of MPDS.</w:t>
      </w:r>
      <w:r>
        <w:rPr>
          <w:rFonts w:ascii="Times New Roman" w:hAnsi="Times New Roman" w:cs="Times New Roman"/>
          <w:sz w:val="28"/>
          <w:szCs w:val="28"/>
        </w:rPr>
        <w:t xml:space="preserve"> </w:t>
      </w:r>
    </w:p>
    <w:p w:rsidR="00E2228E" w:rsidRPr="00977A24" w:rsidRDefault="00977A24" w:rsidP="00E2228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w:t>
      </w:r>
      <w:r w:rsidR="00E2228E" w:rsidRPr="00977A24">
        <w:rPr>
          <w:rFonts w:ascii="Times New Roman" w:hAnsi="Times New Roman" w:cs="Times New Roman"/>
          <w:b/>
          <w:bCs/>
          <w:sz w:val="28"/>
          <w:szCs w:val="28"/>
        </w:rPr>
        <w:t>Sch</w:t>
      </w:r>
      <w:r w:rsidRPr="00977A24">
        <w:rPr>
          <w:rFonts w:ascii="Times New Roman" w:hAnsi="Times New Roman" w:cs="Times New Roman"/>
          <w:b/>
          <w:bCs/>
          <w:sz w:val="28"/>
          <w:szCs w:val="28"/>
        </w:rPr>
        <w:t>iffman E,</w:t>
      </w:r>
      <w:r w:rsidR="00E2228E" w:rsidRPr="00977A24">
        <w:rPr>
          <w:rFonts w:ascii="Times New Roman" w:hAnsi="Times New Roman" w:cs="Times New Roman"/>
          <w:b/>
          <w:bCs/>
          <w:sz w:val="28"/>
          <w:szCs w:val="28"/>
        </w:rPr>
        <w:t xml:space="preserve"> et al.,2014]</w:t>
      </w:r>
      <w:r>
        <w:rPr>
          <w:rFonts w:ascii="Times New Roman" w:hAnsi="Times New Roman" w:cs="Times New Roman"/>
          <w:b/>
          <w:bCs/>
          <w:sz w:val="28"/>
          <w:szCs w:val="28"/>
        </w:rPr>
        <w:t>)</w:t>
      </w:r>
    </w:p>
    <w:p w:rsidR="00E2228E" w:rsidRPr="00E2228E" w:rsidRDefault="00E2228E" w:rsidP="00E2228E">
      <w:pPr>
        <w:autoSpaceDE w:val="0"/>
        <w:autoSpaceDN w:val="0"/>
        <w:adjustRightInd w:val="0"/>
        <w:spacing w:after="0" w:line="240" w:lineRule="auto"/>
        <w:rPr>
          <w:rFonts w:ascii="Times New Roman" w:hAnsi="Times New Roman" w:cs="Times New Roman"/>
          <w:sz w:val="28"/>
          <w:szCs w:val="28"/>
        </w:rPr>
      </w:pPr>
    </w:p>
    <w:p w:rsidR="00E2228E" w:rsidRDefault="00E2228E" w:rsidP="0051486A">
      <w:pPr>
        <w:jc w:val="both"/>
        <w:rPr>
          <w:rFonts w:asciiTheme="majorBidi" w:hAnsiTheme="majorBidi" w:cstheme="majorBidi"/>
          <w:sz w:val="28"/>
          <w:szCs w:val="28"/>
        </w:rPr>
      </w:pPr>
    </w:p>
    <w:p w:rsidR="00A93B44" w:rsidRPr="00E2228E" w:rsidRDefault="00A93B44" w:rsidP="00A93B44">
      <w:pPr>
        <w:spacing w:line="240" w:lineRule="auto"/>
        <w:jc w:val="both"/>
        <w:rPr>
          <w:rFonts w:asciiTheme="majorBidi" w:hAnsiTheme="majorBidi" w:cstheme="majorBidi"/>
          <w:b/>
          <w:bCs/>
          <w:sz w:val="28"/>
          <w:szCs w:val="28"/>
          <w:u w:val="single"/>
        </w:rPr>
      </w:pPr>
      <w:r w:rsidRPr="00E2228E">
        <w:rPr>
          <w:rFonts w:asciiTheme="majorBidi" w:hAnsiTheme="majorBidi" w:cstheme="majorBidi"/>
          <w:b/>
          <w:bCs/>
          <w:sz w:val="28"/>
          <w:szCs w:val="28"/>
          <w:u w:val="single"/>
        </w:rPr>
        <w:t>1.</w:t>
      </w:r>
      <w:r w:rsidR="00E2228E">
        <w:rPr>
          <w:rFonts w:asciiTheme="majorBidi" w:hAnsiTheme="majorBidi" w:cstheme="majorBidi"/>
          <w:b/>
          <w:bCs/>
          <w:sz w:val="28"/>
          <w:szCs w:val="28"/>
          <w:u w:val="single"/>
        </w:rPr>
        <w:t>2</w:t>
      </w:r>
      <w:r w:rsidRPr="00E2228E">
        <w:rPr>
          <w:rFonts w:asciiTheme="majorBidi" w:hAnsiTheme="majorBidi" w:cstheme="majorBidi"/>
          <w:b/>
          <w:bCs/>
          <w:sz w:val="28"/>
          <w:szCs w:val="28"/>
          <w:u w:val="single"/>
        </w:rPr>
        <w:t xml:space="preserve"> Etiology</w:t>
      </w: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r w:rsidRPr="007D650C">
        <w:rPr>
          <w:rFonts w:ascii="Times New Roman" w:hAnsi="Times New Roman" w:cs="Times New Roman"/>
          <w:sz w:val="28"/>
          <w:szCs w:val="28"/>
        </w:rPr>
        <w:t>There are multiple etiological factors for MPDS [Table1]. According to the psychophysiological theory, muscle spasm is a factor for myofascial pain dysfunction syndrome. Emotional factors are the primary etiological factors in stimulating</w:t>
      </w:r>
      <w:r>
        <w:rPr>
          <w:rFonts w:ascii="Times New Roman" w:hAnsi="Times New Roman" w:cs="Times New Roman"/>
          <w:sz w:val="28"/>
          <w:szCs w:val="28"/>
        </w:rPr>
        <w:t xml:space="preserve"> </w:t>
      </w:r>
      <w:r w:rsidRPr="007D650C">
        <w:rPr>
          <w:rFonts w:ascii="Times New Roman" w:hAnsi="Times New Roman" w:cs="Times New Roman"/>
          <w:sz w:val="28"/>
          <w:szCs w:val="28"/>
        </w:rPr>
        <w:t>chronic oral habits that produce muscle fatigue. Some complain of the pain immediately following a long dental appointment or the extraction of mandibular third molars. The presynaptic, synaptic and postsynaptic mechanisms of abnormal depolarization (i.e. excessive release of acetylcholine (Ach), defects of acetylcholinesterase and upregulation of nicotine Ach-receptor activity, respectively) have been proposed to be the p</w:t>
      </w:r>
      <w:r>
        <w:rPr>
          <w:rFonts w:ascii="Times New Roman" w:hAnsi="Times New Roman" w:cs="Times New Roman"/>
          <w:sz w:val="28"/>
          <w:szCs w:val="28"/>
        </w:rPr>
        <w:t>ossible etiological mechanisms.</w:t>
      </w: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r w:rsidRPr="002326A3">
        <w:rPr>
          <w:rFonts w:ascii="Times New Roman" w:hAnsi="Times New Roman" w:cs="Times New Roman"/>
          <w:b/>
          <w:bCs/>
          <w:sz w:val="28"/>
          <w:szCs w:val="28"/>
        </w:rPr>
        <w:t>Table1.</w:t>
      </w:r>
      <w:r w:rsidRPr="002326A3">
        <w:rPr>
          <w:rFonts w:ascii="Times New Roman" w:hAnsi="Times New Roman" w:cs="Times New Roman"/>
          <w:sz w:val="28"/>
          <w:szCs w:val="28"/>
        </w:rPr>
        <w:t xml:space="preserve"> Etiology &amp; Pathophysiology of MPDS</w:t>
      </w:r>
    </w:p>
    <w:tbl>
      <w:tblPr>
        <w:tblStyle w:val="TableGrid"/>
        <w:tblW w:w="0" w:type="auto"/>
        <w:tblLook w:val="04A0"/>
      </w:tblPr>
      <w:tblGrid>
        <w:gridCol w:w="5598"/>
      </w:tblGrid>
      <w:tr w:rsidR="00E2228E" w:rsidTr="00E2228E">
        <w:trPr>
          <w:trHeight w:val="395"/>
        </w:trPr>
        <w:tc>
          <w:tcPr>
            <w:tcW w:w="5598" w:type="dxa"/>
          </w:tcPr>
          <w:p w:rsidR="00E2228E" w:rsidRDefault="00E2228E" w:rsidP="00E2228E">
            <w:pPr>
              <w:pStyle w:val="Default"/>
              <w:jc w:val="both"/>
              <w:rPr>
                <w:sz w:val="20"/>
                <w:szCs w:val="20"/>
              </w:rPr>
            </w:pPr>
            <w:r>
              <w:rPr>
                <w:b/>
                <w:bCs/>
                <w:sz w:val="20"/>
                <w:szCs w:val="20"/>
              </w:rPr>
              <w:t xml:space="preserve">Etiology &amp; Pathophysiology of MPDS </w:t>
            </w:r>
          </w:p>
          <w:p w:rsidR="00E2228E" w:rsidRDefault="00E2228E" w:rsidP="00E2228E">
            <w:pPr>
              <w:autoSpaceDE w:val="0"/>
              <w:autoSpaceDN w:val="0"/>
              <w:adjustRightInd w:val="0"/>
              <w:jc w:val="both"/>
              <w:rPr>
                <w:rFonts w:ascii="Times New Roman" w:hAnsi="Times New Roman" w:cs="Times New Roman"/>
                <w:sz w:val="28"/>
                <w:szCs w:val="28"/>
              </w:rPr>
            </w:pPr>
          </w:p>
        </w:tc>
      </w:tr>
      <w:tr w:rsidR="00E2228E" w:rsidTr="00E2228E">
        <w:trPr>
          <w:trHeight w:val="1160"/>
        </w:trPr>
        <w:tc>
          <w:tcPr>
            <w:tcW w:w="5598" w:type="dxa"/>
          </w:tcPr>
          <w:p w:rsidR="00E2228E" w:rsidRDefault="00E2228E" w:rsidP="00E2228E">
            <w:pPr>
              <w:pStyle w:val="Default"/>
              <w:jc w:val="both"/>
              <w:rPr>
                <w:sz w:val="20"/>
                <w:szCs w:val="20"/>
              </w:rPr>
            </w:pPr>
            <w:r>
              <w:rPr>
                <w:b/>
                <w:bCs/>
                <w:sz w:val="20"/>
                <w:szCs w:val="20"/>
              </w:rPr>
              <w:t xml:space="preserve">Etiology: </w:t>
            </w:r>
          </w:p>
          <w:p w:rsidR="00E2228E" w:rsidRDefault="00E2228E" w:rsidP="00E2228E">
            <w:pPr>
              <w:pStyle w:val="Default"/>
              <w:jc w:val="both"/>
              <w:rPr>
                <w:sz w:val="20"/>
                <w:szCs w:val="20"/>
              </w:rPr>
            </w:pPr>
            <w:r>
              <w:rPr>
                <w:sz w:val="20"/>
                <w:szCs w:val="20"/>
              </w:rPr>
              <w:t xml:space="preserve"> Occlusal disturbances </w:t>
            </w:r>
          </w:p>
          <w:p w:rsidR="00E2228E" w:rsidRDefault="00E2228E" w:rsidP="00E2228E">
            <w:pPr>
              <w:pStyle w:val="Default"/>
              <w:jc w:val="both"/>
              <w:rPr>
                <w:sz w:val="20"/>
                <w:szCs w:val="20"/>
              </w:rPr>
            </w:pPr>
            <w:r>
              <w:rPr>
                <w:sz w:val="20"/>
                <w:szCs w:val="20"/>
              </w:rPr>
              <w:t xml:space="preserve"> Intracapsular disorders </w:t>
            </w:r>
          </w:p>
          <w:p w:rsidR="00E2228E" w:rsidRDefault="00E2228E" w:rsidP="00E2228E">
            <w:pPr>
              <w:pStyle w:val="Default"/>
              <w:jc w:val="both"/>
              <w:rPr>
                <w:sz w:val="20"/>
                <w:szCs w:val="20"/>
              </w:rPr>
            </w:pPr>
            <w:r>
              <w:rPr>
                <w:sz w:val="20"/>
                <w:szCs w:val="20"/>
              </w:rPr>
              <w:t xml:space="preserve"> Emotional turmoil </w:t>
            </w:r>
          </w:p>
          <w:p w:rsidR="00E2228E" w:rsidRDefault="00E2228E" w:rsidP="00E2228E">
            <w:pPr>
              <w:pStyle w:val="Default"/>
              <w:jc w:val="both"/>
              <w:rPr>
                <w:sz w:val="20"/>
                <w:szCs w:val="20"/>
              </w:rPr>
            </w:pPr>
            <w:r>
              <w:rPr>
                <w:sz w:val="20"/>
                <w:szCs w:val="20"/>
              </w:rPr>
              <w:t xml:space="preserve"> Direct or indirect trauma </w:t>
            </w:r>
          </w:p>
          <w:p w:rsidR="00E2228E" w:rsidRDefault="00E2228E" w:rsidP="00E2228E">
            <w:pPr>
              <w:pStyle w:val="Default"/>
              <w:jc w:val="both"/>
              <w:rPr>
                <w:sz w:val="20"/>
                <w:szCs w:val="20"/>
              </w:rPr>
            </w:pPr>
            <w:r>
              <w:rPr>
                <w:sz w:val="20"/>
                <w:szCs w:val="20"/>
              </w:rPr>
              <w:t xml:space="preserve"> Spine pathology </w:t>
            </w:r>
          </w:p>
          <w:p w:rsidR="00E2228E" w:rsidRDefault="00E2228E" w:rsidP="00E2228E">
            <w:pPr>
              <w:pStyle w:val="Default"/>
              <w:jc w:val="both"/>
              <w:rPr>
                <w:sz w:val="20"/>
                <w:szCs w:val="20"/>
              </w:rPr>
            </w:pPr>
            <w:r>
              <w:rPr>
                <w:sz w:val="20"/>
                <w:szCs w:val="20"/>
              </w:rPr>
              <w:t xml:space="preserve"> Psychogenic influences like stress and strain </w:t>
            </w:r>
          </w:p>
          <w:p w:rsidR="00E2228E" w:rsidRDefault="00E2228E" w:rsidP="00E2228E">
            <w:pPr>
              <w:pStyle w:val="Default"/>
              <w:jc w:val="both"/>
              <w:rPr>
                <w:sz w:val="20"/>
                <w:szCs w:val="20"/>
              </w:rPr>
            </w:pPr>
            <w:r>
              <w:rPr>
                <w:sz w:val="20"/>
                <w:szCs w:val="20"/>
              </w:rPr>
              <w:t xml:space="preserve"> Habits like bruxism </w:t>
            </w:r>
          </w:p>
          <w:p w:rsidR="00E2228E" w:rsidRDefault="00E2228E" w:rsidP="00E2228E">
            <w:pPr>
              <w:pStyle w:val="Default"/>
              <w:jc w:val="both"/>
              <w:rPr>
                <w:sz w:val="20"/>
                <w:szCs w:val="20"/>
              </w:rPr>
            </w:pPr>
          </w:p>
          <w:p w:rsidR="00E2228E" w:rsidRDefault="00E2228E" w:rsidP="00E2228E">
            <w:pPr>
              <w:pStyle w:val="Default"/>
              <w:jc w:val="both"/>
              <w:rPr>
                <w:sz w:val="20"/>
                <w:szCs w:val="20"/>
              </w:rPr>
            </w:pPr>
            <w:r>
              <w:rPr>
                <w:b/>
                <w:bCs/>
                <w:sz w:val="20"/>
                <w:szCs w:val="20"/>
              </w:rPr>
              <w:t xml:space="preserve">Pathophysiology: </w:t>
            </w:r>
          </w:p>
          <w:p w:rsidR="00E2228E" w:rsidRDefault="00E2228E" w:rsidP="00E2228E">
            <w:pPr>
              <w:pStyle w:val="Default"/>
              <w:jc w:val="both"/>
              <w:rPr>
                <w:sz w:val="20"/>
                <w:szCs w:val="20"/>
              </w:rPr>
            </w:pPr>
            <w:r>
              <w:rPr>
                <w:sz w:val="20"/>
                <w:szCs w:val="20"/>
              </w:rPr>
              <w:t xml:space="preserve"> Injury to muscle fiber type I </w:t>
            </w:r>
          </w:p>
          <w:p w:rsidR="00E2228E" w:rsidRDefault="00E2228E" w:rsidP="00E2228E">
            <w:pPr>
              <w:pStyle w:val="Default"/>
              <w:jc w:val="both"/>
              <w:rPr>
                <w:sz w:val="20"/>
                <w:szCs w:val="20"/>
              </w:rPr>
            </w:pPr>
            <w:r>
              <w:rPr>
                <w:sz w:val="20"/>
                <w:szCs w:val="20"/>
              </w:rPr>
              <w:t xml:space="preserve"> Metabolic distress at the motor end plates </w:t>
            </w:r>
          </w:p>
          <w:p w:rsidR="00E2228E" w:rsidRDefault="00E2228E" w:rsidP="00E2228E">
            <w:pPr>
              <w:pStyle w:val="Default"/>
              <w:jc w:val="both"/>
              <w:rPr>
                <w:sz w:val="20"/>
                <w:szCs w:val="20"/>
              </w:rPr>
            </w:pPr>
            <w:r>
              <w:rPr>
                <w:sz w:val="20"/>
                <w:szCs w:val="20"/>
              </w:rPr>
              <w:t xml:space="preserve"> Activation of muscle nociceptors </w:t>
            </w:r>
          </w:p>
          <w:p w:rsidR="00E2228E" w:rsidRDefault="00E2228E" w:rsidP="00E2228E">
            <w:pPr>
              <w:pStyle w:val="Default"/>
              <w:jc w:val="both"/>
              <w:rPr>
                <w:sz w:val="20"/>
                <w:szCs w:val="20"/>
              </w:rPr>
            </w:pPr>
            <w:r>
              <w:rPr>
                <w:sz w:val="20"/>
                <w:szCs w:val="20"/>
              </w:rPr>
              <w:t xml:space="preserve"> Transmission of pain to the CNS.2 </w:t>
            </w:r>
          </w:p>
          <w:p w:rsidR="00E2228E" w:rsidRDefault="00E2228E" w:rsidP="00E2228E">
            <w:pPr>
              <w:autoSpaceDE w:val="0"/>
              <w:autoSpaceDN w:val="0"/>
              <w:adjustRightInd w:val="0"/>
              <w:jc w:val="both"/>
              <w:rPr>
                <w:rFonts w:ascii="Times New Roman" w:hAnsi="Times New Roman" w:cs="Times New Roman"/>
                <w:sz w:val="28"/>
                <w:szCs w:val="28"/>
              </w:rPr>
            </w:pPr>
          </w:p>
        </w:tc>
      </w:tr>
    </w:tbl>
    <w:p w:rsidR="00E2228E" w:rsidRPr="00977A24" w:rsidRDefault="00977A24" w:rsidP="00E2228E">
      <w:pPr>
        <w:autoSpaceDE w:val="0"/>
        <w:autoSpaceDN w:val="0"/>
        <w:adjustRightInd w:val="0"/>
        <w:spacing w:after="0" w:line="240" w:lineRule="auto"/>
        <w:jc w:val="both"/>
        <w:rPr>
          <w:rFonts w:ascii="Times New Roman" w:hAnsi="Times New Roman" w:cs="Times New Roman"/>
          <w:b/>
          <w:bCs/>
          <w:sz w:val="28"/>
          <w:szCs w:val="28"/>
        </w:rPr>
      </w:pPr>
      <w:r w:rsidRPr="00977A24">
        <w:rPr>
          <w:rFonts w:ascii="Times New Roman" w:hAnsi="Times New Roman" w:cs="Times New Roman"/>
          <w:b/>
          <w:bCs/>
          <w:sz w:val="28"/>
          <w:szCs w:val="28"/>
        </w:rPr>
        <w:t>(</w:t>
      </w:r>
      <w:r w:rsidR="00E2228E" w:rsidRPr="00977A24">
        <w:rPr>
          <w:rFonts w:ascii="Times New Roman" w:hAnsi="Times New Roman" w:cs="Times New Roman"/>
          <w:b/>
          <w:bCs/>
          <w:sz w:val="28"/>
          <w:szCs w:val="28"/>
        </w:rPr>
        <w:t>Arora, et al.,2015</w:t>
      </w:r>
      <w:r w:rsidRPr="00977A24">
        <w:rPr>
          <w:rFonts w:ascii="Times New Roman" w:hAnsi="Times New Roman" w:cs="Times New Roman"/>
          <w:b/>
          <w:bCs/>
          <w:sz w:val="28"/>
          <w:szCs w:val="28"/>
        </w:rPr>
        <w:t>)</w:t>
      </w:r>
      <w:r w:rsidR="00E2228E" w:rsidRPr="00977A24">
        <w:rPr>
          <w:rFonts w:ascii="Times New Roman" w:hAnsi="Times New Roman" w:cs="Times New Roman"/>
          <w:b/>
          <w:bCs/>
          <w:sz w:val="28"/>
          <w:szCs w:val="28"/>
        </w:rPr>
        <w:t>]</w:t>
      </w:r>
    </w:p>
    <w:p w:rsidR="00E2228E" w:rsidRDefault="00E2228E" w:rsidP="00E2228E">
      <w:pPr>
        <w:autoSpaceDE w:val="0"/>
        <w:autoSpaceDN w:val="0"/>
        <w:adjustRightInd w:val="0"/>
        <w:spacing w:after="0" w:line="240" w:lineRule="auto"/>
        <w:jc w:val="both"/>
        <w:rPr>
          <w:rFonts w:ascii="Times New Roman" w:hAnsi="Times New Roman" w:cs="Times New Roman"/>
          <w:sz w:val="24"/>
          <w:szCs w:val="24"/>
        </w:rPr>
      </w:pPr>
    </w:p>
    <w:p w:rsidR="00E2228E" w:rsidRPr="002326A3" w:rsidRDefault="00E2228E" w:rsidP="00E2228E">
      <w:pPr>
        <w:autoSpaceDE w:val="0"/>
        <w:autoSpaceDN w:val="0"/>
        <w:adjustRightInd w:val="0"/>
        <w:spacing w:after="0" w:line="240" w:lineRule="auto"/>
        <w:jc w:val="both"/>
        <w:rPr>
          <w:rFonts w:ascii="Times New Roman" w:hAnsi="Times New Roman" w:cs="Times New Roman"/>
          <w:sz w:val="28"/>
          <w:szCs w:val="28"/>
        </w:rPr>
      </w:pPr>
      <w:r w:rsidRPr="002326A3">
        <w:rPr>
          <w:rFonts w:ascii="Times New Roman" w:hAnsi="Times New Roman" w:cs="Times New Roman"/>
          <w:sz w:val="28"/>
          <w:szCs w:val="28"/>
        </w:rPr>
        <w:t>The unifying concept proposed by Lermank - holds that MPDS results from the interplay of an unbroken chain of etiological factors. The psychologic factors leads to an overall increase in masticatory muscle activity, while other factors such as occlusal and anatomic lead to selective increase in muscle act</w:t>
      </w:r>
      <w:r>
        <w:rPr>
          <w:rFonts w:ascii="Times New Roman" w:hAnsi="Times New Roman" w:cs="Times New Roman"/>
          <w:sz w:val="28"/>
          <w:szCs w:val="28"/>
        </w:rPr>
        <w:t>ivity (Flow chart 1).</w:t>
      </w: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r w:rsidRPr="002326A3">
        <w:rPr>
          <w:rFonts w:ascii="Times New Roman" w:hAnsi="Times New Roman" w:cs="Times New Roman"/>
          <w:sz w:val="28"/>
          <w:szCs w:val="28"/>
        </w:rPr>
        <w:t>Myofascial trigger points requires a self- sustaining positive feed-forward process. Simons presented the integrated hypothesis for myofascial trigger points to offer an explanation for the same. It is a six- link chain starting with the abnormal release of acetylcholine which causes increased muscle fiber tension, seen as the taut band found in a myofascial trigger point. This taut band constricts the blood flow that leads to local hypoxia. The reduced oxygen disrupts mitochondrial energy metabolism thereby reducing ATP and leading to tissue distress, release of sensitizing substances. The activation of nociceptors (pain receptors) causes pain</w:t>
      </w:r>
      <w:r>
        <w:rPr>
          <w:rFonts w:ascii="Times New Roman" w:hAnsi="Times New Roman" w:cs="Times New Roman"/>
          <w:sz w:val="28"/>
          <w:szCs w:val="28"/>
        </w:rPr>
        <w:t xml:space="preserve"> </w:t>
      </w:r>
      <w:r w:rsidRPr="002326A3">
        <w:rPr>
          <w:rFonts w:ascii="Times New Roman" w:hAnsi="Times New Roman" w:cs="Times New Roman"/>
          <w:sz w:val="28"/>
          <w:szCs w:val="28"/>
        </w:rPr>
        <w:t>and also lead to autonomic modulation which potentiates the abnormal acetylcholine release (</w:t>
      </w:r>
      <w:r>
        <w:rPr>
          <w:rFonts w:ascii="Times New Roman" w:hAnsi="Times New Roman" w:cs="Times New Roman"/>
          <w:sz w:val="28"/>
          <w:szCs w:val="28"/>
        </w:rPr>
        <w:t>Flow chart 2).</w:t>
      </w:r>
    </w:p>
    <w:p w:rsidR="00E2228E" w:rsidRDefault="00E2228E" w:rsidP="00E2228E">
      <w:pPr>
        <w:autoSpaceDE w:val="0"/>
        <w:autoSpaceDN w:val="0"/>
        <w:adjustRightInd w:val="0"/>
        <w:spacing w:after="0" w:line="240" w:lineRule="auto"/>
        <w:rPr>
          <w:rFonts w:ascii="Times New Roman" w:hAnsi="Times New Roman" w:cs="Times New Roman"/>
          <w:sz w:val="28"/>
          <w:szCs w:val="28"/>
        </w:rPr>
      </w:pPr>
    </w:p>
    <w:p w:rsidR="00E2228E" w:rsidRDefault="00E2228E" w:rsidP="00E222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559935" cy="323024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4559935" cy="3230245"/>
                    </a:xfrm>
                    <a:prstGeom prst="rect">
                      <a:avLst/>
                    </a:prstGeom>
                    <a:noFill/>
                    <a:ln w="9525">
                      <a:noFill/>
                      <a:miter lim="800000"/>
                      <a:headEnd/>
                      <a:tailEnd/>
                    </a:ln>
                  </pic:spPr>
                </pic:pic>
              </a:graphicData>
            </a:graphic>
          </wp:inline>
        </w:drawing>
      </w:r>
    </w:p>
    <w:p w:rsidR="00E2228E" w:rsidRDefault="00E2228E" w:rsidP="00E2228E">
      <w:pPr>
        <w:autoSpaceDE w:val="0"/>
        <w:autoSpaceDN w:val="0"/>
        <w:adjustRightInd w:val="0"/>
        <w:spacing w:after="0" w:line="240" w:lineRule="auto"/>
        <w:jc w:val="both"/>
        <w:rPr>
          <w:rFonts w:ascii="Times New Roman" w:hAnsi="Times New Roman" w:cs="Times New Roman"/>
          <w:sz w:val="24"/>
          <w:szCs w:val="24"/>
        </w:rPr>
      </w:pPr>
      <w:r w:rsidRPr="002326A3">
        <w:rPr>
          <w:rFonts w:ascii="Times New Roman" w:hAnsi="Times New Roman" w:cs="Times New Roman"/>
          <w:b/>
          <w:bCs/>
          <w:sz w:val="24"/>
          <w:szCs w:val="24"/>
        </w:rPr>
        <w:t>Flow chart 1.</w:t>
      </w:r>
      <w:r>
        <w:rPr>
          <w:rFonts w:ascii="Times New Roman" w:hAnsi="Times New Roman" w:cs="Times New Roman"/>
          <w:sz w:val="24"/>
          <w:szCs w:val="24"/>
        </w:rPr>
        <w:t xml:space="preserve"> Lermank Pathophysiology</w:t>
      </w:r>
    </w:p>
    <w:p w:rsidR="00E2228E" w:rsidRDefault="00E2228E" w:rsidP="00E2228E">
      <w:pPr>
        <w:autoSpaceDE w:val="0"/>
        <w:autoSpaceDN w:val="0"/>
        <w:adjustRightInd w:val="0"/>
        <w:spacing w:after="0" w:line="240" w:lineRule="auto"/>
        <w:jc w:val="both"/>
        <w:rPr>
          <w:rFonts w:ascii="Times New Roman" w:hAnsi="Times New Roman" w:cs="Times New Roman"/>
          <w:sz w:val="24"/>
          <w:szCs w:val="24"/>
        </w:rPr>
      </w:pPr>
    </w:p>
    <w:p w:rsidR="00E2228E" w:rsidRDefault="00E2228E" w:rsidP="00E222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912870" cy="289750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912870" cy="2897505"/>
                    </a:xfrm>
                    <a:prstGeom prst="rect">
                      <a:avLst/>
                    </a:prstGeom>
                    <a:noFill/>
                    <a:ln w="9525">
                      <a:noFill/>
                      <a:miter lim="800000"/>
                      <a:headEnd/>
                      <a:tailEnd/>
                    </a:ln>
                  </pic:spPr>
                </pic:pic>
              </a:graphicData>
            </a:graphic>
          </wp:inline>
        </w:drawing>
      </w:r>
    </w:p>
    <w:p w:rsidR="00E2228E" w:rsidRDefault="00E2228E" w:rsidP="00E2228E">
      <w:pPr>
        <w:autoSpaceDE w:val="0"/>
        <w:autoSpaceDN w:val="0"/>
        <w:adjustRightInd w:val="0"/>
        <w:spacing w:after="0" w:line="240" w:lineRule="auto"/>
        <w:jc w:val="both"/>
        <w:rPr>
          <w:rFonts w:ascii="Times New Roman" w:hAnsi="Times New Roman" w:cs="Times New Roman"/>
          <w:sz w:val="24"/>
          <w:szCs w:val="24"/>
        </w:rPr>
      </w:pPr>
      <w:r w:rsidRPr="00FE59D4">
        <w:rPr>
          <w:rFonts w:ascii="Times New Roman" w:hAnsi="Times New Roman" w:cs="Times New Roman"/>
          <w:b/>
          <w:bCs/>
          <w:sz w:val="24"/>
          <w:szCs w:val="24"/>
        </w:rPr>
        <w:t>Flow chart 2.</w:t>
      </w:r>
      <w:r w:rsidRPr="00FE59D4">
        <w:rPr>
          <w:rFonts w:ascii="Times New Roman" w:hAnsi="Times New Roman" w:cs="Times New Roman"/>
          <w:sz w:val="24"/>
          <w:szCs w:val="24"/>
        </w:rPr>
        <w:t xml:space="preserve"> Pathophysiology of MPDS by Simons</w:t>
      </w:r>
    </w:p>
    <w:p w:rsidR="003E0481" w:rsidRDefault="003E0481" w:rsidP="003E0481">
      <w:pPr>
        <w:spacing w:line="240" w:lineRule="auto"/>
        <w:jc w:val="both"/>
        <w:rPr>
          <w:rFonts w:asciiTheme="majorBidi" w:hAnsiTheme="majorBidi" w:cstheme="majorBidi"/>
          <w:sz w:val="28"/>
          <w:szCs w:val="28"/>
        </w:rPr>
      </w:pPr>
    </w:p>
    <w:p w:rsidR="00E2228E" w:rsidRPr="00977A24" w:rsidRDefault="00E2228E" w:rsidP="00E2228E">
      <w:pPr>
        <w:spacing w:line="240" w:lineRule="auto"/>
        <w:rPr>
          <w:rFonts w:ascii="Times New Roman" w:hAnsi="Times New Roman" w:cs="Times New Roman"/>
          <w:b/>
          <w:bCs/>
          <w:sz w:val="28"/>
          <w:szCs w:val="28"/>
        </w:rPr>
      </w:pPr>
      <w:r w:rsidRPr="00E2228E">
        <w:rPr>
          <w:rFonts w:ascii="Times New Roman" w:hAnsi="Times New Roman" w:cs="Times New Roman"/>
          <w:sz w:val="28"/>
          <w:szCs w:val="28"/>
        </w:rPr>
        <w:t>The development of trigger point is considered to be one of the most important characteristic feature of MPDS.Trigger points are small exquisitely tender areas, which causes pain to the distant region, called the Referred Pain Zone. They are activated by pressure, movement, change of barometric pressure and tension (physical or emotional). Trigger points differ from “Tender</w:t>
      </w:r>
      <w:r>
        <w:rPr>
          <w:rFonts w:ascii="Times New Roman" w:hAnsi="Times New Roman" w:cs="Times New Roman"/>
          <w:sz w:val="28"/>
          <w:szCs w:val="28"/>
        </w:rPr>
        <w:t xml:space="preserve"> </w:t>
      </w:r>
      <w:r w:rsidRPr="00E2228E">
        <w:rPr>
          <w:rFonts w:ascii="Times New Roman" w:hAnsi="Times New Roman" w:cs="Times New Roman"/>
          <w:sz w:val="28"/>
          <w:szCs w:val="28"/>
        </w:rPr>
        <w:t>spots” (TS’s) in the sense that the pain of TS’s are localized in the vicinity of the spot while trigger point pain refers to a distant area. However, the treatment of trigger points and TS’s are exactly the same.</w:t>
      </w:r>
      <w:r>
        <w:rPr>
          <w:rFonts w:ascii="Times New Roman" w:hAnsi="Times New Roman" w:cs="Times New Roman"/>
          <w:sz w:val="28"/>
          <w:szCs w:val="28"/>
        </w:rPr>
        <w:t xml:space="preserve">                                                                                               </w:t>
      </w:r>
      <w:r w:rsidR="00977A24" w:rsidRPr="00977A24">
        <w:rPr>
          <w:rFonts w:ascii="Times New Roman" w:hAnsi="Times New Roman" w:cs="Times New Roman"/>
          <w:b/>
          <w:bCs/>
          <w:sz w:val="28"/>
          <w:szCs w:val="28"/>
        </w:rPr>
        <w:t>(</w:t>
      </w:r>
      <w:r w:rsidR="00977A24">
        <w:rPr>
          <w:rFonts w:ascii="Times New Roman" w:hAnsi="Times New Roman" w:cs="Times New Roman"/>
          <w:b/>
          <w:bCs/>
          <w:sz w:val="28"/>
          <w:szCs w:val="28"/>
        </w:rPr>
        <w:t>Reji R, et al</w:t>
      </w:r>
      <w:r w:rsidR="00977A24" w:rsidRPr="00977A24">
        <w:rPr>
          <w:rFonts w:ascii="Times New Roman" w:hAnsi="Times New Roman" w:cs="Times New Roman"/>
          <w:b/>
          <w:bCs/>
          <w:sz w:val="28"/>
          <w:szCs w:val="28"/>
        </w:rPr>
        <w:t>., 2017)</w:t>
      </w:r>
    </w:p>
    <w:p w:rsidR="00E2228E" w:rsidRPr="00E2228E" w:rsidRDefault="00E2228E" w:rsidP="00E2228E">
      <w:pPr>
        <w:spacing w:line="240" w:lineRule="auto"/>
        <w:rPr>
          <w:rFonts w:ascii="Times New Roman" w:hAnsi="Times New Roman" w:cs="Times New Roman"/>
          <w:sz w:val="28"/>
          <w:szCs w:val="28"/>
        </w:rPr>
      </w:pPr>
    </w:p>
    <w:p w:rsidR="003E0481" w:rsidRPr="00E2228E" w:rsidRDefault="003E0481" w:rsidP="003E0481">
      <w:pPr>
        <w:spacing w:line="240" w:lineRule="auto"/>
        <w:jc w:val="both"/>
        <w:rPr>
          <w:rFonts w:asciiTheme="majorBidi" w:hAnsiTheme="majorBidi" w:cstheme="majorBidi"/>
          <w:b/>
          <w:bCs/>
          <w:sz w:val="28"/>
          <w:szCs w:val="28"/>
          <w:u w:val="single"/>
        </w:rPr>
      </w:pPr>
      <w:r w:rsidRPr="00E2228E">
        <w:rPr>
          <w:rFonts w:asciiTheme="majorBidi" w:hAnsiTheme="majorBidi" w:cstheme="majorBidi"/>
          <w:b/>
          <w:bCs/>
          <w:sz w:val="28"/>
          <w:szCs w:val="28"/>
          <w:u w:val="single"/>
        </w:rPr>
        <w:t>1.3 Clinical presentation</w:t>
      </w:r>
    </w:p>
    <w:p w:rsidR="00E2228E" w:rsidRPr="00FE59D4" w:rsidRDefault="00E2228E" w:rsidP="00E2228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t>
      </w:r>
      <w:r w:rsidRPr="00FE59D4">
        <w:rPr>
          <w:rFonts w:ascii="Times New Roman" w:hAnsi="Times New Roman" w:cs="Times New Roman"/>
          <w:b/>
          <w:bCs/>
          <w:sz w:val="24"/>
          <w:szCs w:val="24"/>
        </w:rPr>
        <w:t>TAUT BAND</w:t>
      </w:r>
    </w:p>
    <w:p w:rsidR="00E2228E" w:rsidRPr="00FE59D4" w:rsidRDefault="00E2228E" w:rsidP="00E2228E">
      <w:pPr>
        <w:autoSpaceDE w:val="0"/>
        <w:autoSpaceDN w:val="0"/>
        <w:adjustRightInd w:val="0"/>
        <w:spacing w:after="0" w:line="240" w:lineRule="auto"/>
        <w:jc w:val="both"/>
        <w:rPr>
          <w:rFonts w:ascii="Times New Roman" w:hAnsi="Times New Roman" w:cs="Times New Roman"/>
          <w:sz w:val="28"/>
          <w:szCs w:val="28"/>
        </w:rPr>
      </w:pPr>
      <w:r w:rsidRPr="00FE59D4">
        <w:rPr>
          <w:rFonts w:ascii="Times New Roman" w:hAnsi="Times New Roman" w:cs="Times New Roman"/>
          <w:sz w:val="28"/>
          <w:szCs w:val="28"/>
        </w:rPr>
        <w:t>It is the group of tense muscle fibres extending from a trigger point to the muscle attachments, the tension being caused by contraction knots that are located in trigger point region.</w:t>
      </w:r>
    </w:p>
    <w:p w:rsidR="00E2228E" w:rsidRPr="00FE59D4" w:rsidRDefault="00E2228E" w:rsidP="00E2228E">
      <w:pPr>
        <w:autoSpaceDE w:val="0"/>
        <w:autoSpaceDN w:val="0"/>
        <w:adjustRightInd w:val="0"/>
        <w:spacing w:after="0" w:line="240" w:lineRule="auto"/>
        <w:jc w:val="both"/>
        <w:rPr>
          <w:rFonts w:ascii="Times New Roman" w:hAnsi="Times New Roman" w:cs="Times New Roman"/>
          <w:sz w:val="28"/>
          <w:szCs w:val="28"/>
        </w:rPr>
      </w:pPr>
      <w:r w:rsidRPr="00FE59D4">
        <w:rPr>
          <w:rFonts w:ascii="Times New Roman" w:hAnsi="Times New Roman" w:cs="Times New Roman"/>
          <w:sz w:val="28"/>
          <w:szCs w:val="28"/>
        </w:rPr>
        <w:t>Clinically MPDS is usually associated with unilateralpain [Table 2]. In some cases, pain can be bilateral but it need not be symmetrical. The quality or character of the pain reported by the patient most often will fall into three gross categories:</w:t>
      </w:r>
    </w:p>
    <w:p w:rsidR="00E2228E" w:rsidRPr="00FE59D4" w:rsidRDefault="00E2228E" w:rsidP="00E2228E">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rPr>
      </w:pPr>
      <w:r w:rsidRPr="00FE59D4">
        <w:rPr>
          <w:rFonts w:ascii="Times New Roman" w:hAnsi="Times New Roman" w:cs="Times New Roman"/>
          <w:sz w:val="28"/>
          <w:szCs w:val="28"/>
        </w:rPr>
        <w:t>Category I: A dull-aching pain,</w:t>
      </w:r>
    </w:p>
    <w:p w:rsidR="00E2228E" w:rsidRPr="00FE59D4" w:rsidRDefault="00E2228E" w:rsidP="00E2228E">
      <w:pPr>
        <w:pStyle w:val="ListParagraph"/>
        <w:numPr>
          <w:ilvl w:val="0"/>
          <w:numId w:val="13"/>
        </w:numPr>
        <w:autoSpaceDE w:val="0"/>
        <w:autoSpaceDN w:val="0"/>
        <w:adjustRightInd w:val="0"/>
        <w:spacing w:after="0" w:line="240" w:lineRule="auto"/>
        <w:jc w:val="both"/>
        <w:rPr>
          <w:rFonts w:ascii="Times New Roman" w:hAnsi="Times New Roman" w:cs="Times New Roman"/>
          <w:sz w:val="28"/>
          <w:szCs w:val="28"/>
        </w:rPr>
      </w:pPr>
      <w:r w:rsidRPr="00FE59D4">
        <w:rPr>
          <w:rFonts w:ascii="Times New Roman" w:hAnsi="Times New Roman" w:cs="Times New Roman"/>
          <w:sz w:val="28"/>
          <w:szCs w:val="28"/>
        </w:rPr>
        <w:t>Category II: A sharp-shooting pain (burning), and</w:t>
      </w:r>
    </w:p>
    <w:p w:rsidR="00CF1077" w:rsidRPr="00CF1077" w:rsidRDefault="00CF1077" w:rsidP="00CF1077">
      <w:pPr>
        <w:pStyle w:val="ListParagraph"/>
        <w:numPr>
          <w:ilvl w:val="0"/>
          <w:numId w:val="1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Category III: A </w:t>
      </w:r>
      <w:r w:rsidR="00E2228E" w:rsidRPr="00CF1077">
        <w:rPr>
          <w:rFonts w:ascii="Times New Roman" w:hAnsi="Times New Roman" w:cs="Times New Roman"/>
          <w:sz w:val="28"/>
          <w:szCs w:val="28"/>
        </w:rPr>
        <w:t>tight-drawing sensation</w:t>
      </w:r>
      <w:r w:rsidRPr="00CF1077">
        <w:rPr>
          <w:rFonts w:ascii="Times New Roman" w:hAnsi="Times New Roman" w:cs="Times New Roman"/>
          <w:sz w:val="24"/>
          <w:szCs w:val="24"/>
        </w:rPr>
        <w:t xml:space="preserve">.                                                              </w:t>
      </w:r>
    </w:p>
    <w:p w:rsidR="00E2228E" w:rsidRPr="00977A24" w:rsidRDefault="00977A24" w:rsidP="00977A24">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4"/>
          <w:szCs w:val="24"/>
        </w:rPr>
        <w:t xml:space="preserve">        </w:t>
      </w:r>
      <w:r w:rsidRPr="00977A24">
        <w:rPr>
          <w:rFonts w:ascii="Times New Roman" w:hAnsi="Times New Roman" w:cs="Times New Roman"/>
          <w:b/>
          <w:bCs/>
          <w:sz w:val="28"/>
          <w:szCs w:val="28"/>
        </w:rPr>
        <w:t>(Arora, et al.,2015)</w:t>
      </w:r>
    </w:p>
    <w:p w:rsidR="00CF1077" w:rsidRPr="0033760B" w:rsidRDefault="00CF1077" w:rsidP="00CF1077">
      <w:pPr>
        <w:autoSpaceDE w:val="0"/>
        <w:autoSpaceDN w:val="0"/>
        <w:adjustRightInd w:val="0"/>
        <w:spacing w:after="0" w:line="240" w:lineRule="auto"/>
        <w:jc w:val="both"/>
        <w:rPr>
          <w:rFonts w:ascii="Times New Roman" w:hAnsi="Times New Roman" w:cs="Times New Roman"/>
          <w:b/>
          <w:bCs/>
          <w:sz w:val="28"/>
          <w:szCs w:val="28"/>
        </w:rPr>
      </w:pPr>
      <w:r w:rsidRPr="0033760B">
        <w:rPr>
          <w:rFonts w:ascii="Times New Roman" w:hAnsi="Times New Roman" w:cs="Times New Roman"/>
          <w:b/>
          <w:bCs/>
          <w:sz w:val="28"/>
          <w:szCs w:val="28"/>
        </w:rPr>
        <w:lastRenderedPageBreak/>
        <w:t>Clinical features of MPDS</w:t>
      </w:r>
    </w:p>
    <w:p w:rsidR="00CF1077" w:rsidRPr="0033760B" w:rsidRDefault="00CF1077" w:rsidP="00CF1077">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33760B">
        <w:rPr>
          <w:rFonts w:ascii="Times New Roman" w:hAnsi="Times New Roman" w:cs="Times New Roman"/>
          <w:sz w:val="28"/>
          <w:szCs w:val="28"/>
        </w:rPr>
        <w:t>TMJ sounds</w:t>
      </w:r>
    </w:p>
    <w:p w:rsidR="00CF1077" w:rsidRPr="0033760B" w:rsidRDefault="00CF1077" w:rsidP="00CF1077">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33760B">
        <w:rPr>
          <w:rFonts w:ascii="Times New Roman" w:hAnsi="Times New Roman" w:cs="Times New Roman"/>
          <w:sz w:val="28"/>
          <w:szCs w:val="28"/>
        </w:rPr>
        <w:t>Impaired or irregular mandibular movement</w:t>
      </w:r>
    </w:p>
    <w:p w:rsidR="00CF1077" w:rsidRPr="0033760B" w:rsidRDefault="00CF1077" w:rsidP="00CF1077">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33760B">
        <w:rPr>
          <w:rFonts w:ascii="Times New Roman" w:hAnsi="Times New Roman" w:cs="Times New Roman"/>
          <w:sz w:val="28"/>
          <w:szCs w:val="28"/>
        </w:rPr>
        <w:t>Limitation in mouth opening</w:t>
      </w:r>
    </w:p>
    <w:p w:rsidR="00CF1077" w:rsidRPr="0033760B" w:rsidRDefault="00CF1077" w:rsidP="00CF1077">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33760B">
        <w:rPr>
          <w:rFonts w:ascii="Times New Roman" w:hAnsi="Times New Roman" w:cs="Times New Roman"/>
          <w:sz w:val="28"/>
          <w:szCs w:val="28"/>
        </w:rPr>
        <w:t>Preauricular pain</w:t>
      </w:r>
    </w:p>
    <w:p w:rsidR="00CF1077" w:rsidRPr="0033760B" w:rsidRDefault="00CF1077" w:rsidP="00CF1077">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33760B">
        <w:rPr>
          <w:rFonts w:ascii="Times New Roman" w:hAnsi="Times New Roman" w:cs="Times New Roman"/>
          <w:sz w:val="28"/>
          <w:szCs w:val="28"/>
        </w:rPr>
        <w:t>Facial pain</w:t>
      </w:r>
    </w:p>
    <w:p w:rsidR="00CF1077" w:rsidRPr="0033760B" w:rsidRDefault="00CF1077" w:rsidP="00CF1077">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33760B">
        <w:rPr>
          <w:rFonts w:ascii="Times New Roman" w:hAnsi="Times New Roman" w:cs="Times New Roman"/>
          <w:sz w:val="28"/>
          <w:szCs w:val="28"/>
        </w:rPr>
        <w:t>Headaches</w:t>
      </w:r>
    </w:p>
    <w:p w:rsidR="00CF1077" w:rsidRDefault="00CF1077" w:rsidP="00CF1077">
      <w:pPr>
        <w:pStyle w:val="ListParagraph"/>
        <w:numPr>
          <w:ilvl w:val="0"/>
          <w:numId w:val="14"/>
        </w:numPr>
        <w:autoSpaceDE w:val="0"/>
        <w:autoSpaceDN w:val="0"/>
        <w:adjustRightInd w:val="0"/>
        <w:spacing w:after="0" w:line="240" w:lineRule="auto"/>
        <w:jc w:val="both"/>
        <w:rPr>
          <w:rFonts w:ascii="Times New Roman" w:hAnsi="Times New Roman" w:cs="Times New Roman"/>
          <w:sz w:val="28"/>
          <w:szCs w:val="28"/>
        </w:rPr>
      </w:pPr>
      <w:r w:rsidRPr="0033760B">
        <w:rPr>
          <w:rFonts w:ascii="Times New Roman" w:hAnsi="Times New Roman" w:cs="Times New Roman"/>
          <w:sz w:val="28"/>
          <w:szCs w:val="28"/>
        </w:rPr>
        <w:t>Jaw tenderness on function.</w:t>
      </w:r>
    </w:p>
    <w:p w:rsidR="00CF1077" w:rsidRPr="00977A24" w:rsidRDefault="00977A24" w:rsidP="00CF1077">
      <w:pPr>
        <w:autoSpaceDE w:val="0"/>
        <w:autoSpaceDN w:val="0"/>
        <w:adjustRightInd w:val="0"/>
        <w:spacing w:after="0" w:line="240" w:lineRule="auto"/>
        <w:jc w:val="both"/>
        <w:rPr>
          <w:rFonts w:ascii="Times New Roman" w:hAnsi="Times New Roman" w:cs="Times New Roman"/>
          <w:b/>
          <w:bCs/>
          <w:sz w:val="28"/>
          <w:szCs w:val="28"/>
        </w:rPr>
      </w:pPr>
      <w:r w:rsidRPr="00977A24">
        <w:rPr>
          <w:rFonts w:ascii="Times New Roman" w:hAnsi="Times New Roman" w:cs="Times New Roman"/>
          <w:b/>
          <w:bCs/>
          <w:sz w:val="28"/>
          <w:szCs w:val="28"/>
        </w:rPr>
        <w:t>(Arora, et al.,2015)</w:t>
      </w:r>
    </w:p>
    <w:p w:rsidR="00CF1077" w:rsidRDefault="00CF1077" w:rsidP="00CF1077">
      <w:pPr>
        <w:autoSpaceDE w:val="0"/>
        <w:autoSpaceDN w:val="0"/>
        <w:adjustRightInd w:val="0"/>
        <w:spacing w:after="0" w:line="240" w:lineRule="auto"/>
        <w:jc w:val="both"/>
        <w:rPr>
          <w:rFonts w:ascii="Times New Roman" w:hAnsi="Times New Roman" w:cs="Times New Roman"/>
          <w:sz w:val="24"/>
          <w:szCs w:val="24"/>
        </w:rPr>
      </w:pPr>
    </w:p>
    <w:p w:rsidR="00CF1077" w:rsidRPr="007A563D" w:rsidRDefault="00CF1077" w:rsidP="00CF1077">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The pain found with MFPS is frequently described as a “chronic dull aching pain” and is associated with muscle and soft tissue tenderness.</w:t>
      </w:r>
    </w:p>
    <w:p w:rsidR="00CF1077" w:rsidRPr="007A563D" w:rsidRDefault="00CF1077" w:rsidP="00CF1077">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The mildest symptoms are caused by latent TrPs, which cause no pain but cause some degree of functionnal disability and stiffness.</w:t>
      </w:r>
    </w:p>
    <w:p w:rsidR="00CF1077" w:rsidRPr="007A563D" w:rsidRDefault="00CF1077" w:rsidP="00CF1077">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More severe involvement results in pain related to the position or movement of the muscle, whereas the most severe level involves pain at rest.</w:t>
      </w:r>
    </w:p>
    <w:p w:rsidR="00CF1077" w:rsidRPr="007A563D" w:rsidRDefault="00CF1077" w:rsidP="00CF1077">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There is usually a history of spontaneous pain associated with acute overload or chronic overuse of the muscle.</w:t>
      </w:r>
    </w:p>
    <w:p w:rsidR="00CF1077" w:rsidRPr="007A563D" w:rsidRDefault="00CF1077" w:rsidP="00CF1077">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Knowledge of TrP referral patterns is essential in the evaluation of a patient      (Fig. 1).When the upper trapezius TrP is active the patient usually has severe posterolateral neck pain that is often constant and is associated with temporal headache on the same side.</w:t>
      </w:r>
    </w:p>
    <w:p w:rsidR="00CF1077" w:rsidRDefault="00CF1077" w:rsidP="00CF1077">
      <w:pPr>
        <w:pStyle w:val="ListParagraph"/>
        <w:numPr>
          <w:ilvl w:val="0"/>
          <w:numId w:val="15"/>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Occasionally pain is projected to the angle of the jaw. With very active upper trapezius TrP and with additional involvement of levator scapulae or splenius cervicis muscles, the patient may develop an acute stiff neck.</w:t>
      </w:r>
    </w:p>
    <w:p w:rsidR="00CF1077" w:rsidRPr="007A563D" w:rsidRDefault="00CF1077" w:rsidP="00CF1077">
      <w:pPr>
        <w:pStyle w:val="ListParagraph"/>
        <w:numPr>
          <w:ilvl w:val="0"/>
          <w:numId w:val="16"/>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The typical symptoms of MFPS vary according to the s</w:t>
      </w:r>
      <w:r>
        <w:rPr>
          <w:rFonts w:ascii="Times New Roman" w:hAnsi="Times New Roman" w:cs="Times New Roman"/>
          <w:sz w:val="28"/>
          <w:szCs w:val="28"/>
        </w:rPr>
        <w:t>ite and referral pattern</w:t>
      </w:r>
      <w:r w:rsidRPr="007A563D">
        <w:rPr>
          <w:rFonts w:ascii="Times New Roman" w:hAnsi="Times New Roman" w:cs="Times New Roman"/>
          <w:sz w:val="28"/>
          <w:szCs w:val="28"/>
        </w:rPr>
        <w:t>.</w:t>
      </w:r>
    </w:p>
    <w:p w:rsidR="00CF1077" w:rsidRPr="007A563D" w:rsidRDefault="00CF1077" w:rsidP="00CF1077">
      <w:pPr>
        <w:pStyle w:val="ListParagraph"/>
        <w:numPr>
          <w:ilvl w:val="0"/>
          <w:numId w:val="16"/>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TrPs may be considered in the differential diagnos</w:t>
      </w:r>
      <w:r>
        <w:rPr>
          <w:rFonts w:ascii="Times New Roman" w:hAnsi="Times New Roman" w:cs="Times New Roman"/>
          <w:sz w:val="28"/>
          <w:szCs w:val="28"/>
        </w:rPr>
        <w:t>is of various conditions</w:t>
      </w:r>
      <w:r w:rsidRPr="007A563D">
        <w:rPr>
          <w:rFonts w:ascii="Times New Roman" w:hAnsi="Times New Roman" w:cs="Times New Roman"/>
          <w:sz w:val="28"/>
          <w:szCs w:val="28"/>
        </w:rPr>
        <w:t>.</w:t>
      </w:r>
    </w:p>
    <w:p w:rsidR="00CF1077" w:rsidRPr="007A563D" w:rsidRDefault="00CF1077" w:rsidP="00CF1077">
      <w:pPr>
        <w:pStyle w:val="ListParagraph"/>
        <w:numPr>
          <w:ilvl w:val="0"/>
          <w:numId w:val="16"/>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TrPs may be associated with autonomic phenomena resulting in many symptoms suggestive of visceral diseases.</w:t>
      </w:r>
    </w:p>
    <w:p w:rsidR="00CF1077" w:rsidRPr="007A563D" w:rsidRDefault="00CF1077" w:rsidP="00CF1077">
      <w:pPr>
        <w:pStyle w:val="ListParagraph"/>
        <w:numPr>
          <w:ilvl w:val="0"/>
          <w:numId w:val="16"/>
        </w:numPr>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Autonomic effect zones are not necessarily the same as pain referral zones.</w:t>
      </w:r>
    </w:p>
    <w:p w:rsidR="00CF1077" w:rsidRDefault="00CF1077" w:rsidP="00CF1077">
      <w:pPr>
        <w:pStyle w:val="ListParagraph"/>
        <w:autoSpaceDE w:val="0"/>
        <w:autoSpaceDN w:val="0"/>
        <w:adjustRightInd w:val="0"/>
        <w:spacing w:after="0" w:line="240" w:lineRule="auto"/>
        <w:jc w:val="both"/>
        <w:rPr>
          <w:rFonts w:ascii="Times New Roman" w:hAnsi="Times New Roman" w:cs="Times New Roman"/>
          <w:sz w:val="28"/>
          <w:szCs w:val="28"/>
        </w:rPr>
      </w:pPr>
      <w:r w:rsidRPr="007A563D">
        <w:rPr>
          <w:rFonts w:ascii="Times New Roman" w:hAnsi="Times New Roman" w:cs="Times New Roman"/>
          <w:sz w:val="28"/>
          <w:szCs w:val="28"/>
        </w:rPr>
        <w:t>They include excessive lacrimation, pilomotor activity, excessive sweating, and redness around the TrP area, distorted proprioception and local edema.</w:t>
      </w:r>
    </w:p>
    <w:p w:rsidR="004C76BA" w:rsidRPr="00977A24" w:rsidRDefault="00CF1077" w:rsidP="004C76BA">
      <w:pPr>
        <w:autoSpaceDE w:val="0"/>
        <w:autoSpaceDN w:val="0"/>
        <w:adjustRightInd w:val="0"/>
        <w:spacing w:after="0" w:line="240" w:lineRule="auto"/>
        <w:jc w:val="both"/>
        <w:rPr>
          <w:rFonts w:ascii="Times New Roman" w:hAnsi="Times New Roman" w:cs="Times New Roman"/>
          <w:b/>
          <w:bCs/>
          <w:sz w:val="28"/>
          <w:szCs w:val="28"/>
        </w:rPr>
      </w:pPr>
      <w:r w:rsidRPr="00977A24">
        <w:rPr>
          <w:rFonts w:ascii="Times New Roman" w:hAnsi="Times New Roman" w:cs="Times New Roman"/>
          <w:b/>
          <w:bCs/>
          <w:sz w:val="32"/>
          <w:szCs w:val="32"/>
        </w:rPr>
        <w:t xml:space="preserve">   </w:t>
      </w:r>
      <w:r w:rsidR="004C76BA" w:rsidRPr="00977A24">
        <w:rPr>
          <w:rFonts w:ascii="Times New Roman" w:hAnsi="Times New Roman" w:cs="Times New Roman"/>
          <w:b/>
          <w:bCs/>
          <w:sz w:val="28"/>
          <w:szCs w:val="28"/>
        </w:rPr>
        <w:t xml:space="preserve">         </w:t>
      </w:r>
      <w:r w:rsidR="00977A24" w:rsidRPr="00977A24">
        <w:rPr>
          <w:rFonts w:ascii="Times New Roman" w:hAnsi="Times New Roman" w:cs="Times New Roman"/>
          <w:b/>
          <w:bCs/>
          <w:sz w:val="28"/>
          <w:szCs w:val="28"/>
        </w:rPr>
        <w:t>(Simons DG, Travell JG.,1999)</w:t>
      </w:r>
      <w:r w:rsidR="004C76BA" w:rsidRPr="00977A24">
        <w:rPr>
          <w:rFonts w:ascii="Times New Roman" w:hAnsi="Times New Roman" w:cs="Times New Roman"/>
          <w:b/>
          <w:bCs/>
          <w:sz w:val="28"/>
          <w:szCs w:val="28"/>
        </w:rPr>
        <w:t>.</w:t>
      </w:r>
    </w:p>
    <w:p w:rsidR="00CF1077" w:rsidRPr="00AD5029" w:rsidRDefault="00CF1077" w:rsidP="00CF1077">
      <w:pPr>
        <w:pStyle w:val="ListParagraph"/>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p>
    <w:p w:rsidR="00CF1077" w:rsidRDefault="00CF1077" w:rsidP="00CF1077">
      <w:pPr>
        <w:autoSpaceDE w:val="0"/>
        <w:autoSpaceDN w:val="0"/>
        <w:adjustRightInd w:val="0"/>
        <w:spacing w:after="0" w:line="240" w:lineRule="auto"/>
        <w:jc w:val="both"/>
        <w:rPr>
          <w:rFonts w:ascii="Times New Roman" w:hAnsi="Times New Roman" w:cs="Times New Roman"/>
          <w:sz w:val="24"/>
          <w:szCs w:val="24"/>
        </w:rPr>
      </w:pPr>
    </w:p>
    <w:p w:rsidR="00CF1077" w:rsidRPr="0033760B" w:rsidRDefault="00CF1077" w:rsidP="00CF1077">
      <w:pPr>
        <w:autoSpaceDE w:val="0"/>
        <w:autoSpaceDN w:val="0"/>
        <w:adjustRightInd w:val="0"/>
        <w:spacing w:after="0" w:line="240" w:lineRule="auto"/>
        <w:jc w:val="both"/>
        <w:rPr>
          <w:rFonts w:ascii="Times New Roman" w:hAnsi="Times New Roman" w:cs="Times New Roman"/>
          <w:sz w:val="24"/>
          <w:szCs w:val="24"/>
        </w:rPr>
      </w:pPr>
    </w:p>
    <w:p w:rsidR="00CF1077" w:rsidRPr="00E2228E" w:rsidRDefault="00CF1077" w:rsidP="00E2228E">
      <w:pPr>
        <w:autoSpaceDE w:val="0"/>
        <w:autoSpaceDN w:val="0"/>
        <w:adjustRightInd w:val="0"/>
        <w:spacing w:after="0" w:line="240" w:lineRule="auto"/>
        <w:ind w:left="360"/>
        <w:jc w:val="both"/>
        <w:rPr>
          <w:rFonts w:ascii="Times New Roman" w:hAnsi="Times New Roman" w:cs="Times New Roman"/>
          <w:sz w:val="24"/>
          <w:szCs w:val="24"/>
        </w:rPr>
      </w:pPr>
    </w:p>
    <w:p w:rsidR="003E0481" w:rsidRDefault="003E0481" w:rsidP="003E0481">
      <w:pPr>
        <w:spacing w:line="240" w:lineRule="auto"/>
        <w:jc w:val="both"/>
        <w:rPr>
          <w:sz w:val="32"/>
          <w:szCs w:val="32"/>
        </w:rPr>
      </w:pPr>
      <w:r>
        <w:rPr>
          <w:noProof/>
          <w:sz w:val="32"/>
          <w:szCs w:val="32"/>
        </w:rPr>
        <w:drawing>
          <wp:anchor distT="0" distB="0" distL="114300" distR="114300" simplePos="0" relativeHeight="251668480" behindDoc="0" locked="0" layoutInCell="1" allowOverlap="1">
            <wp:simplePos x="0" y="0"/>
            <wp:positionH relativeFrom="column">
              <wp:posOffset>-9525</wp:posOffset>
            </wp:positionH>
            <wp:positionV relativeFrom="paragraph">
              <wp:posOffset>10795</wp:posOffset>
            </wp:positionV>
            <wp:extent cx="5343525" cy="3609975"/>
            <wp:effectExtent l="0" t="0" r="9525" b="9525"/>
            <wp:wrapNone/>
            <wp:docPr id="2" name="Picture 1" descr="Referred_pain_patterns_from_the_back_neck_and_shoul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ferred_pain_patterns_from_the_back_neck_and_shoulder.jpg"/>
                    <pic:cNvPicPr/>
                  </pic:nvPicPr>
                  <pic:blipFill>
                    <a:blip r:embed="rId1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74071" cy="3630611"/>
                    </a:xfrm>
                    <a:prstGeom prst="rect">
                      <a:avLst/>
                    </a:prstGeom>
                  </pic:spPr>
                </pic:pic>
              </a:graphicData>
            </a:graphic>
          </wp:anchor>
        </w:drawing>
      </w:r>
    </w:p>
    <w:p w:rsidR="003E0481" w:rsidRDefault="003E0481" w:rsidP="003E0481">
      <w:pPr>
        <w:spacing w:line="240" w:lineRule="auto"/>
        <w:jc w:val="both"/>
        <w:rPr>
          <w:sz w:val="32"/>
          <w:szCs w:val="32"/>
        </w:rPr>
      </w:pPr>
    </w:p>
    <w:p w:rsidR="003E0481" w:rsidRDefault="003E0481" w:rsidP="003E0481">
      <w:pPr>
        <w:spacing w:line="240" w:lineRule="auto"/>
        <w:jc w:val="both"/>
        <w:rPr>
          <w:sz w:val="32"/>
          <w:szCs w:val="32"/>
        </w:rPr>
      </w:pPr>
    </w:p>
    <w:p w:rsidR="003E0481" w:rsidRDefault="003E0481" w:rsidP="003E0481">
      <w:pPr>
        <w:spacing w:line="240" w:lineRule="auto"/>
        <w:jc w:val="both"/>
        <w:rPr>
          <w:sz w:val="32"/>
          <w:szCs w:val="32"/>
        </w:rPr>
      </w:pPr>
    </w:p>
    <w:p w:rsidR="003E0481" w:rsidRDefault="003E0481" w:rsidP="003E0481">
      <w:pPr>
        <w:spacing w:line="240" w:lineRule="auto"/>
        <w:jc w:val="both"/>
        <w:rPr>
          <w:sz w:val="32"/>
          <w:szCs w:val="32"/>
        </w:rPr>
      </w:pPr>
    </w:p>
    <w:p w:rsidR="003E0481" w:rsidRDefault="003E0481" w:rsidP="003E0481">
      <w:pPr>
        <w:spacing w:line="240" w:lineRule="auto"/>
        <w:jc w:val="both"/>
        <w:rPr>
          <w:sz w:val="32"/>
          <w:szCs w:val="32"/>
        </w:rPr>
      </w:pPr>
    </w:p>
    <w:p w:rsidR="003E0481" w:rsidRDefault="003E0481" w:rsidP="003E0481">
      <w:pPr>
        <w:spacing w:line="240" w:lineRule="auto"/>
        <w:jc w:val="both"/>
        <w:rPr>
          <w:sz w:val="32"/>
          <w:szCs w:val="32"/>
        </w:rPr>
      </w:pPr>
    </w:p>
    <w:p w:rsidR="003E0481" w:rsidRDefault="003E0481" w:rsidP="003E0481">
      <w:pPr>
        <w:spacing w:line="240" w:lineRule="auto"/>
        <w:jc w:val="both"/>
        <w:rPr>
          <w:sz w:val="32"/>
          <w:szCs w:val="32"/>
        </w:rPr>
      </w:pPr>
    </w:p>
    <w:p w:rsidR="003E0481" w:rsidRDefault="003E0481" w:rsidP="003E0481">
      <w:pPr>
        <w:spacing w:line="240" w:lineRule="auto"/>
        <w:jc w:val="both"/>
        <w:rPr>
          <w:sz w:val="32"/>
          <w:szCs w:val="32"/>
        </w:rPr>
      </w:pPr>
    </w:p>
    <w:p w:rsidR="00645547" w:rsidRDefault="00645547" w:rsidP="003E0481">
      <w:pPr>
        <w:spacing w:line="240" w:lineRule="auto"/>
        <w:jc w:val="both"/>
        <w:rPr>
          <w:b/>
          <w:bCs/>
          <w:sz w:val="32"/>
          <w:szCs w:val="32"/>
        </w:rPr>
      </w:pPr>
    </w:p>
    <w:p w:rsidR="003E0481" w:rsidRPr="003E0481" w:rsidRDefault="003E0481" w:rsidP="003E0481">
      <w:pPr>
        <w:spacing w:line="240" w:lineRule="auto"/>
        <w:jc w:val="both"/>
        <w:rPr>
          <w:rFonts w:asciiTheme="majorBidi" w:hAnsiTheme="majorBidi" w:cstheme="majorBidi"/>
          <w:sz w:val="24"/>
          <w:szCs w:val="24"/>
        </w:rPr>
      </w:pPr>
      <w:r w:rsidRPr="003E0481">
        <w:rPr>
          <w:rFonts w:asciiTheme="majorBidi" w:hAnsiTheme="majorBidi" w:cstheme="majorBidi"/>
          <w:b/>
          <w:bCs/>
          <w:sz w:val="24"/>
          <w:szCs w:val="24"/>
        </w:rPr>
        <w:t>FIG.1</w:t>
      </w:r>
      <w:r w:rsidRPr="003E0481">
        <w:rPr>
          <w:rFonts w:asciiTheme="majorBidi" w:hAnsiTheme="majorBidi" w:cstheme="majorBidi"/>
          <w:sz w:val="24"/>
          <w:szCs w:val="24"/>
        </w:rPr>
        <w:t xml:space="preserve"> comprehensive list of trigger points and their pain referral patterns</w:t>
      </w:r>
    </w:p>
    <w:p w:rsidR="003E0481" w:rsidRPr="00DC6CC8" w:rsidRDefault="00F153A6" w:rsidP="00A93B44">
      <w:pPr>
        <w:spacing w:line="240" w:lineRule="auto"/>
        <w:jc w:val="both"/>
        <w:rPr>
          <w:rFonts w:asciiTheme="majorBidi" w:hAnsiTheme="majorBidi" w:cstheme="majorBidi"/>
          <w:b/>
          <w:bCs/>
          <w:sz w:val="28"/>
          <w:szCs w:val="28"/>
        </w:rPr>
      </w:pPr>
      <w:r w:rsidRPr="00DC6CC8">
        <w:rPr>
          <w:rFonts w:asciiTheme="majorBidi" w:hAnsiTheme="majorBidi" w:cstheme="majorBidi"/>
          <w:b/>
          <w:bCs/>
          <w:sz w:val="28"/>
          <w:szCs w:val="28"/>
        </w:rPr>
        <w:t>Symptoms of MFPS</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Regional pain in the neck, shoulders, upper extremities,</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face, low back and lower limbs</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Referred pain</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Burning sensation</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Tenderness of the involved muscle</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Poor sleep</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Swelling</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Fatigue</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Paresthesia</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Decreased range of motion at the joints which themuscle crosses</w:t>
      </w:r>
    </w:p>
    <w:p w:rsidR="00F153A6" w:rsidRPr="00F153A6" w:rsidRDefault="00F153A6" w:rsidP="00F153A6">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Weakness of certain movements and muscularImbalances</w:t>
      </w:r>
    </w:p>
    <w:p w:rsidR="004C76BA" w:rsidRDefault="00F153A6" w:rsidP="004C76BA">
      <w:pPr>
        <w:pStyle w:val="ListParagraph"/>
        <w:numPr>
          <w:ilvl w:val="0"/>
          <w:numId w:val="2"/>
        </w:numPr>
        <w:jc w:val="both"/>
        <w:rPr>
          <w:rFonts w:asciiTheme="majorBidi" w:hAnsiTheme="majorBidi" w:cstheme="majorBidi"/>
          <w:sz w:val="28"/>
          <w:szCs w:val="28"/>
        </w:rPr>
      </w:pPr>
      <w:r w:rsidRPr="00F153A6">
        <w:rPr>
          <w:rFonts w:asciiTheme="majorBidi" w:hAnsiTheme="majorBidi" w:cstheme="majorBidi"/>
          <w:sz w:val="28"/>
          <w:szCs w:val="28"/>
        </w:rPr>
        <w:t>Secondary depression, sleep disturbances</w:t>
      </w:r>
    </w:p>
    <w:p w:rsidR="004C76BA" w:rsidRPr="00977A24" w:rsidRDefault="00977A24" w:rsidP="004C76BA">
      <w:pPr>
        <w:pStyle w:val="ListParagraph"/>
        <w:rPr>
          <w:rFonts w:asciiTheme="majorBidi" w:hAnsiTheme="majorBidi" w:cstheme="majorBidi"/>
          <w:b/>
          <w:bCs/>
          <w:sz w:val="32"/>
          <w:szCs w:val="32"/>
        </w:rPr>
      </w:pPr>
      <w:r w:rsidRPr="00977A24">
        <w:rPr>
          <w:rFonts w:ascii="Times New Roman" w:hAnsi="Times New Roman" w:cs="Times New Roman"/>
          <w:b/>
          <w:bCs/>
          <w:sz w:val="28"/>
          <w:szCs w:val="28"/>
        </w:rPr>
        <w:t xml:space="preserve">    (Simons DG, Travell JG.,1999)</w:t>
      </w:r>
      <w:r w:rsidR="004C76BA" w:rsidRPr="00977A24">
        <w:rPr>
          <w:rFonts w:ascii="Times New Roman" w:hAnsi="Times New Roman" w:cs="Times New Roman"/>
          <w:b/>
          <w:bCs/>
          <w:sz w:val="28"/>
          <w:szCs w:val="28"/>
        </w:rPr>
        <w:t>.</w:t>
      </w:r>
    </w:p>
    <w:p w:rsidR="004C76BA" w:rsidRDefault="004C76BA" w:rsidP="004C76BA">
      <w:pPr>
        <w:pStyle w:val="ListParagraph"/>
        <w:jc w:val="both"/>
        <w:rPr>
          <w:rFonts w:asciiTheme="majorBidi" w:hAnsiTheme="majorBidi" w:cstheme="majorBidi"/>
          <w:sz w:val="28"/>
          <w:szCs w:val="28"/>
        </w:rPr>
      </w:pPr>
    </w:p>
    <w:p w:rsidR="00F153A6" w:rsidRDefault="00F153A6" w:rsidP="00F153A6">
      <w:pPr>
        <w:pStyle w:val="ListParagraph"/>
        <w:jc w:val="both"/>
        <w:rPr>
          <w:rFonts w:asciiTheme="majorBidi" w:hAnsiTheme="majorBidi" w:cstheme="majorBidi"/>
          <w:sz w:val="28"/>
          <w:szCs w:val="28"/>
        </w:rPr>
      </w:pPr>
    </w:p>
    <w:p w:rsidR="00F153A6" w:rsidRDefault="00F153A6" w:rsidP="00F153A6">
      <w:pPr>
        <w:pStyle w:val="ListParagraph"/>
        <w:jc w:val="both"/>
        <w:rPr>
          <w:rFonts w:asciiTheme="majorBidi" w:hAnsiTheme="majorBidi" w:cstheme="majorBidi"/>
          <w:sz w:val="28"/>
          <w:szCs w:val="28"/>
        </w:rPr>
      </w:pPr>
    </w:p>
    <w:p w:rsidR="004C76BA" w:rsidRDefault="004C76BA" w:rsidP="00DC6CC8">
      <w:pPr>
        <w:jc w:val="both"/>
        <w:rPr>
          <w:rFonts w:asciiTheme="majorBidi" w:hAnsiTheme="majorBidi" w:cstheme="majorBidi"/>
          <w:b/>
          <w:bCs/>
          <w:sz w:val="28"/>
          <w:szCs w:val="28"/>
        </w:rPr>
      </w:pPr>
    </w:p>
    <w:p w:rsidR="00F153A6" w:rsidRDefault="00DC6CC8" w:rsidP="00DC6CC8">
      <w:pPr>
        <w:jc w:val="both"/>
        <w:rPr>
          <w:rFonts w:asciiTheme="majorBidi" w:hAnsiTheme="majorBidi" w:cstheme="majorBidi"/>
          <w:b/>
          <w:bCs/>
          <w:sz w:val="28"/>
          <w:szCs w:val="28"/>
        </w:rPr>
      </w:pPr>
      <w:r w:rsidRPr="00DC6CC8">
        <w:rPr>
          <w:rFonts w:asciiTheme="majorBidi" w:hAnsiTheme="majorBidi" w:cstheme="majorBidi"/>
          <w:b/>
          <w:bCs/>
          <w:sz w:val="28"/>
          <w:szCs w:val="28"/>
        </w:rPr>
        <w:t>Differential diagnosis of MFPS</w:t>
      </w:r>
    </w:p>
    <w:p w:rsidR="00DC6CC8" w:rsidRPr="00DC6CC8" w:rsidRDefault="00DC6CC8" w:rsidP="00DC6CC8">
      <w:pPr>
        <w:pStyle w:val="ListParagraph"/>
        <w:numPr>
          <w:ilvl w:val="0"/>
          <w:numId w:val="3"/>
        </w:numPr>
        <w:jc w:val="both"/>
        <w:rPr>
          <w:rFonts w:asciiTheme="majorBidi" w:hAnsiTheme="majorBidi" w:cstheme="majorBidi"/>
          <w:sz w:val="28"/>
          <w:szCs w:val="28"/>
        </w:rPr>
      </w:pPr>
      <w:r w:rsidRPr="00DC6CC8">
        <w:rPr>
          <w:rFonts w:asciiTheme="majorBidi" w:hAnsiTheme="majorBidi" w:cstheme="majorBidi"/>
          <w:sz w:val="28"/>
          <w:szCs w:val="28"/>
        </w:rPr>
        <w:t>Tension headaches</w:t>
      </w:r>
    </w:p>
    <w:p w:rsidR="00DC6CC8" w:rsidRPr="00DC6CC8" w:rsidRDefault="00DC6CC8" w:rsidP="00DC6CC8">
      <w:pPr>
        <w:pStyle w:val="ListParagraph"/>
        <w:numPr>
          <w:ilvl w:val="0"/>
          <w:numId w:val="3"/>
        </w:numPr>
        <w:jc w:val="both"/>
        <w:rPr>
          <w:rFonts w:asciiTheme="majorBidi" w:hAnsiTheme="majorBidi" w:cstheme="majorBidi"/>
          <w:sz w:val="28"/>
          <w:szCs w:val="28"/>
        </w:rPr>
      </w:pPr>
      <w:r w:rsidRPr="00DC6CC8">
        <w:rPr>
          <w:rFonts w:asciiTheme="majorBidi" w:hAnsiTheme="majorBidi" w:cstheme="majorBidi"/>
          <w:sz w:val="28"/>
          <w:szCs w:val="28"/>
        </w:rPr>
        <w:t>Migraine and cluster headaches</w:t>
      </w:r>
    </w:p>
    <w:p w:rsidR="00DC6CC8" w:rsidRPr="00DC6CC8" w:rsidRDefault="00DC6CC8" w:rsidP="00DC6CC8">
      <w:pPr>
        <w:pStyle w:val="ListParagraph"/>
        <w:numPr>
          <w:ilvl w:val="0"/>
          <w:numId w:val="3"/>
        </w:numPr>
        <w:jc w:val="both"/>
        <w:rPr>
          <w:rFonts w:asciiTheme="majorBidi" w:hAnsiTheme="majorBidi" w:cstheme="majorBidi"/>
          <w:sz w:val="28"/>
          <w:szCs w:val="28"/>
        </w:rPr>
      </w:pPr>
      <w:r w:rsidRPr="00DC6CC8">
        <w:rPr>
          <w:rFonts w:asciiTheme="majorBidi" w:hAnsiTheme="majorBidi" w:cstheme="majorBidi"/>
          <w:sz w:val="28"/>
          <w:szCs w:val="28"/>
        </w:rPr>
        <w:t>Low back syndromes</w:t>
      </w:r>
    </w:p>
    <w:p w:rsidR="00DC6CC8" w:rsidRPr="00DC6CC8" w:rsidRDefault="00DC6CC8" w:rsidP="00DC6CC8">
      <w:pPr>
        <w:pStyle w:val="ListParagraph"/>
        <w:numPr>
          <w:ilvl w:val="0"/>
          <w:numId w:val="3"/>
        </w:numPr>
        <w:jc w:val="both"/>
        <w:rPr>
          <w:rFonts w:asciiTheme="majorBidi" w:hAnsiTheme="majorBidi" w:cstheme="majorBidi"/>
          <w:sz w:val="28"/>
          <w:szCs w:val="28"/>
        </w:rPr>
      </w:pPr>
      <w:r w:rsidRPr="00DC6CC8">
        <w:rPr>
          <w:rFonts w:asciiTheme="majorBidi" w:hAnsiTheme="majorBidi" w:cstheme="majorBidi"/>
          <w:sz w:val="28"/>
          <w:szCs w:val="28"/>
        </w:rPr>
        <w:t>Pelvic pain</w:t>
      </w:r>
    </w:p>
    <w:p w:rsidR="00DC6CC8" w:rsidRDefault="00DC6CC8" w:rsidP="00DC6CC8">
      <w:pPr>
        <w:pStyle w:val="ListParagraph"/>
        <w:numPr>
          <w:ilvl w:val="0"/>
          <w:numId w:val="3"/>
        </w:numPr>
        <w:jc w:val="both"/>
        <w:rPr>
          <w:rFonts w:asciiTheme="majorBidi" w:hAnsiTheme="majorBidi" w:cstheme="majorBidi"/>
          <w:sz w:val="28"/>
          <w:szCs w:val="28"/>
        </w:rPr>
      </w:pPr>
      <w:r w:rsidRPr="00DC6CC8">
        <w:rPr>
          <w:rFonts w:asciiTheme="majorBidi" w:hAnsiTheme="majorBidi" w:cstheme="majorBidi"/>
          <w:sz w:val="28"/>
          <w:szCs w:val="28"/>
        </w:rPr>
        <w:t>Intermittent claudication</w:t>
      </w:r>
    </w:p>
    <w:p w:rsidR="004C76BA" w:rsidRDefault="00DC6CC8" w:rsidP="004C76BA">
      <w:pPr>
        <w:pStyle w:val="ListParagraph"/>
        <w:numPr>
          <w:ilvl w:val="0"/>
          <w:numId w:val="3"/>
        </w:numPr>
        <w:jc w:val="both"/>
        <w:rPr>
          <w:rFonts w:asciiTheme="majorBidi" w:hAnsiTheme="majorBidi" w:cstheme="majorBidi"/>
          <w:sz w:val="28"/>
          <w:szCs w:val="28"/>
        </w:rPr>
      </w:pPr>
      <w:r w:rsidRPr="00DC6CC8">
        <w:rPr>
          <w:rFonts w:asciiTheme="majorBidi" w:hAnsiTheme="majorBidi" w:cstheme="majorBidi"/>
          <w:sz w:val="28"/>
          <w:szCs w:val="28"/>
        </w:rPr>
        <w:t>Bursitis, arthritis, tendinosis</w:t>
      </w:r>
    </w:p>
    <w:p w:rsidR="004C76BA" w:rsidRPr="00977A24" w:rsidRDefault="00977A24" w:rsidP="004C76BA">
      <w:pPr>
        <w:pStyle w:val="ListParagraph"/>
        <w:rPr>
          <w:rFonts w:asciiTheme="majorBidi" w:hAnsiTheme="majorBidi" w:cstheme="majorBidi"/>
          <w:b/>
          <w:bCs/>
          <w:sz w:val="32"/>
          <w:szCs w:val="32"/>
        </w:rPr>
      </w:pPr>
      <w:r>
        <w:rPr>
          <w:rFonts w:ascii="Times New Roman" w:hAnsi="Times New Roman" w:cs="Times New Roman"/>
          <w:b/>
          <w:bCs/>
          <w:sz w:val="28"/>
          <w:szCs w:val="28"/>
        </w:rPr>
        <w:t xml:space="preserve">      (</w:t>
      </w:r>
      <w:r w:rsidR="005071A6">
        <w:rPr>
          <w:rFonts w:ascii="Times New Roman" w:hAnsi="Times New Roman" w:cs="Times New Roman"/>
          <w:b/>
          <w:bCs/>
          <w:sz w:val="28"/>
          <w:szCs w:val="28"/>
        </w:rPr>
        <w:t>Simons DG, Travell JG.,1999)</w:t>
      </w:r>
      <w:r w:rsidR="004C76BA" w:rsidRPr="00977A24">
        <w:rPr>
          <w:rFonts w:ascii="Times New Roman" w:hAnsi="Times New Roman" w:cs="Times New Roman"/>
          <w:b/>
          <w:bCs/>
          <w:sz w:val="28"/>
          <w:szCs w:val="28"/>
        </w:rPr>
        <w:t>.</w:t>
      </w:r>
    </w:p>
    <w:p w:rsidR="004C76BA" w:rsidRDefault="004C76BA" w:rsidP="004C76BA">
      <w:pPr>
        <w:pStyle w:val="ListParagraph"/>
        <w:jc w:val="both"/>
        <w:rPr>
          <w:rFonts w:asciiTheme="majorBidi" w:hAnsiTheme="majorBidi" w:cstheme="majorBidi"/>
          <w:sz w:val="28"/>
          <w:szCs w:val="28"/>
        </w:rPr>
      </w:pPr>
    </w:p>
    <w:p w:rsidR="004C76BA" w:rsidRPr="004C76BA" w:rsidRDefault="004C76BA" w:rsidP="004C76BA">
      <w:pPr>
        <w:autoSpaceDE w:val="0"/>
        <w:autoSpaceDN w:val="0"/>
        <w:adjustRightInd w:val="0"/>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1.4</w:t>
      </w:r>
      <w:r w:rsidRPr="004C76BA">
        <w:rPr>
          <w:rFonts w:ascii="Times New Roman" w:hAnsi="Times New Roman" w:cs="Times New Roman"/>
          <w:b/>
          <w:bCs/>
          <w:sz w:val="28"/>
          <w:szCs w:val="28"/>
          <w:u w:val="single"/>
        </w:rPr>
        <w:t xml:space="preserve"> Diagnosis</w:t>
      </w:r>
    </w:p>
    <w:p w:rsidR="00E83BB6" w:rsidRDefault="00E83BB6" w:rsidP="00E83BB6">
      <w:pPr>
        <w:jc w:val="both"/>
        <w:rPr>
          <w:rFonts w:asciiTheme="majorBidi" w:hAnsiTheme="majorBidi" w:cstheme="majorBidi"/>
          <w:sz w:val="28"/>
          <w:szCs w:val="28"/>
        </w:rPr>
      </w:pPr>
    </w:p>
    <w:p w:rsidR="004C76BA" w:rsidRDefault="004C76BA" w:rsidP="004C76B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Essential Diagnostic Criteria for TrPs8 are as follows:</w:t>
      </w:r>
    </w:p>
    <w:p w:rsidR="004C76BA" w:rsidRDefault="004C76BA" w:rsidP="004C76BA">
      <w:pPr>
        <w:tabs>
          <w:tab w:val="left" w:pos="449"/>
        </w:tabs>
        <w:autoSpaceDE w:val="0"/>
        <w:autoSpaceDN w:val="0"/>
        <w:adjustRightInd w:val="0"/>
        <w:spacing w:after="0" w:line="240" w:lineRule="auto"/>
        <w:rPr>
          <w:rFonts w:ascii="Symbol" w:hAnsi="Symbol" w:cs="Symbol"/>
          <w:sz w:val="28"/>
          <w:szCs w:val="28"/>
        </w:rPr>
      </w:pPr>
      <w:r>
        <w:rPr>
          <w:rFonts w:ascii="Symbol" w:hAnsi="Symbol" w:cs="Symbol"/>
          <w:sz w:val="28"/>
          <w:szCs w:val="28"/>
        </w:rPr>
        <w:tab/>
      </w:r>
    </w:p>
    <w:p w:rsidR="004C76BA" w:rsidRDefault="004C76BA" w:rsidP="004C76BA">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A tender point within a taut band of skeletal muscle</w:t>
      </w:r>
    </w:p>
    <w:p w:rsidR="004C76BA" w:rsidRDefault="004C76BA" w:rsidP="004C76BA">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Patient's recognition of current pain complaint by pressure on the tender nodule (identifies active TrP)</w:t>
      </w:r>
    </w:p>
    <w:p w:rsidR="004C76BA" w:rsidRDefault="004C76BA" w:rsidP="004C76BA">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Painful limit to full passive stretch range of motion.</w:t>
      </w:r>
    </w:p>
    <w:p w:rsidR="00E83BB6" w:rsidRPr="005071A6" w:rsidRDefault="005071A6" w:rsidP="004C76BA">
      <w:pPr>
        <w:spacing w:line="240" w:lineRule="auto"/>
        <w:rPr>
          <w:rFonts w:asciiTheme="majorBidi" w:hAnsiTheme="majorBidi" w:cstheme="majorBidi"/>
          <w:b/>
          <w:bCs/>
          <w:sz w:val="32"/>
          <w:szCs w:val="32"/>
        </w:rPr>
      </w:pPr>
      <w:r>
        <w:rPr>
          <w:rFonts w:ascii="Times New Roman" w:hAnsi="Times New Roman" w:cs="Times New Roman"/>
          <w:b/>
          <w:bCs/>
          <w:sz w:val="28"/>
          <w:szCs w:val="28"/>
        </w:rPr>
        <w:t>(</w:t>
      </w:r>
      <w:r w:rsidR="004C76BA" w:rsidRPr="005071A6">
        <w:rPr>
          <w:rFonts w:ascii="Times New Roman" w:hAnsi="Times New Roman" w:cs="Times New Roman"/>
          <w:b/>
          <w:bCs/>
          <w:sz w:val="28"/>
          <w:szCs w:val="28"/>
        </w:rPr>
        <w:t>Simons DG et al., 1999</w:t>
      </w:r>
      <w:r>
        <w:rPr>
          <w:rFonts w:ascii="Times New Roman" w:hAnsi="Times New Roman" w:cs="Times New Roman"/>
          <w:b/>
          <w:bCs/>
          <w:sz w:val="28"/>
          <w:szCs w:val="28"/>
        </w:rPr>
        <w:t>)</w:t>
      </w:r>
    </w:p>
    <w:p w:rsidR="00E83BB6" w:rsidRPr="00E83BB6" w:rsidRDefault="00E83BB6" w:rsidP="00E83BB6">
      <w:pPr>
        <w:spacing w:line="240" w:lineRule="auto"/>
        <w:jc w:val="both"/>
        <w:rPr>
          <w:rFonts w:asciiTheme="majorBidi" w:hAnsiTheme="majorBidi" w:cstheme="majorBidi"/>
          <w:b/>
          <w:bCs/>
          <w:sz w:val="28"/>
          <w:szCs w:val="28"/>
        </w:rPr>
      </w:pPr>
      <w:r w:rsidRPr="00E83BB6">
        <w:rPr>
          <w:rFonts w:asciiTheme="majorBidi" w:hAnsiTheme="majorBidi" w:cstheme="majorBidi"/>
          <w:b/>
          <w:bCs/>
          <w:sz w:val="28"/>
          <w:szCs w:val="28"/>
        </w:rPr>
        <w:t>Following observations help to diagnose MFPS when trigger poi</w:t>
      </w:r>
      <w:r>
        <w:rPr>
          <w:rFonts w:asciiTheme="majorBidi" w:hAnsiTheme="majorBidi" w:cstheme="majorBidi"/>
          <w:b/>
          <w:bCs/>
          <w:sz w:val="28"/>
          <w:szCs w:val="28"/>
        </w:rPr>
        <w:t>nts are identified on palpation:</w:t>
      </w:r>
    </w:p>
    <w:p w:rsidR="004C76BA" w:rsidRDefault="004C76BA" w:rsidP="004C76BA">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Visual or tactile identification of local twitch response</w:t>
      </w:r>
    </w:p>
    <w:p w:rsidR="004C76BA" w:rsidRDefault="004C76BA" w:rsidP="004C76BA">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Observation of a local twitch response induced by needlepenetration of a tender nodule</w:t>
      </w:r>
    </w:p>
    <w:p w:rsidR="004C76BA" w:rsidRDefault="004C76BA" w:rsidP="004C76BA">
      <w:pPr>
        <w:autoSpaceDE w:val="0"/>
        <w:autoSpaceDN w:val="0"/>
        <w:adjustRightInd w:val="0"/>
        <w:spacing w:after="0" w:line="240" w:lineRule="auto"/>
        <w:rPr>
          <w:rFonts w:ascii="Times New Roman" w:hAnsi="Times New Roman" w:cs="Times New Roman"/>
          <w:sz w:val="28"/>
          <w:szCs w:val="28"/>
        </w:rPr>
      </w:pPr>
      <w:r>
        <w:rPr>
          <w:rFonts w:ascii="Symbol" w:hAnsi="Symbol" w:cs="Symbol"/>
          <w:sz w:val="28"/>
          <w:szCs w:val="28"/>
        </w:rPr>
        <w:t></w:t>
      </w:r>
      <w:r>
        <w:rPr>
          <w:rFonts w:ascii="Symbol" w:hAnsi="Symbol" w:cs="Symbol"/>
          <w:sz w:val="28"/>
          <w:szCs w:val="28"/>
        </w:rPr>
        <w:t></w:t>
      </w:r>
      <w:r>
        <w:rPr>
          <w:rFonts w:ascii="Times New Roman" w:hAnsi="Times New Roman" w:cs="Times New Roman"/>
          <w:sz w:val="28"/>
          <w:szCs w:val="28"/>
        </w:rPr>
        <w:t>Pain or altered sensation (in the distribution expected froma TrP in that muscle) on compression of a tender nodule</w:t>
      </w:r>
    </w:p>
    <w:p w:rsidR="004C76BA" w:rsidRDefault="004C76BA" w:rsidP="004C76B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Attempts to identify the TrPs have not been uniformly successful. The tests are not done routinely in the clinic setting. Electromyographic demonstration of spontaneous electrical activity characteristic of active loci in the tender nodule of a taut band, needle electromyography, ultrasound imaging, IR Spectroscopy, MR Elastography and surface electromyography are some of the experimental modalities used in identifying the TrPs.</w:t>
      </w:r>
    </w:p>
    <w:p w:rsidR="004C76BA" w:rsidRPr="005071A6" w:rsidRDefault="005071A6" w:rsidP="004C76BA">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w:t>
      </w:r>
      <w:r w:rsidR="004C76BA" w:rsidRPr="005071A6">
        <w:rPr>
          <w:rFonts w:ascii="Times New Roman" w:hAnsi="Times New Roman" w:cs="Times New Roman"/>
          <w:b/>
          <w:bCs/>
          <w:sz w:val="28"/>
          <w:szCs w:val="28"/>
        </w:rPr>
        <w:t>Simons DG et al., 1999</w:t>
      </w:r>
      <w:r>
        <w:rPr>
          <w:rFonts w:ascii="Times New Roman" w:hAnsi="Times New Roman" w:cs="Times New Roman"/>
          <w:b/>
          <w:bCs/>
          <w:sz w:val="28"/>
          <w:szCs w:val="28"/>
        </w:rPr>
        <w:t>)</w:t>
      </w:r>
    </w:p>
    <w:p w:rsidR="00370F67" w:rsidRDefault="00370F67" w:rsidP="00E83BB6">
      <w:pPr>
        <w:jc w:val="both"/>
        <w:rPr>
          <w:rFonts w:asciiTheme="majorBidi" w:hAnsiTheme="majorBidi" w:cstheme="majorBidi"/>
          <w:sz w:val="28"/>
          <w:szCs w:val="28"/>
        </w:rPr>
      </w:pPr>
    </w:p>
    <w:p w:rsidR="004C76BA" w:rsidRDefault="004C76BA" w:rsidP="00E83BB6">
      <w:pPr>
        <w:jc w:val="both"/>
        <w:rPr>
          <w:rFonts w:asciiTheme="majorBidi" w:hAnsiTheme="majorBidi" w:cstheme="majorBidi"/>
          <w:sz w:val="28"/>
          <w:szCs w:val="28"/>
        </w:rPr>
      </w:pPr>
    </w:p>
    <w:p w:rsidR="004C76BA" w:rsidRDefault="004C76BA" w:rsidP="00E83BB6">
      <w:pPr>
        <w:jc w:val="both"/>
        <w:rPr>
          <w:rFonts w:asciiTheme="majorBidi" w:hAnsiTheme="majorBidi" w:cstheme="majorBidi"/>
          <w:sz w:val="28"/>
          <w:szCs w:val="28"/>
        </w:rPr>
      </w:pPr>
    </w:p>
    <w:p w:rsidR="004C76BA" w:rsidRPr="00AA38BF" w:rsidRDefault="004C76BA" w:rsidP="004C76BA">
      <w:pPr>
        <w:autoSpaceDE w:val="0"/>
        <w:autoSpaceDN w:val="0"/>
        <w:adjustRightInd w:val="0"/>
        <w:spacing w:after="0" w:line="240" w:lineRule="auto"/>
        <w:rPr>
          <w:rFonts w:ascii="Times New Roman" w:hAnsi="Times New Roman" w:cs="Times New Roman"/>
          <w:b/>
          <w:bCs/>
          <w:sz w:val="28"/>
          <w:szCs w:val="28"/>
        </w:rPr>
      </w:pPr>
      <w:r w:rsidRPr="00AA38BF">
        <w:rPr>
          <w:rFonts w:ascii="Times New Roman" w:hAnsi="Times New Roman" w:cs="Times New Roman"/>
          <w:b/>
          <w:bCs/>
          <w:sz w:val="28"/>
          <w:szCs w:val="28"/>
        </w:rPr>
        <w:t>LASKIN’S DIAGNOSTIC CRITERIA</w:t>
      </w:r>
    </w:p>
    <w:p w:rsidR="004C76BA" w:rsidRPr="00AA38BF" w:rsidRDefault="004C76BA" w:rsidP="004C76BA">
      <w:p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Laskin has proposed 4 cardinal signs and negative characteristics for MPDS.</w:t>
      </w:r>
    </w:p>
    <w:p w:rsidR="004C76BA" w:rsidRPr="00AA38BF" w:rsidRDefault="004C76BA" w:rsidP="004C76BA">
      <w:p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1) Four cardinal signs</w:t>
      </w:r>
    </w:p>
    <w:p w:rsidR="004C76BA" w:rsidRPr="00AA38BF" w:rsidRDefault="004C76BA" w:rsidP="004C76BA">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Unilateral pain</w:t>
      </w:r>
    </w:p>
    <w:p w:rsidR="004C76BA" w:rsidRPr="00AA38BF" w:rsidRDefault="004C76BA" w:rsidP="004C76BA">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Muscle tenderness</w:t>
      </w:r>
    </w:p>
    <w:p w:rsidR="004C76BA" w:rsidRPr="00AA38BF" w:rsidRDefault="004C76BA" w:rsidP="004C76BA">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Clicking or propping noise in the TMJ</w:t>
      </w:r>
    </w:p>
    <w:p w:rsidR="004C76BA" w:rsidRPr="00AA38BF" w:rsidRDefault="004C76BA" w:rsidP="004C76BA">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Limitation of jaw movement</w:t>
      </w:r>
    </w:p>
    <w:p w:rsidR="004C76BA" w:rsidRPr="00AA38BF" w:rsidRDefault="004C76BA" w:rsidP="004C76BA">
      <w:p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2) Negative characteristics</w:t>
      </w:r>
    </w:p>
    <w:p w:rsidR="004C76BA" w:rsidRPr="00AA38BF" w:rsidRDefault="004C76BA" w:rsidP="004C76BA">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No radiographic evidence</w:t>
      </w:r>
    </w:p>
    <w:p w:rsidR="004C76BA" w:rsidRPr="00AA38BF" w:rsidRDefault="004C76BA" w:rsidP="004C76BA">
      <w:pPr>
        <w:pStyle w:val="ListParagraph"/>
        <w:numPr>
          <w:ilvl w:val="0"/>
          <w:numId w:val="17"/>
        </w:numPr>
        <w:autoSpaceDE w:val="0"/>
        <w:autoSpaceDN w:val="0"/>
        <w:adjustRightInd w:val="0"/>
        <w:spacing w:after="0" w:line="240" w:lineRule="auto"/>
        <w:rPr>
          <w:rFonts w:ascii="Times New Roman" w:hAnsi="Times New Roman" w:cs="Times New Roman"/>
          <w:sz w:val="28"/>
          <w:szCs w:val="28"/>
        </w:rPr>
      </w:pPr>
      <w:r w:rsidRPr="00AA38BF">
        <w:rPr>
          <w:rFonts w:ascii="Times New Roman" w:hAnsi="Times New Roman" w:cs="Times New Roman"/>
          <w:sz w:val="28"/>
          <w:szCs w:val="28"/>
        </w:rPr>
        <w:t>No tenderness in TMJ area on palpation via the external auditory meatus</w:t>
      </w:r>
    </w:p>
    <w:p w:rsidR="004C76BA" w:rsidRPr="005071A6" w:rsidRDefault="005071A6" w:rsidP="004C76BA">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w:t>
      </w:r>
      <w:r w:rsidR="004C76BA" w:rsidRPr="005071A6">
        <w:rPr>
          <w:rFonts w:ascii="Times New Roman" w:hAnsi="Times New Roman" w:cs="Times New Roman"/>
          <w:b/>
          <w:bCs/>
          <w:sz w:val="28"/>
          <w:szCs w:val="28"/>
        </w:rPr>
        <w:t>Anitha A</w:t>
      </w:r>
      <w:r>
        <w:rPr>
          <w:rFonts w:ascii="Times New Roman" w:hAnsi="Times New Roman" w:cs="Times New Roman"/>
          <w:b/>
          <w:bCs/>
          <w:sz w:val="28"/>
          <w:szCs w:val="28"/>
        </w:rPr>
        <w:t>. et al.,2016)</w:t>
      </w:r>
    </w:p>
    <w:p w:rsidR="00EE2E47" w:rsidRDefault="00EE2E47" w:rsidP="00836D78">
      <w:pPr>
        <w:spacing w:line="240" w:lineRule="auto"/>
        <w:jc w:val="center"/>
        <w:rPr>
          <w:rFonts w:asciiTheme="majorBidi" w:hAnsiTheme="majorBidi" w:cstheme="majorBidi"/>
          <w:sz w:val="28"/>
          <w:szCs w:val="28"/>
        </w:rPr>
      </w:pPr>
    </w:p>
    <w:p w:rsidR="0055124E" w:rsidRDefault="0055124E" w:rsidP="00836D78">
      <w:pPr>
        <w:spacing w:line="240" w:lineRule="auto"/>
        <w:jc w:val="center"/>
        <w:rPr>
          <w:rFonts w:asciiTheme="majorBidi" w:hAnsiTheme="majorBidi" w:cstheme="majorBidi"/>
          <w:sz w:val="28"/>
          <w:szCs w:val="28"/>
        </w:rPr>
      </w:pPr>
    </w:p>
    <w:p w:rsidR="00EE2E47" w:rsidRPr="00EE2E47" w:rsidRDefault="00EE2E47" w:rsidP="00EE2E47">
      <w:pPr>
        <w:spacing w:line="240" w:lineRule="auto"/>
        <w:jc w:val="both"/>
        <w:rPr>
          <w:rFonts w:asciiTheme="majorBidi" w:hAnsiTheme="majorBidi" w:cstheme="majorBidi"/>
          <w:b/>
          <w:bCs/>
          <w:sz w:val="28"/>
          <w:szCs w:val="28"/>
        </w:rPr>
      </w:pPr>
      <w:r w:rsidRPr="00EE2E47">
        <w:rPr>
          <w:rFonts w:asciiTheme="majorBidi" w:hAnsiTheme="majorBidi" w:cstheme="majorBidi"/>
          <w:b/>
          <w:bCs/>
          <w:sz w:val="28"/>
          <w:szCs w:val="28"/>
        </w:rPr>
        <w:t>1.5. Treatment</w:t>
      </w:r>
    </w:p>
    <w:p w:rsidR="004C76BA" w:rsidRPr="00AA38BF" w:rsidRDefault="004C76BA" w:rsidP="004C76BA">
      <w:pPr>
        <w:autoSpaceDE w:val="0"/>
        <w:autoSpaceDN w:val="0"/>
        <w:adjustRightInd w:val="0"/>
        <w:spacing w:after="0" w:line="240" w:lineRule="auto"/>
        <w:jc w:val="both"/>
        <w:rPr>
          <w:rFonts w:ascii="Times New Roman" w:hAnsi="Times New Roman" w:cs="Times New Roman"/>
          <w:sz w:val="28"/>
          <w:szCs w:val="28"/>
        </w:rPr>
      </w:pPr>
      <w:r w:rsidRPr="00AA38BF">
        <w:rPr>
          <w:rFonts w:ascii="Times New Roman" w:hAnsi="Times New Roman" w:cs="Times New Roman"/>
          <w:sz w:val="28"/>
          <w:szCs w:val="28"/>
        </w:rPr>
        <w:t>The usual care for MPS includes medication (painkillers, low dose anti-depressants, anti-epileptics), splints, collars, rest (do not use the painful body part as long as it hurts), physiotherapy (mainly ultrasound, interferential therapy, short wave diathermy, traction and strengthening), a wide array of complementary therapies, psychological counseling, and encouragement to “live with it” and “manage the pain.” However this approach appears sub-optimal. It is commonly seen that if a patient with a localized MPS is followed over years and if the problem is not effectively treated or resolved early enough the pain starts to spread outside the region of origin of pain.When acute pain becomes chronic, it often results in missed work, disability, and significantly high cost of care.Half of the persons seeking care for pain conditions still have pain 5 years later, and up to 25% of themreceive long-term disability. The emphasis should be given to early, accurate diagnosis of the MPS by physicians skilled in manual musculoskeletal medicine, followed by intensive, protocol based,</w:t>
      </w:r>
    </w:p>
    <w:p w:rsidR="004C76BA" w:rsidRPr="00AA38BF" w:rsidRDefault="004C76BA" w:rsidP="004C76BA">
      <w:pPr>
        <w:autoSpaceDE w:val="0"/>
        <w:autoSpaceDN w:val="0"/>
        <w:adjustRightInd w:val="0"/>
        <w:spacing w:after="0" w:line="240" w:lineRule="auto"/>
        <w:jc w:val="both"/>
        <w:rPr>
          <w:rFonts w:ascii="Times New Roman" w:hAnsi="Times New Roman" w:cs="Times New Roman"/>
          <w:sz w:val="28"/>
          <w:szCs w:val="28"/>
        </w:rPr>
      </w:pPr>
      <w:r w:rsidRPr="00AA38BF">
        <w:rPr>
          <w:rFonts w:ascii="Times New Roman" w:hAnsi="Times New Roman" w:cs="Times New Roman"/>
          <w:sz w:val="28"/>
          <w:szCs w:val="28"/>
        </w:rPr>
        <w:t>multidisciplinary rehabilitation. The emphasis would be on direct therapy to muscles through counter-stimulation to desensitize the soft tissues, using myofascial release and manual therapies and reduction of all contributing factors that strain the</w:t>
      </w:r>
      <w:r>
        <w:rPr>
          <w:rFonts w:ascii="Times New Roman" w:hAnsi="Times New Roman" w:cs="Times New Roman"/>
          <w:sz w:val="28"/>
          <w:szCs w:val="28"/>
        </w:rPr>
        <w:t xml:space="preserve"> </w:t>
      </w:r>
      <w:r w:rsidRPr="00AA38BF">
        <w:rPr>
          <w:rFonts w:ascii="Times New Roman" w:hAnsi="Times New Roman" w:cs="Times New Roman"/>
          <w:sz w:val="28"/>
          <w:szCs w:val="28"/>
        </w:rPr>
        <w:t xml:space="preserve">muscle(s) and heighten peripheral and central sensitization and to prevent acute MFPS from becoming chronic. Patients in chronic pain due to MPS are best served by aggressive and sometimes inpatient rehabilitation for several hours a day lasting several months by an experienced, multidisciplinary medical and rehabilitation </w:t>
      </w:r>
      <w:r w:rsidRPr="00AA38BF">
        <w:rPr>
          <w:rFonts w:ascii="Times New Roman" w:hAnsi="Times New Roman" w:cs="Times New Roman"/>
          <w:sz w:val="28"/>
          <w:szCs w:val="28"/>
        </w:rPr>
        <w:lastRenderedPageBreak/>
        <w:t>team. This is rarely achieved by psychological approaches alone. Focus on central sensitization alone is inadequate and peripheral sensitization must be expertly and urgently addressed to ensure meaningful recoveries. Using these principles, we have published high success rates at making patients with MFPS free of symptoms and return to full time, productive work. We have validated a prognostic score to determine the severity and prognosis of musculoskeletal disorders such as MFPS and a practical protocol to treat MFPS. Unfortunately, patients with complicated, chronic pain with neuropathic pain often need intensive rehabilitation for up to 6 months and sometimes more. In contrast, acute onset localized MFPS can usually be completely and permanently resolved within few weeks.</w:t>
      </w:r>
    </w:p>
    <w:p w:rsidR="004C76BA" w:rsidRDefault="004C76BA" w:rsidP="004C76BA">
      <w:pPr>
        <w:autoSpaceDE w:val="0"/>
        <w:autoSpaceDN w:val="0"/>
        <w:adjustRightInd w:val="0"/>
        <w:spacing w:after="0" w:line="240" w:lineRule="auto"/>
        <w:jc w:val="both"/>
        <w:rPr>
          <w:rFonts w:ascii="Times New Roman" w:hAnsi="Times New Roman" w:cs="Times New Roman"/>
          <w:sz w:val="28"/>
          <w:szCs w:val="28"/>
        </w:rPr>
      </w:pPr>
      <w:r w:rsidRPr="00AA38BF">
        <w:rPr>
          <w:rFonts w:ascii="Times New Roman" w:hAnsi="Times New Roman" w:cs="Times New Roman"/>
          <w:sz w:val="28"/>
          <w:szCs w:val="28"/>
        </w:rPr>
        <w:t>Eventually, MFPS is not uncommon but remains a less well appreciated cause for regional pain syndromes. Diagnosis is mainly clinical and treatment manual. It is prudent to look for TrPs when evaluating a regional pain like forearm pain, neck pain and back pain, particularly when traditional examination for an articular, entheseal and neurological lesion is negative. In acute MFPS, manual treatment could be dramatically effective. Knowledge of potential TrPs and their referral pattern is a useful tool in the tool kit of the physician interested in treating soft tissue rheumatism.</w:t>
      </w:r>
    </w:p>
    <w:p w:rsidR="004C76BA" w:rsidRPr="005071A6" w:rsidRDefault="005071A6" w:rsidP="004C76BA">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(Sharan D. et al.,2011), (Sharan D, Ajeesh PS.,2012),                                  (</w:t>
      </w:r>
      <w:r w:rsidR="004C76BA" w:rsidRPr="005071A6">
        <w:rPr>
          <w:rFonts w:ascii="Times New Roman" w:hAnsi="Times New Roman" w:cs="Times New Roman"/>
          <w:b/>
          <w:bCs/>
          <w:sz w:val="28"/>
          <w:szCs w:val="28"/>
        </w:rPr>
        <w:t>K</w:t>
      </w:r>
      <w:r>
        <w:rPr>
          <w:rFonts w:ascii="Times New Roman" w:hAnsi="Times New Roman" w:cs="Times New Roman"/>
          <w:b/>
          <w:bCs/>
          <w:sz w:val="28"/>
          <w:szCs w:val="28"/>
        </w:rPr>
        <w:t>ato KSP,et al.,2006)</w:t>
      </w:r>
    </w:p>
    <w:p w:rsidR="004C76BA" w:rsidRPr="003B2908" w:rsidRDefault="004C76BA" w:rsidP="004C76BA">
      <w:pPr>
        <w:autoSpaceDE w:val="0"/>
        <w:autoSpaceDN w:val="0"/>
        <w:adjustRightInd w:val="0"/>
        <w:spacing w:after="0" w:line="240" w:lineRule="auto"/>
        <w:jc w:val="both"/>
        <w:rPr>
          <w:rFonts w:ascii="Times New Roman" w:hAnsi="Times New Roman" w:cs="Times New Roman"/>
          <w:sz w:val="28"/>
          <w:szCs w:val="28"/>
        </w:rPr>
      </w:pPr>
    </w:p>
    <w:p w:rsidR="004C76BA" w:rsidRDefault="004C76BA" w:rsidP="004C76BA">
      <w:pPr>
        <w:autoSpaceDE w:val="0"/>
        <w:autoSpaceDN w:val="0"/>
        <w:adjustRightInd w:val="0"/>
        <w:spacing w:after="0" w:line="240" w:lineRule="auto"/>
        <w:jc w:val="both"/>
        <w:rPr>
          <w:rFonts w:ascii="Times New Roman" w:hAnsi="Times New Roman" w:cs="Times New Roman"/>
          <w:sz w:val="28"/>
          <w:szCs w:val="28"/>
        </w:rPr>
      </w:pPr>
      <w:r w:rsidRPr="003B2908">
        <w:rPr>
          <w:rFonts w:ascii="Times New Roman" w:hAnsi="Times New Roman" w:cs="Times New Roman"/>
          <w:sz w:val="28"/>
          <w:szCs w:val="28"/>
        </w:rPr>
        <w:t>MPDS is managed by non- surgical and surgical methods</w:t>
      </w:r>
    </w:p>
    <w:p w:rsidR="004C76BA" w:rsidRPr="00DB0CB1" w:rsidRDefault="004C76BA" w:rsidP="004C76BA">
      <w:pPr>
        <w:autoSpaceDE w:val="0"/>
        <w:autoSpaceDN w:val="0"/>
        <w:adjustRightInd w:val="0"/>
        <w:spacing w:after="0" w:line="240" w:lineRule="auto"/>
        <w:jc w:val="both"/>
        <w:rPr>
          <w:rFonts w:ascii="Times New Roman" w:hAnsi="Times New Roman" w:cs="Times New Roman"/>
          <w:b/>
          <w:bCs/>
          <w:sz w:val="28"/>
          <w:szCs w:val="28"/>
          <w:u w:val="single"/>
        </w:rPr>
      </w:pPr>
      <w:r w:rsidRPr="00DB0CB1">
        <w:rPr>
          <w:rFonts w:ascii="Times New Roman" w:hAnsi="Times New Roman" w:cs="Times New Roman"/>
          <w:b/>
          <w:bCs/>
          <w:sz w:val="28"/>
          <w:szCs w:val="28"/>
          <w:u w:val="single"/>
        </w:rPr>
        <w:t>Non-Surgical Management:</w:t>
      </w:r>
    </w:p>
    <w:p w:rsidR="004C76BA" w:rsidRPr="00DB0CB1" w:rsidRDefault="004C76BA" w:rsidP="004C76BA">
      <w:p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a) Diet</w:t>
      </w:r>
      <w:r w:rsidRPr="00DB0CB1">
        <w:rPr>
          <w:rFonts w:ascii="Times New Roman" w:hAnsi="Times New Roman" w:cs="Times New Roman"/>
          <w:sz w:val="28"/>
          <w:szCs w:val="28"/>
        </w:rPr>
        <w:t>: Elimination of hard and chewy food helps to reduce loading forces on the joints and to rest hypertonic jaw muscles.</w:t>
      </w:r>
    </w:p>
    <w:p w:rsidR="004C76BA" w:rsidRPr="00DB0CB1" w:rsidRDefault="004C76BA" w:rsidP="004C76BA">
      <w:p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b) Rest</w:t>
      </w:r>
      <w:r w:rsidRPr="00DB0CB1">
        <w:rPr>
          <w:rFonts w:ascii="Times New Roman" w:hAnsi="Times New Roman" w:cs="Times New Roman"/>
          <w:sz w:val="28"/>
          <w:szCs w:val="28"/>
        </w:rPr>
        <w:t>: Each patient should be made aware of the relationship between stress and muscle tension. Resting the jaw is possible by making the patient aware of their unconscious postural, swallowing, clenching or grinding habits.</w:t>
      </w:r>
    </w:p>
    <w:p w:rsidR="004C76BA" w:rsidRPr="00DB0CB1" w:rsidRDefault="004C76BA" w:rsidP="004C76BA">
      <w:pPr>
        <w:autoSpaceDE w:val="0"/>
        <w:autoSpaceDN w:val="0"/>
        <w:adjustRightInd w:val="0"/>
        <w:spacing w:after="0" w:line="240" w:lineRule="auto"/>
        <w:jc w:val="both"/>
        <w:rPr>
          <w:rFonts w:ascii="Times New Roman" w:hAnsi="Times New Roman" w:cs="Times New Roman"/>
          <w:b/>
          <w:bCs/>
          <w:sz w:val="28"/>
          <w:szCs w:val="28"/>
        </w:rPr>
      </w:pPr>
      <w:r w:rsidRPr="00DB0CB1">
        <w:rPr>
          <w:rFonts w:ascii="Times New Roman" w:hAnsi="Times New Roman" w:cs="Times New Roman"/>
          <w:b/>
          <w:bCs/>
          <w:sz w:val="28"/>
          <w:szCs w:val="28"/>
        </w:rPr>
        <w:t>c) Pharmacological therapy in</w:t>
      </w:r>
      <w:r>
        <w:rPr>
          <w:rFonts w:ascii="Times New Roman" w:hAnsi="Times New Roman" w:cs="Times New Roman"/>
          <w:b/>
          <w:bCs/>
          <w:sz w:val="28"/>
          <w:szCs w:val="28"/>
        </w:rPr>
        <w:t>cludes:</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Analgesic drugs</w:t>
      </w:r>
      <w:r w:rsidRPr="00DB0CB1">
        <w:rPr>
          <w:rFonts w:ascii="Times New Roman" w:hAnsi="Times New Roman" w:cs="Times New Roman"/>
          <w:sz w:val="28"/>
          <w:szCs w:val="28"/>
        </w:rPr>
        <w:t>: Opioid analgesics depresses CNS, just relieve pain. Whereas, non-opioid analgesic relief pain without depressing CNS. Examples- morphine, pethidine, codeine, salicylates and paracetamol.</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Anti-inflammatory agents</w:t>
      </w:r>
      <w:r w:rsidRPr="00DB0CB1">
        <w:rPr>
          <w:rFonts w:ascii="Times New Roman" w:hAnsi="Times New Roman" w:cs="Times New Roman"/>
          <w:sz w:val="28"/>
          <w:szCs w:val="28"/>
        </w:rPr>
        <w:t>: Commonly used are salicylates (aspirin), propionic acid (ibuprofen), acetic acid (indomethacin), fenamic acid, oxicam, aryl-acetic acid derivatives (diclofenac sodium).</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Anxiolytics agents</w:t>
      </w:r>
      <w:r w:rsidRPr="00DB0CB1">
        <w:rPr>
          <w:rFonts w:ascii="Times New Roman" w:hAnsi="Times New Roman" w:cs="Times New Roman"/>
          <w:sz w:val="28"/>
          <w:szCs w:val="28"/>
        </w:rPr>
        <w:t>: Benzodiazepines such as alprazolam, diazepam, lorazepam and oxazepam are commonly used to alter the patient’s perception of reaction to the supportive therapy.</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lastRenderedPageBreak/>
        <w:t>Muscle relaxants</w:t>
      </w:r>
      <w:r w:rsidRPr="00DB0CB1">
        <w:rPr>
          <w:rFonts w:ascii="Times New Roman" w:hAnsi="Times New Roman" w:cs="Times New Roman"/>
          <w:sz w:val="28"/>
          <w:szCs w:val="28"/>
        </w:rPr>
        <w:t>: Commonly used are carisoprodol, chlorzoxazone, meprobamate, methocarbamol and cyclobenzaprine.</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Herbal medicines</w:t>
      </w:r>
      <w:r w:rsidRPr="00DB0CB1">
        <w:rPr>
          <w:rFonts w:ascii="Times New Roman" w:hAnsi="Times New Roman" w:cs="Times New Roman"/>
          <w:sz w:val="28"/>
          <w:szCs w:val="28"/>
        </w:rPr>
        <w:t>: Lavender, lemon balm, rosemary, kava kava, skullcap are some of the recommended medicines1</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Anticonvulsants</w:t>
      </w:r>
      <w:r w:rsidRPr="00DB0CB1">
        <w:rPr>
          <w:rFonts w:ascii="Times New Roman" w:hAnsi="Times New Roman" w:cs="Times New Roman"/>
          <w:sz w:val="28"/>
          <w:szCs w:val="28"/>
        </w:rPr>
        <w:t>: Gabapentin, Pregabalin</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Antidepressants</w:t>
      </w:r>
      <w:r w:rsidRPr="00DB0CB1">
        <w:rPr>
          <w:rFonts w:ascii="Times New Roman" w:hAnsi="Times New Roman" w:cs="Times New Roman"/>
          <w:sz w:val="28"/>
          <w:szCs w:val="28"/>
        </w:rPr>
        <w:t>: Tricyclic antidepressants, Sumatriptan, Duloxetine4</w:t>
      </w:r>
    </w:p>
    <w:p w:rsidR="004C76BA" w:rsidRPr="00DB0CB1" w:rsidRDefault="004C76BA" w:rsidP="004C76BA">
      <w:pPr>
        <w:autoSpaceDE w:val="0"/>
        <w:autoSpaceDN w:val="0"/>
        <w:adjustRightInd w:val="0"/>
        <w:spacing w:after="0" w:line="240" w:lineRule="auto"/>
        <w:jc w:val="both"/>
        <w:rPr>
          <w:rFonts w:ascii="Times New Roman" w:hAnsi="Times New Roman" w:cs="Times New Roman"/>
          <w:b/>
          <w:bCs/>
          <w:sz w:val="28"/>
          <w:szCs w:val="28"/>
        </w:rPr>
      </w:pPr>
      <w:r w:rsidRPr="00DB0CB1">
        <w:rPr>
          <w:rFonts w:ascii="Times New Roman" w:hAnsi="Times New Roman" w:cs="Times New Roman"/>
          <w:b/>
          <w:bCs/>
          <w:sz w:val="28"/>
          <w:szCs w:val="28"/>
        </w:rPr>
        <w:t>d) Other Methods</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Transcutaneous Electric Nerve Stimulation (TENS)</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Electrical Twitch Obtaining Intramuscular Stimulation (ETOIMS)</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Magnetic Stimulation (MS)</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Laser Therapy4</w:t>
      </w:r>
    </w:p>
    <w:p w:rsidR="004C76BA" w:rsidRDefault="004C76BA" w:rsidP="004C76BA">
      <w:p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e) Non Pharmacological</w:t>
      </w:r>
      <w:r w:rsidRPr="00DB0CB1">
        <w:rPr>
          <w:rFonts w:ascii="Times New Roman" w:hAnsi="Times New Roman" w:cs="Times New Roman"/>
          <w:sz w:val="28"/>
          <w:szCs w:val="28"/>
        </w:rPr>
        <w:t xml:space="preserve"> </w:t>
      </w:r>
    </w:p>
    <w:p w:rsidR="004C76BA" w:rsidRPr="00DB0CB1"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Dry needling</w:t>
      </w:r>
      <w:r w:rsidRPr="00DB0CB1">
        <w:rPr>
          <w:rFonts w:ascii="Times New Roman" w:hAnsi="Times New Roman" w:cs="Times New Roman"/>
          <w:sz w:val="28"/>
          <w:szCs w:val="28"/>
        </w:rPr>
        <w:t>: Dry needling is a treatment that involves a very thin needle being pushed through the skin to stimulate a trigger point.</w:t>
      </w:r>
    </w:p>
    <w:p w:rsidR="004C76BA" w:rsidRDefault="004C76BA" w:rsidP="004C76BA">
      <w:pPr>
        <w:pStyle w:val="ListParagraph"/>
        <w:numPr>
          <w:ilvl w:val="0"/>
          <w:numId w:val="17"/>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Manual therapy</w:t>
      </w:r>
      <w:r w:rsidRPr="00DB0CB1">
        <w:rPr>
          <w:rFonts w:ascii="Times New Roman" w:hAnsi="Times New Roman" w:cs="Times New Roman"/>
          <w:sz w:val="28"/>
          <w:szCs w:val="28"/>
        </w:rPr>
        <w:t>: Manual therapy is a commonly used treatment for MPS as it has been considered as one of the most effective techniques for the inactivation of MTrPs. It includes deep-pressure massage, stretch therapy with spray (where a taut band is stretched immediately after cold spray), superficial heat and myofascial release.</w:t>
      </w:r>
    </w:p>
    <w:p w:rsidR="004C76BA" w:rsidRPr="005071A6" w:rsidRDefault="005071A6" w:rsidP="004C76BA">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(Desai MJ, et al.,2013)</w:t>
      </w:r>
    </w:p>
    <w:p w:rsidR="004C76BA" w:rsidRDefault="004C76BA" w:rsidP="004C76BA">
      <w:pPr>
        <w:autoSpaceDE w:val="0"/>
        <w:autoSpaceDN w:val="0"/>
        <w:adjustRightInd w:val="0"/>
        <w:spacing w:after="0" w:line="240" w:lineRule="auto"/>
        <w:jc w:val="both"/>
        <w:rPr>
          <w:rFonts w:ascii="Times New Roman" w:hAnsi="Times New Roman" w:cs="Times New Roman"/>
          <w:sz w:val="28"/>
          <w:szCs w:val="28"/>
        </w:rPr>
      </w:pPr>
    </w:p>
    <w:p w:rsidR="004C76BA" w:rsidRPr="00DB0CB1" w:rsidRDefault="004C76BA" w:rsidP="004C76BA">
      <w:pPr>
        <w:autoSpaceDE w:val="0"/>
        <w:autoSpaceDN w:val="0"/>
        <w:adjustRightInd w:val="0"/>
        <w:spacing w:after="0" w:line="240" w:lineRule="auto"/>
        <w:jc w:val="both"/>
        <w:rPr>
          <w:rFonts w:ascii="Times New Roman" w:hAnsi="Times New Roman" w:cs="Times New Roman"/>
          <w:b/>
          <w:bCs/>
          <w:sz w:val="28"/>
          <w:szCs w:val="28"/>
          <w:u w:val="single"/>
        </w:rPr>
      </w:pPr>
      <w:r w:rsidRPr="00DB0CB1">
        <w:rPr>
          <w:rFonts w:ascii="Times New Roman" w:hAnsi="Times New Roman" w:cs="Times New Roman"/>
          <w:b/>
          <w:bCs/>
          <w:sz w:val="28"/>
          <w:szCs w:val="28"/>
          <w:u w:val="single"/>
        </w:rPr>
        <w:t xml:space="preserve">Surgical Management </w:t>
      </w:r>
    </w:p>
    <w:p w:rsidR="004C76BA" w:rsidRPr="00DB0CB1" w:rsidRDefault="004C76BA" w:rsidP="004C76BA">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Condylotomy</w:t>
      </w:r>
      <w:r w:rsidRPr="00DB0CB1">
        <w:rPr>
          <w:rFonts w:ascii="Times New Roman" w:hAnsi="Times New Roman" w:cs="Times New Roman"/>
          <w:sz w:val="28"/>
          <w:szCs w:val="28"/>
        </w:rPr>
        <w:t>: Condylotomy is an osteotomy (a controlled fracture) performed through the condylar neck/vertical mandibular ramus.</w:t>
      </w:r>
    </w:p>
    <w:p w:rsidR="004C76BA" w:rsidRPr="00DB0CB1" w:rsidRDefault="004C76BA" w:rsidP="004C76BA">
      <w:pPr>
        <w:pStyle w:val="ListParagraph"/>
        <w:numPr>
          <w:ilvl w:val="0"/>
          <w:numId w:val="18"/>
        </w:numPr>
        <w:autoSpaceDE w:val="0"/>
        <w:autoSpaceDN w:val="0"/>
        <w:adjustRightInd w:val="0"/>
        <w:spacing w:after="0" w:line="240" w:lineRule="auto"/>
        <w:jc w:val="both"/>
        <w:rPr>
          <w:rFonts w:ascii="Times New Roman" w:hAnsi="Times New Roman" w:cs="Times New Roman"/>
          <w:b/>
          <w:bCs/>
          <w:sz w:val="28"/>
          <w:szCs w:val="28"/>
        </w:rPr>
      </w:pPr>
      <w:r w:rsidRPr="00DB0CB1">
        <w:rPr>
          <w:rFonts w:ascii="Times New Roman" w:hAnsi="Times New Roman" w:cs="Times New Roman"/>
          <w:b/>
          <w:bCs/>
          <w:sz w:val="28"/>
          <w:szCs w:val="28"/>
        </w:rPr>
        <w:t xml:space="preserve">High Condylectomy </w:t>
      </w:r>
    </w:p>
    <w:p w:rsidR="004C76BA" w:rsidRPr="00DB0CB1" w:rsidRDefault="004C76BA" w:rsidP="004C76BA">
      <w:pPr>
        <w:pStyle w:val="ListParagraph"/>
        <w:numPr>
          <w:ilvl w:val="0"/>
          <w:numId w:val="18"/>
        </w:numPr>
        <w:autoSpaceDE w:val="0"/>
        <w:autoSpaceDN w:val="0"/>
        <w:adjustRightInd w:val="0"/>
        <w:spacing w:after="0" w:line="240" w:lineRule="auto"/>
        <w:jc w:val="both"/>
        <w:rPr>
          <w:rFonts w:ascii="Times New Roman" w:hAnsi="Times New Roman" w:cs="Times New Roman"/>
          <w:sz w:val="28"/>
          <w:szCs w:val="28"/>
        </w:rPr>
      </w:pPr>
      <w:r w:rsidRPr="00DB0CB1">
        <w:rPr>
          <w:rFonts w:ascii="Times New Roman" w:hAnsi="Times New Roman" w:cs="Times New Roman"/>
          <w:b/>
          <w:bCs/>
          <w:sz w:val="28"/>
          <w:szCs w:val="28"/>
        </w:rPr>
        <w:t>Menisectomy</w:t>
      </w:r>
      <w:r w:rsidRPr="00DB0CB1">
        <w:rPr>
          <w:rFonts w:ascii="Times New Roman" w:hAnsi="Times New Roman" w:cs="Times New Roman"/>
          <w:sz w:val="28"/>
          <w:szCs w:val="28"/>
        </w:rPr>
        <w:t>: Menisectomy is the surgical removal of all or part of a torn meniscus</w:t>
      </w:r>
    </w:p>
    <w:p w:rsidR="004C76BA" w:rsidRPr="00DB0CB1" w:rsidRDefault="004C76BA" w:rsidP="004C76BA">
      <w:pPr>
        <w:pStyle w:val="ListParagraph"/>
        <w:numPr>
          <w:ilvl w:val="0"/>
          <w:numId w:val="18"/>
        </w:numPr>
        <w:autoSpaceDE w:val="0"/>
        <w:autoSpaceDN w:val="0"/>
        <w:adjustRightInd w:val="0"/>
        <w:spacing w:after="152" w:line="240" w:lineRule="auto"/>
        <w:rPr>
          <w:rFonts w:ascii="Times New Roman" w:hAnsi="Times New Roman" w:cs="Times New Roman"/>
          <w:color w:val="000000"/>
          <w:sz w:val="28"/>
          <w:szCs w:val="28"/>
        </w:rPr>
      </w:pPr>
      <w:r w:rsidRPr="00DB0CB1">
        <w:rPr>
          <w:rFonts w:ascii="Symbol" w:hAnsi="Symbol" w:cs="Symbol"/>
          <w:b/>
          <w:bCs/>
          <w:color w:val="000000"/>
          <w:sz w:val="28"/>
          <w:szCs w:val="28"/>
        </w:rPr>
        <w:t></w:t>
      </w:r>
      <w:r w:rsidRPr="00DB0CB1">
        <w:rPr>
          <w:rFonts w:ascii="Times New Roman" w:hAnsi="Times New Roman" w:cs="Times New Roman"/>
          <w:b/>
          <w:bCs/>
          <w:color w:val="000000"/>
          <w:sz w:val="28"/>
          <w:szCs w:val="28"/>
        </w:rPr>
        <w:t>Myotomy</w:t>
      </w:r>
      <w:r w:rsidRPr="00DB0CB1">
        <w:rPr>
          <w:rFonts w:ascii="Times New Roman" w:hAnsi="Times New Roman" w:cs="Times New Roman"/>
          <w:color w:val="000000"/>
          <w:sz w:val="28"/>
          <w:szCs w:val="28"/>
        </w:rPr>
        <w:t xml:space="preserve">: Myotomy describes a surgical procedure in which muscle is cut. </w:t>
      </w:r>
    </w:p>
    <w:p w:rsidR="004C76BA" w:rsidRPr="00DB0CB1" w:rsidRDefault="004C76BA" w:rsidP="004C76BA">
      <w:pPr>
        <w:pStyle w:val="ListParagraph"/>
        <w:numPr>
          <w:ilvl w:val="0"/>
          <w:numId w:val="18"/>
        </w:numPr>
        <w:autoSpaceDE w:val="0"/>
        <w:autoSpaceDN w:val="0"/>
        <w:adjustRightInd w:val="0"/>
        <w:spacing w:after="152" w:line="240" w:lineRule="auto"/>
        <w:rPr>
          <w:rFonts w:ascii="Times New Roman" w:hAnsi="Times New Roman" w:cs="Times New Roman"/>
          <w:color w:val="000000"/>
          <w:sz w:val="28"/>
          <w:szCs w:val="28"/>
        </w:rPr>
      </w:pPr>
      <w:r w:rsidRPr="00DB0CB1">
        <w:rPr>
          <w:rFonts w:ascii="Times New Roman" w:hAnsi="Times New Roman" w:cs="Times New Roman"/>
          <w:b/>
          <w:bCs/>
          <w:color w:val="000000"/>
          <w:sz w:val="28"/>
          <w:szCs w:val="28"/>
        </w:rPr>
        <w:t>Arthroscopy</w:t>
      </w:r>
      <w:r w:rsidRPr="00DB0CB1">
        <w:rPr>
          <w:rFonts w:ascii="Times New Roman" w:hAnsi="Times New Roman" w:cs="Times New Roman"/>
          <w:color w:val="000000"/>
          <w:sz w:val="28"/>
          <w:szCs w:val="28"/>
        </w:rPr>
        <w:t xml:space="preserve">: Arthroscopy is a surgical procedure orthopaedic surgeons use to visualize, diagnose, and treat problems inside a joint. </w:t>
      </w:r>
    </w:p>
    <w:p w:rsidR="004C76BA" w:rsidRPr="00A0179E" w:rsidRDefault="004C76BA" w:rsidP="004C76BA">
      <w:pPr>
        <w:pStyle w:val="ListParagraph"/>
        <w:numPr>
          <w:ilvl w:val="0"/>
          <w:numId w:val="18"/>
        </w:numPr>
        <w:autoSpaceDE w:val="0"/>
        <w:autoSpaceDN w:val="0"/>
        <w:adjustRightInd w:val="0"/>
        <w:spacing w:after="152" w:line="240" w:lineRule="auto"/>
        <w:rPr>
          <w:rFonts w:ascii="Times New Roman" w:hAnsi="Times New Roman" w:cs="Times New Roman"/>
          <w:b/>
          <w:bCs/>
          <w:color w:val="000000"/>
        </w:rPr>
      </w:pPr>
      <w:r w:rsidRPr="00DB0CB1">
        <w:rPr>
          <w:rFonts w:ascii="Times New Roman" w:hAnsi="Times New Roman" w:cs="Times New Roman"/>
          <w:color w:val="000000"/>
          <w:sz w:val="28"/>
          <w:szCs w:val="28"/>
        </w:rPr>
        <w:t xml:space="preserve"> </w:t>
      </w:r>
      <w:r w:rsidRPr="00DB0CB1">
        <w:rPr>
          <w:rFonts w:ascii="Times New Roman" w:hAnsi="Times New Roman" w:cs="Times New Roman"/>
          <w:b/>
          <w:bCs/>
          <w:color w:val="000000"/>
          <w:sz w:val="28"/>
          <w:szCs w:val="28"/>
        </w:rPr>
        <w:t xml:space="preserve">Botulinum toxin A (BtA) injection. </w:t>
      </w:r>
    </w:p>
    <w:p w:rsidR="004C76BA" w:rsidRPr="005071A6" w:rsidRDefault="005071A6" w:rsidP="004C76BA">
      <w:pPr>
        <w:pStyle w:val="Default"/>
        <w:rPr>
          <w:b/>
          <w:bCs/>
          <w:sz w:val="28"/>
          <w:szCs w:val="28"/>
        </w:rPr>
      </w:pPr>
      <w:r>
        <w:rPr>
          <w:b/>
          <w:bCs/>
          <w:sz w:val="28"/>
          <w:szCs w:val="28"/>
        </w:rPr>
        <w:t>(</w:t>
      </w:r>
      <w:r w:rsidR="004C76BA" w:rsidRPr="005071A6">
        <w:rPr>
          <w:b/>
          <w:bCs/>
          <w:sz w:val="28"/>
          <w:szCs w:val="28"/>
        </w:rPr>
        <w:t>Reji R, et al.,</w:t>
      </w:r>
      <w:r>
        <w:rPr>
          <w:b/>
          <w:bCs/>
          <w:sz w:val="28"/>
          <w:szCs w:val="28"/>
        </w:rPr>
        <w:t>2017)</w:t>
      </w:r>
    </w:p>
    <w:p w:rsidR="00AC29C6" w:rsidRDefault="00AC29C6" w:rsidP="0055124E">
      <w:pPr>
        <w:spacing w:line="240" w:lineRule="auto"/>
        <w:jc w:val="both"/>
        <w:rPr>
          <w:rFonts w:asciiTheme="majorBidi" w:hAnsiTheme="majorBidi" w:cstheme="majorBidi"/>
          <w:sz w:val="28"/>
          <w:szCs w:val="28"/>
        </w:rPr>
      </w:pPr>
    </w:p>
    <w:p w:rsidR="004C76BA" w:rsidRDefault="004C76BA" w:rsidP="004C76BA">
      <w:pPr>
        <w:spacing w:line="240" w:lineRule="auto"/>
        <w:rPr>
          <w:rFonts w:asciiTheme="majorBidi" w:hAnsiTheme="majorBidi" w:cstheme="majorBidi"/>
          <w:sz w:val="28"/>
          <w:szCs w:val="28"/>
        </w:rPr>
      </w:pPr>
    </w:p>
    <w:p w:rsidR="00100628" w:rsidRDefault="004C76BA" w:rsidP="004C76BA">
      <w:pPr>
        <w:spacing w:line="240" w:lineRule="auto"/>
        <w:rPr>
          <w:rFonts w:asciiTheme="majorBidi" w:hAnsiTheme="majorBidi" w:cstheme="majorBidi"/>
          <w:sz w:val="28"/>
          <w:szCs w:val="28"/>
        </w:rPr>
      </w:pPr>
      <w:r>
        <w:rPr>
          <w:rFonts w:asciiTheme="majorBidi" w:hAnsiTheme="majorBidi" w:cstheme="majorBidi"/>
          <w:sz w:val="28"/>
          <w:szCs w:val="28"/>
        </w:rPr>
        <w:lastRenderedPageBreak/>
        <w:t xml:space="preserve">                                             </w:t>
      </w:r>
    </w:p>
    <w:p w:rsidR="00100628" w:rsidRPr="00100628" w:rsidRDefault="00100628" w:rsidP="00100628">
      <w:pPr>
        <w:autoSpaceDE w:val="0"/>
        <w:autoSpaceDN w:val="0"/>
        <w:adjustRightInd w:val="0"/>
        <w:spacing w:after="152" w:line="240" w:lineRule="auto"/>
        <w:rPr>
          <w:rFonts w:ascii="Times New Roman" w:hAnsi="Times New Roman" w:cs="Times New Roman"/>
          <w:b/>
          <w:bCs/>
          <w:color w:val="000000"/>
          <w:sz w:val="28"/>
          <w:szCs w:val="28"/>
          <w:u w:val="single"/>
        </w:rPr>
      </w:pPr>
      <w:r w:rsidRPr="00100628">
        <w:rPr>
          <w:rFonts w:ascii="Times New Roman" w:hAnsi="Times New Roman" w:cs="Times New Roman"/>
          <w:b/>
          <w:bCs/>
          <w:color w:val="000000"/>
          <w:sz w:val="28"/>
          <w:szCs w:val="28"/>
          <w:u w:val="single"/>
        </w:rPr>
        <w:t>1.6 Oral manifestation of Myofascial pain dysfunction syndrome:</w:t>
      </w:r>
    </w:p>
    <w:p w:rsidR="00100628" w:rsidRDefault="00100628" w:rsidP="00100628">
      <w:pPr>
        <w:autoSpaceDE w:val="0"/>
        <w:autoSpaceDN w:val="0"/>
        <w:adjustRightInd w:val="0"/>
        <w:spacing w:after="152" w:line="240" w:lineRule="auto"/>
        <w:rPr>
          <w:rFonts w:ascii="Times New Roman" w:hAnsi="Times New Roman" w:cs="Times New Roman"/>
          <w:color w:val="000000"/>
          <w:sz w:val="28"/>
          <w:szCs w:val="28"/>
        </w:rPr>
      </w:pPr>
      <w:r w:rsidRPr="00E623A3">
        <w:rPr>
          <w:rFonts w:ascii="Times New Roman" w:hAnsi="Times New Roman" w:cs="Times New Roman"/>
          <w:color w:val="000000"/>
          <w:sz w:val="28"/>
          <w:szCs w:val="28"/>
        </w:rPr>
        <w:t>Oral manifestations of MPDS can include</w:t>
      </w:r>
      <w:r>
        <w:rPr>
          <w:rFonts w:ascii="Times New Roman" w:hAnsi="Times New Roman" w:cs="Times New Roman"/>
          <w:color w:val="000000"/>
          <w:sz w:val="28"/>
          <w:szCs w:val="28"/>
        </w:rPr>
        <w:t>:</w:t>
      </w:r>
    </w:p>
    <w:p w:rsidR="00100628" w:rsidRPr="00E623A3" w:rsidRDefault="00100628" w:rsidP="00100628">
      <w:pPr>
        <w:pStyle w:val="ListParagraph"/>
        <w:numPr>
          <w:ilvl w:val="0"/>
          <w:numId w:val="23"/>
        </w:numPr>
        <w:autoSpaceDE w:val="0"/>
        <w:autoSpaceDN w:val="0"/>
        <w:adjustRightInd w:val="0"/>
        <w:spacing w:after="152" w:line="240" w:lineRule="auto"/>
        <w:rPr>
          <w:rFonts w:ascii="Times New Roman" w:hAnsi="Times New Roman" w:cs="Times New Roman"/>
          <w:color w:val="000000"/>
          <w:sz w:val="28"/>
          <w:szCs w:val="28"/>
        </w:rPr>
      </w:pPr>
      <w:r w:rsidRPr="00E623A3">
        <w:rPr>
          <w:rFonts w:ascii="Times New Roman" w:hAnsi="Times New Roman" w:cs="Times New Roman"/>
          <w:color w:val="000000"/>
          <w:sz w:val="28"/>
          <w:szCs w:val="28"/>
        </w:rPr>
        <w:t>Pain or discomfort in the jaw, teeth, tongue, and other oral structures.</w:t>
      </w:r>
    </w:p>
    <w:p w:rsidR="00100628" w:rsidRPr="00E623A3" w:rsidRDefault="00100628" w:rsidP="00100628">
      <w:pPr>
        <w:pStyle w:val="ListParagraph"/>
        <w:numPr>
          <w:ilvl w:val="0"/>
          <w:numId w:val="23"/>
        </w:numPr>
        <w:autoSpaceDE w:val="0"/>
        <w:autoSpaceDN w:val="0"/>
        <w:adjustRightInd w:val="0"/>
        <w:spacing w:after="152" w:line="240" w:lineRule="auto"/>
        <w:rPr>
          <w:rFonts w:ascii="Times New Roman" w:hAnsi="Times New Roman" w:cs="Times New Roman"/>
          <w:color w:val="000000"/>
          <w:sz w:val="28"/>
          <w:szCs w:val="28"/>
        </w:rPr>
      </w:pPr>
      <w:r w:rsidRPr="00E623A3">
        <w:rPr>
          <w:rFonts w:ascii="Times New Roman" w:hAnsi="Times New Roman" w:cs="Times New Roman"/>
          <w:color w:val="000000"/>
          <w:sz w:val="28"/>
          <w:szCs w:val="28"/>
        </w:rPr>
        <w:t>Patients may also experience difficulty opening their mouth, clicking or popping sounds when they move their jaw, and a feeling of tightness or stiffness in the jaw muscles.</w:t>
      </w:r>
    </w:p>
    <w:p w:rsidR="00100628" w:rsidRPr="00E623A3" w:rsidRDefault="00100628" w:rsidP="00100628">
      <w:pPr>
        <w:pStyle w:val="ListParagraph"/>
        <w:numPr>
          <w:ilvl w:val="0"/>
          <w:numId w:val="23"/>
        </w:numPr>
        <w:autoSpaceDE w:val="0"/>
        <w:autoSpaceDN w:val="0"/>
        <w:adjustRightInd w:val="0"/>
        <w:spacing w:after="152" w:line="240" w:lineRule="auto"/>
        <w:rPr>
          <w:rFonts w:ascii="Times New Roman" w:hAnsi="Times New Roman" w:cs="Times New Roman"/>
          <w:color w:val="000000"/>
          <w:sz w:val="28"/>
          <w:szCs w:val="28"/>
        </w:rPr>
      </w:pPr>
      <w:r w:rsidRPr="00E623A3">
        <w:rPr>
          <w:rFonts w:ascii="Times New Roman" w:hAnsi="Times New Roman" w:cs="Times New Roman"/>
          <w:color w:val="000000"/>
          <w:sz w:val="28"/>
          <w:szCs w:val="28"/>
        </w:rPr>
        <w:t>In some cases, MPDS can also cause headaches, earaches, and other symptoms that are not directly related to the oral region.</w:t>
      </w:r>
    </w:p>
    <w:p w:rsidR="00100628" w:rsidRPr="00E623A3" w:rsidRDefault="00100628" w:rsidP="00100628">
      <w:pPr>
        <w:pStyle w:val="ListParagraph"/>
        <w:numPr>
          <w:ilvl w:val="0"/>
          <w:numId w:val="23"/>
        </w:numPr>
        <w:autoSpaceDE w:val="0"/>
        <w:autoSpaceDN w:val="0"/>
        <w:adjustRightInd w:val="0"/>
        <w:spacing w:after="152" w:line="240" w:lineRule="auto"/>
        <w:rPr>
          <w:rFonts w:ascii="Times New Roman" w:hAnsi="Times New Roman" w:cs="Times New Roman"/>
          <w:color w:val="000000"/>
          <w:sz w:val="28"/>
          <w:szCs w:val="28"/>
        </w:rPr>
      </w:pPr>
      <w:r w:rsidRPr="00E623A3">
        <w:rPr>
          <w:rFonts w:ascii="Times New Roman" w:hAnsi="Times New Roman" w:cs="Times New Roman"/>
          <w:color w:val="000000"/>
          <w:sz w:val="28"/>
          <w:szCs w:val="28"/>
        </w:rPr>
        <w:t>The exact cause of MPDS is not fully understood, but it is believed to be related to a combination of factors, including muscle tension, stress, and poor posture. Certain habits, such as clenching or grinding the teeth, can also contribute to the development of MPDS.</w:t>
      </w:r>
    </w:p>
    <w:p w:rsidR="00100628" w:rsidRDefault="00100628" w:rsidP="00100628">
      <w:pPr>
        <w:pStyle w:val="ListParagraph"/>
        <w:numPr>
          <w:ilvl w:val="0"/>
          <w:numId w:val="23"/>
        </w:numPr>
        <w:autoSpaceDE w:val="0"/>
        <w:autoSpaceDN w:val="0"/>
        <w:adjustRightInd w:val="0"/>
        <w:spacing w:after="152" w:line="240" w:lineRule="auto"/>
        <w:rPr>
          <w:rFonts w:ascii="Times New Roman" w:hAnsi="Times New Roman" w:cs="Times New Roman"/>
          <w:color w:val="000000"/>
          <w:sz w:val="28"/>
          <w:szCs w:val="28"/>
        </w:rPr>
      </w:pPr>
      <w:r w:rsidRPr="00E623A3">
        <w:rPr>
          <w:rFonts w:ascii="Times New Roman" w:hAnsi="Times New Roman" w:cs="Times New Roman"/>
          <w:color w:val="000000"/>
          <w:sz w:val="28"/>
          <w:szCs w:val="28"/>
        </w:rPr>
        <w:t>In some cases, MPDS may be associated with other medical conditions, such as temporomandibular joint disorder (TMJ).</w:t>
      </w:r>
    </w:p>
    <w:p w:rsidR="00100628" w:rsidRPr="005071A6" w:rsidRDefault="005071A6" w:rsidP="00100628">
      <w:pPr>
        <w:autoSpaceDE w:val="0"/>
        <w:autoSpaceDN w:val="0"/>
        <w:adjustRightInd w:val="0"/>
        <w:spacing w:after="152"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(Fricton JR. et al.,1985), (</w:t>
      </w:r>
      <w:r w:rsidR="00100628" w:rsidRPr="005071A6">
        <w:rPr>
          <w:rFonts w:ascii="Times New Roman" w:hAnsi="Times New Roman" w:cs="Times New Roman"/>
          <w:b/>
          <w:bCs/>
          <w:color w:val="000000"/>
          <w:sz w:val="28"/>
          <w:szCs w:val="28"/>
        </w:rPr>
        <w:t>Schiffman E</w:t>
      </w:r>
      <w:r>
        <w:rPr>
          <w:rFonts w:ascii="Times New Roman" w:hAnsi="Times New Roman" w:cs="Times New Roman"/>
          <w:b/>
          <w:bCs/>
          <w:color w:val="000000"/>
          <w:sz w:val="28"/>
          <w:szCs w:val="28"/>
        </w:rPr>
        <w:t>. et al.,2014)</w:t>
      </w:r>
    </w:p>
    <w:p w:rsidR="00100628" w:rsidRDefault="00100628" w:rsidP="004C76BA">
      <w:pPr>
        <w:spacing w:line="240" w:lineRule="auto"/>
        <w:rPr>
          <w:rFonts w:asciiTheme="majorBidi" w:hAnsiTheme="majorBidi" w:cstheme="majorBidi"/>
          <w:sz w:val="28"/>
          <w:szCs w:val="28"/>
        </w:rPr>
      </w:pPr>
    </w:p>
    <w:p w:rsidR="00100628" w:rsidRPr="009920B9" w:rsidRDefault="00100628" w:rsidP="00100628">
      <w:pPr>
        <w:autoSpaceDE w:val="0"/>
        <w:autoSpaceDN w:val="0"/>
        <w:adjustRightInd w:val="0"/>
        <w:spacing w:after="152" w:line="240" w:lineRule="auto"/>
        <w:rPr>
          <w:rFonts w:ascii="Times New Roman" w:hAnsi="Times New Roman" w:cs="Times New Roman"/>
          <w:color w:val="000000"/>
          <w:sz w:val="28"/>
          <w:szCs w:val="28"/>
          <w:u w:val="single"/>
        </w:rPr>
      </w:pPr>
      <w:r>
        <w:rPr>
          <w:rFonts w:ascii="Times New Roman" w:hAnsi="Times New Roman" w:cs="Times New Roman"/>
          <w:b/>
          <w:bCs/>
          <w:color w:val="000000"/>
          <w:sz w:val="28"/>
          <w:szCs w:val="28"/>
        </w:rPr>
        <w:t xml:space="preserve">1.7 </w:t>
      </w:r>
      <w:r w:rsidRPr="00E623A3">
        <w:rPr>
          <w:rFonts w:ascii="Times New Roman" w:hAnsi="Times New Roman" w:cs="Times New Roman"/>
          <w:b/>
          <w:bCs/>
          <w:color w:val="000000"/>
          <w:sz w:val="28"/>
          <w:szCs w:val="28"/>
        </w:rPr>
        <w:t xml:space="preserve">Dental consideration of makagement of patient with myofascial </w:t>
      </w:r>
      <w:r w:rsidRPr="009920B9">
        <w:rPr>
          <w:rFonts w:ascii="Times New Roman" w:hAnsi="Times New Roman" w:cs="Times New Roman"/>
          <w:b/>
          <w:bCs/>
          <w:color w:val="000000"/>
          <w:sz w:val="28"/>
          <w:szCs w:val="28"/>
          <w:u w:val="single"/>
        </w:rPr>
        <w:t>pain dysfunction syndrome:</w:t>
      </w:r>
    </w:p>
    <w:p w:rsidR="00100628" w:rsidRPr="00E623A3" w:rsidRDefault="00100628" w:rsidP="00100628">
      <w:pPr>
        <w:autoSpaceDE w:val="0"/>
        <w:autoSpaceDN w:val="0"/>
        <w:adjustRightInd w:val="0"/>
        <w:spacing w:after="152" w:line="240" w:lineRule="auto"/>
        <w:rPr>
          <w:rFonts w:ascii="Times New Roman" w:hAnsi="Times New Roman" w:cs="Times New Roman"/>
          <w:color w:val="000000"/>
          <w:sz w:val="28"/>
          <w:szCs w:val="28"/>
        </w:rPr>
      </w:pPr>
      <w:r w:rsidRPr="00E623A3">
        <w:rPr>
          <w:rFonts w:ascii="Times New Roman" w:hAnsi="Times New Roman" w:cs="Times New Roman"/>
          <w:color w:val="000000"/>
          <w:sz w:val="28"/>
          <w:szCs w:val="28"/>
        </w:rPr>
        <w:t>Patients with MPDS often present to dental professionals with complaints of pain or discomfort in the jaw, teeth, tongue, and other oral structures. As such, dental professionals play an important role in the diagnosis and management of this condition. The following are some key considerations for dental professionals when managing patients with MPDS:</w:t>
      </w:r>
    </w:p>
    <w:p w:rsidR="00100628" w:rsidRPr="00E623A3" w:rsidRDefault="00100628" w:rsidP="00100628">
      <w:pPr>
        <w:autoSpaceDE w:val="0"/>
        <w:autoSpaceDN w:val="0"/>
        <w:adjustRightInd w:val="0"/>
        <w:spacing w:after="152" w:line="240" w:lineRule="auto"/>
        <w:rPr>
          <w:rFonts w:ascii="Times New Roman" w:hAnsi="Times New Roman" w:cs="Times New Roman"/>
          <w:color w:val="000000"/>
          <w:sz w:val="28"/>
          <w:szCs w:val="28"/>
        </w:rPr>
      </w:pPr>
    </w:p>
    <w:p w:rsidR="00100628" w:rsidRPr="00E623A3" w:rsidRDefault="00100628" w:rsidP="00100628">
      <w:pPr>
        <w:autoSpaceDE w:val="0"/>
        <w:autoSpaceDN w:val="0"/>
        <w:adjustRightInd w:val="0"/>
        <w:spacing w:after="152" w:line="240" w:lineRule="auto"/>
        <w:rPr>
          <w:rFonts w:ascii="Times New Roman" w:hAnsi="Times New Roman" w:cs="Times New Roman"/>
          <w:color w:val="000000"/>
          <w:sz w:val="28"/>
          <w:szCs w:val="28"/>
        </w:rPr>
      </w:pPr>
      <w:r w:rsidRPr="00131521">
        <w:rPr>
          <w:rFonts w:ascii="Times New Roman" w:hAnsi="Times New Roman" w:cs="Times New Roman"/>
          <w:b/>
          <w:bCs/>
          <w:color w:val="000000"/>
          <w:sz w:val="28"/>
          <w:szCs w:val="28"/>
        </w:rPr>
        <w:t>1. Thorough Patient History and Examination</w:t>
      </w:r>
      <w:r>
        <w:rPr>
          <w:rFonts w:ascii="Times New Roman" w:hAnsi="Times New Roman" w:cs="Times New Roman"/>
          <w:color w:val="000000"/>
          <w:sz w:val="28"/>
          <w:szCs w:val="28"/>
        </w:rPr>
        <w:t xml:space="preserve">: </w:t>
      </w:r>
      <w:r w:rsidRPr="00E623A3">
        <w:rPr>
          <w:rFonts w:ascii="Times New Roman" w:hAnsi="Times New Roman" w:cs="Times New Roman"/>
          <w:color w:val="000000"/>
          <w:sz w:val="28"/>
          <w:szCs w:val="28"/>
        </w:rPr>
        <w:t>A thorough patient history and examination are essential and ask including of. They should also ask about any previous treatments or interventions for their symptoms.During the examination, dental professionals should assess the patient's oral structures and muscle function. They should look for signs of muscle tension, such as hypertonicity or tenderness, and assess the patient's range of motion in the jaw. Imaging tests, such as x-rays or MRI, may also be used to help diagnose the condition and rule out other possible causes of the patient's symptoms.</w:t>
      </w:r>
    </w:p>
    <w:p w:rsidR="00100628" w:rsidRPr="00E623A3" w:rsidRDefault="00100628" w:rsidP="00100628">
      <w:pPr>
        <w:autoSpaceDE w:val="0"/>
        <w:autoSpaceDN w:val="0"/>
        <w:adjustRightInd w:val="0"/>
        <w:spacing w:after="152" w:line="240" w:lineRule="auto"/>
        <w:rPr>
          <w:rFonts w:ascii="Times New Roman" w:hAnsi="Times New Roman" w:cs="Times New Roman"/>
          <w:color w:val="000000"/>
          <w:sz w:val="28"/>
          <w:szCs w:val="28"/>
        </w:rPr>
      </w:pPr>
      <w:r w:rsidRPr="00131521">
        <w:rPr>
          <w:rFonts w:ascii="Times New Roman" w:hAnsi="Times New Roman" w:cs="Times New Roman"/>
          <w:b/>
          <w:bCs/>
          <w:color w:val="000000"/>
          <w:sz w:val="28"/>
          <w:szCs w:val="28"/>
        </w:rPr>
        <w:t xml:space="preserve">2. Conservative Treatment Approaches: </w:t>
      </w:r>
      <w:r w:rsidRPr="00E623A3">
        <w:rPr>
          <w:rFonts w:ascii="Times New Roman" w:hAnsi="Times New Roman" w:cs="Times New Roman"/>
          <w:color w:val="000000"/>
          <w:sz w:val="28"/>
          <w:szCs w:val="28"/>
        </w:rPr>
        <w:t xml:space="preserve">are typically recommended for patients with MPDS. These may include physical therapy, medication, </w:t>
      </w:r>
      <w:r w:rsidRPr="00E623A3">
        <w:rPr>
          <w:rFonts w:ascii="Times New Roman" w:hAnsi="Times New Roman" w:cs="Times New Roman"/>
          <w:color w:val="000000"/>
          <w:sz w:val="28"/>
          <w:szCs w:val="28"/>
        </w:rPr>
        <w:lastRenderedPageBreak/>
        <w:t>and lifestyle changes. Patients may be advised to avoid certain activities that can exacerbate their symptoms, such as chewing gum or eating hard foods. They may also be prescribed painants helpIn to conventional treatments, many patients find relief from MPDS through complementary therapies, such as acupuncture, massage, or chiropractic care. These therapies can help to reduce muscle tension and promote relaxation, which can in turn help to alleviate pain and other symptoms.</w:t>
      </w:r>
    </w:p>
    <w:p w:rsidR="00100628" w:rsidRPr="00E623A3" w:rsidRDefault="00100628" w:rsidP="00100628">
      <w:pPr>
        <w:autoSpaceDE w:val="0"/>
        <w:autoSpaceDN w:val="0"/>
        <w:adjustRightInd w:val="0"/>
        <w:spacing w:after="152" w:line="240" w:lineRule="auto"/>
        <w:rPr>
          <w:rFonts w:ascii="Times New Roman" w:hAnsi="Times New Roman" w:cs="Times New Roman"/>
          <w:color w:val="000000"/>
          <w:sz w:val="28"/>
          <w:szCs w:val="28"/>
        </w:rPr>
      </w:pPr>
      <w:r w:rsidRPr="00131521">
        <w:rPr>
          <w:rFonts w:ascii="Times New Roman" w:hAnsi="Times New Roman" w:cs="Times New Roman"/>
          <w:b/>
          <w:bCs/>
          <w:color w:val="000000"/>
          <w:sz w:val="28"/>
          <w:szCs w:val="28"/>
        </w:rPr>
        <w:t>3. Occlusal Splints:</w:t>
      </w:r>
      <w:r>
        <w:rPr>
          <w:rFonts w:ascii="Times New Roman" w:hAnsi="Times New Roman" w:cs="Times New Roman"/>
          <w:color w:val="000000"/>
          <w:sz w:val="28"/>
          <w:szCs w:val="28"/>
        </w:rPr>
        <w:t xml:space="preserve"> </w:t>
      </w:r>
      <w:r w:rsidRPr="00E623A3">
        <w:rPr>
          <w:rFonts w:ascii="Times New Roman" w:hAnsi="Times New Roman" w:cs="Times New Roman"/>
          <w:color w:val="000000"/>
          <w:sz w:val="28"/>
          <w:szCs w:val="28"/>
        </w:rPr>
        <w:t>Occlusal splints, also known as bite guards or night guards, may be recommended for patients with MPDS who clench or grind their teeth. These devices are designed to protect the teeth and reduce muscle tension by providing a cushion between the upper and lower teeth. They may be worn during the day or at night, depending on the patient's needs.</w:t>
      </w:r>
    </w:p>
    <w:p w:rsidR="00100628" w:rsidRPr="005071A6" w:rsidRDefault="00100628" w:rsidP="00100628">
      <w:pPr>
        <w:spacing w:line="240" w:lineRule="auto"/>
        <w:rPr>
          <w:rFonts w:asciiTheme="majorBidi" w:hAnsiTheme="majorBidi" w:cstheme="majorBidi"/>
          <w:b/>
          <w:bCs/>
          <w:sz w:val="32"/>
          <w:szCs w:val="32"/>
        </w:rPr>
      </w:pPr>
      <w:r w:rsidRPr="00131521">
        <w:rPr>
          <w:rFonts w:ascii="Times New Roman" w:hAnsi="Times New Roman" w:cs="Times New Roman"/>
          <w:b/>
          <w:bCs/>
          <w:color w:val="000000"/>
          <w:sz w:val="28"/>
          <w:szCs w:val="28"/>
        </w:rPr>
        <w:t>4. Referral to Specialists:</w:t>
      </w:r>
      <w:r>
        <w:rPr>
          <w:rFonts w:ascii="Times New Roman" w:hAnsi="Times New Roman" w:cs="Times New Roman"/>
          <w:color w:val="000000"/>
          <w:sz w:val="28"/>
          <w:szCs w:val="28"/>
        </w:rPr>
        <w:t xml:space="preserve"> </w:t>
      </w:r>
      <w:r w:rsidRPr="00E623A3">
        <w:rPr>
          <w:rFonts w:ascii="Times New Roman" w:hAnsi="Times New Roman" w:cs="Times New Roman"/>
          <w:color w:val="000000"/>
          <w:sz w:val="28"/>
          <w:szCs w:val="28"/>
        </w:rPr>
        <w:t>In some cases, referral to specialists may be necessary for the management of MPDS. This may include referral to a physical therapist, pain maxial provide more targeted treatments and interventions for patients with more severe or complex cases of MPDS.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(Hong CZ,2000), (</w:t>
      </w:r>
      <w:r w:rsidRPr="005071A6">
        <w:rPr>
          <w:rFonts w:ascii="Times New Roman" w:hAnsi="Times New Roman" w:cs="Times New Roman"/>
          <w:b/>
          <w:bCs/>
          <w:color w:val="000000"/>
          <w:sz w:val="28"/>
          <w:szCs w:val="28"/>
        </w:rPr>
        <w:t>American Academy of Orofacial Pain.,2018</w:t>
      </w:r>
      <w:r w:rsidR="005071A6">
        <w:rPr>
          <w:rFonts w:ascii="Times New Roman" w:hAnsi="Times New Roman" w:cs="Times New Roman"/>
          <w:b/>
          <w:bCs/>
          <w:color w:val="000000"/>
          <w:sz w:val="28"/>
          <w:szCs w:val="28"/>
        </w:rPr>
        <w:t>)</w:t>
      </w:r>
    </w:p>
    <w:p w:rsidR="00100628" w:rsidRDefault="004C76BA" w:rsidP="004C76BA">
      <w:pPr>
        <w:spacing w:line="240" w:lineRule="auto"/>
        <w:rPr>
          <w:rFonts w:asciiTheme="majorBidi" w:hAnsiTheme="majorBidi" w:cstheme="majorBidi"/>
          <w:sz w:val="28"/>
          <w:szCs w:val="28"/>
        </w:rPr>
      </w:pPr>
      <w:r>
        <w:rPr>
          <w:rFonts w:asciiTheme="majorBidi" w:hAnsiTheme="majorBidi" w:cstheme="majorBidi"/>
          <w:sz w:val="28"/>
          <w:szCs w:val="28"/>
        </w:rPr>
        <w:t xml:space="preserve">  </w:t>
      </w:r>
    </w:p>
    <w:p w:rsidR="00100628" w:rsidRDefault="00100628" w:rsidP="004C76BA">
      <w:pPr>
        <w:spacing w:line="240" w:lineRule="auto"/>
        <w:rPr>
          <w:rFonts w:asciiTheme="majorBidi" w:hAnsiTheme="majorBidi" w:cstheme="majorBidi"/>
          <w:sz w:val="28"/>
          <w:szCs w:val="28"/>
        </w:rPr>
      </w:pPr>
    </w:p>
    <w:p w:rsidR="00AC29C6" w:rsidRDefault="00100628" w:rsidP="004C76BA">
      <w:pPr>
        <w:spacing w:line="240" w:lineRule="auto"/>
        <w:rPr>
          <w:rFonts w:asciiTheme="majorBidi" w:hAnsiTheme="majorBidi" w:cstheme="majorBidi"/>
          <w:sz w:val="28"/>
          <w:szCs w:val="28"/>
        </w:rPr>
      </w:pPr>
      <w:r>
        <w:rPr>
          <w:rFonts w:asciiTheme="majorBidi" w:hAnsiTheme="majorBidi" w:cstheme="majorBidi"/>
          <w:sz w:val="28"/>
          <w:szCs w:val="28"/>
        </w:rPr>
        <w:t xml:space="preserve">                                               </w:t>
      </w:r>
      <w:r w:rsidR="004C76BA">
        <w:rPr>
          <w:rFonts w:asciiTheme="majorBidi" w:hAnsiTheme="majorBidi" w:cstheme="majorBidi"/>
          <w:sz w:val="28"/>
          <w:szCs w:val="28"/>
        </w:rPr>
        <w:t xml:space="preserve">  </w:t>
      </w:r>
      <w:r w:rsidR="00AC29C6">
        <w:rPr>
          <w:rFonts w:asciiTheme="majorBidi" w:hAnsiTheme="majorBidi" w:cstheme="majorBidi"/>
          <w:sz w:val="28"/>
          <w:szCs w:val="28"/>
        </w:rPr>
        <w:t>Chapter Two</w:t>
      </w:r>
    </w:p>
    <w:p w:rsidR="00AC29C6" w:rsidRDefault="00AC29C6" w:rsidP="00AC29C6">
      <w:pPr>
        <w:spacing w:line="240" w:lineRule="auto"/>
        <w:jc w:val="center"/>
        <w:rPr>
          <w:rFonts w:asciiTheme="majorBidi" w:hAnsiTheme="majorBidi" w:cstheme="majorBidi"/>
          <w:b/>
          <w:bCs/>
          <w:sz w:val="32"/>
          <w:szCs w:val="32"/>
        </w:rPr>
      </w:pPr>
      <w:r w:rsidRPr="00AC29C6">
        <w:rPr>
          <w:rFonts w:asciiTheme="majorBidi" w:hAnsiTheme="majorBidi" w:cstheme="majorBidi"/>
          <w:b/>
          <w:bCs/>
          <w:sz w:val="32"/>
          <w:szCs w:val="32"/>
        </w:rPr>
        <w:t>Cortisol</w:t>
      </w:r>
    </w:p>
    <w:p w:rsidR="00BA134A" w:rsidRDefault="00BA134A" w:rsidP="00BA134A">
      <w:pPr>
        <w:pStyle w:val="Default"/>
        <w:rPr>
          <w:sz w:val="28"/>
          <w:szCs w:val="28"/>
        </w:rPr>
      </w:pPr>
      <w:r w:rsidRPr="00A0179E">
        <w:rPr>
          <w:sz w:val="28"/>
          <w:szCs w:val="28"/>
        </w:rPr>
        <w:t>Cortiso</w:t>
      </w:r>
      <w:r>
        <w:rPr>
          <w:sz w:val="28"/>
          <w:szCs w:val="28"/>
        </w:rPr>
        <w:t>l is a steroid hormone that</w:t>
      </w:r>
      <w:r w:rsidRPr="00A0179E">
        <w:rPr>
          <w:sz w:val="28"/>
          <w:szCs w:val="28"/>
        </w:rPr>
        <w:t xml:space="preserve"> adrenal glands, the</w:t>
      </w:r>
      <w:r>
        <w:rPr>
          <w:sz w:val="28"/>
          <w:szCs w:val="28"/>
        </w:rPr>
        <w:t xml:space="preserve"> endocrine glands on top of the</w:t>
      </w:r>
      <w:r w:rsidRPr="00A0179E">
        <w:rPr>
          <w:sz w:val="28"/>
          <w:szCs w:val="28"/>
        </w:rPr>
        <w:t xml:space="preserve"> kidneys, produce and release. Cortisol</w:t>
      </w:r>
      <w:r>
        <w:rPr>
          <w:sz w:val="28"/>
          <w:szCs w:val="28"/>
        </w:rPr>
        <w:t xml:space="preserve"> affects several aspects of the</w:t>
      </w:r>
      <w:r w:rsidRPr="00A0179E">
        <w:rPr>
          <w:sz w:val="28"/>
          <w:szCs w:val="28"/>
        </w:rPr>
        <w:t xml:space="preserve"> bod</w:t>
      </w:r>
      <w:r>
        <w:rPr>
          <w:sz w:val="28"/>
          <w:szCs w:val="28"/>
        </w:rPr>
        <w:t>y and mainly helps regulate the</w:t>
      </w:r>
      <w:r w:rsidRPr="00A0179E">
        <w:rPr>
          <w:sz w:val="28"/>
          <w:szCs w:val="28"/>
        </w:rPr>
        <w:t xml:space="preserve"> body's response to stress.</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t xml:space="preserve">Cortisol is a </w:t>
      </w:r>
      <w:r>
        <w:rPr>
          <w:sz w:val="28"/>
          <w:szCs w:val="28"/>
        </w:rPr>
        <w:t>glucocorticoid hormone that the</w:t>
      </w:r>
      <w:r w:rsidRPr="00A0179E">
        <w:rPr>
          <w:sz w:val="28"/>
          <w:szCs w:val="28"/>
        </w:rPr>
        <w:t xml:space="preserve"> adrenal glands produce and release. Hormones are chemicals that coordinate different func</w:t>
      </w:r>
      <w:r>
        <w:rPr>
          <w:sz w:val="28"/>
          <w:szCs w:val="28"/>
        </w:rPr>
        <w:t>tions in the</w:t>
      </w:r>
      <w:r w:rsidRPr="00A0179E">
        <w:rPr>
          <w:sz w:val="28"/>
          <w:szCs w:val="28"/>
        </w:rPr>
        <w:t xml:space="preserve"> body b</w:t>
      </w:r>
      <w:r>
        <w:rPr>
          <w:sz w:val="28"/>
          <w:szCs w:val="28"/>
        </w:rPr>
        <w:t>y carrying messages through the blood to the</w:t>
      </w:r>
      <w:r w:rsidRPr="00A0179E">
        <w:rPr>
          <w:sz w:val="28"/>
          <w:szCs w:val="28"/>
        </w:rPr>
        <w:t xml:space="preserve"> organs, skin, muscles and other </w:t>
      </w:r>
      <w:r>
        <w:rPr>
          <w:sz w:val="28"/>
          <w:szCs w:val="28"/>
        </w:rPr>
        <w:t>tissues. These signals tell the</w:t>
      </w:r>
      <w:r w:rsidRPr="00A0179E">
        <w:rPr>
          <w:sz w:val="28"/>
          <w:szCs w:val="28"/>
        </w:rPr>
        <w:t xml:space="preserve"> body what to do and when to do it. Glucocorticoids are a type of steroid hormone. They suppress inflammation in all of </w:t>
      </w:r>
      <w:r>
        <w:rPr>
          <w:sz w:val="28"/>
          <w:szCs w:val="28"/>
        </w:rPr>
        <w:t>the</w:t>
      </w:r>
      <w:r w:rsidRPr="00A0179E">
        <w:rPr>
          <w:sz w:val="28"/>
          <w:szCs w:val="28"/>
        </w:rPr>
        <w:t xml:space="preserve"> bodily tissues and control metabolism in </w:t>
      </w:r>
      <w:r>
        <w:rPr>
          <w:sz w:val="28"/>
          <w:szCs w:val="28"/>
        </w:rPr>
        <w:t>the</w:t>
      </w:r>
      <w:r w:rsidRPr="00A0179E">
        <w:rPr>
          <w:sz w:val="28"/>
          <w:szCs w:val="28"/>
        </w:rPr>
        <w:t xml:space="preserve"> muscles, fat, liver and bones. Glucocorticoids also affect sleep-wake cycles.</w:t>
      </w:r>
    </w:p>
    <w:p w:rsidR="00BA134A" w:rsidRPr="00A0179E" w:rsidRDefault="00BA134A" w:rsidP="00BA134A">
      <w:pPr>
        <w:pStyle w:val="Default"/>
        <w:rPr>
          <w:sz w:val="28"/>
          <w:szCs w:val="28"/>
        </w:rPr>
      </w:pPr>
    </w:p>
    <w:p w:rsidR="00BA134A" w:rsidRDefault="00BA134A" w:rsidP="00BA134A">
      <w:pPr>
        <w:pStyle w:val="Default"/>
        <w:rPr>
          <w:sz w:val="28"/>
          <w:szCs w:val="28"/>
        </w:rPr>
      </w:pPr>
      <w:r>
        <w:rPr>
          <w:sz w:val="28"/>
          <w:szCs w:val="28"/>
        </w:rPr>
        <w:t>The</w:t>
      </w:r>
      <w:r w:rsidRPr="00A0179E">
        <w:rPr>
          <w:sz w:val="28"/>
          <w:szCs w:val="28"/>
        </w:rPr>
        <w:t xml:space="preserve"> adrenal glands, also known as suprarenal glands, are small, triangle-shaped glands that ar</w:t>
      </w:r>
      <w:r>
        <w:rPr>
          <w:sz w:val="28"/>
          <w:szCs w:val="28"/>
        </w:rPr>
        <w:t>e located on top of each of the</w:t>
      </w:r>
      <w:r w:rsidRPr="00A0179E">
        <w:rPr>
          <w:sz w:val="28"/>
          <w:szCs w:val="28"/>
        </w:rPr>
        <w:t xml:space="preserve"> two </w:t>
      </w:r>
      <w:r>
        <w:rPr>
          <w:sz w:val="28"/>
          <w:szCs w:val="28"/>
        </w:rPr>
        <w:t>kidneys. They’re a part of the</w:t>
      </w:r>
      <w:r w:rsidRPr="00A0179E">
        <w:rPr>
          <w:sz w:val="28"/>
          <w:szCs w:val="28"/>
        </w:rPr>
        <w:t xml:space="preserve"> endocrine system.</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lastRenderedPageBreak/>
        <w:t>Cortisol is an essential hormone that affects almos</w:t>
      </w:r>
      <w:r>
        <w:rPr>
          <w:sz w:val="28"/>
          <w:szCs w:val="28"/>
        </w:rPr>
        <w:t>t every organ and tissue in the</w:t>
      </w:r>
      <w:r w:rsidRPr="00A0179E">
        <w:rPr>
          <w:sz w:val="28"/>
          <w:szCs w:val="28"/>
        </w:rPr>
        <w:t xml:space="preserve"> body. It plays many important roles, including:</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t xml:space="preserve">1. Regulating </w:t>
      </w:r>
      <w:r>
        <w:rPr>
          <w:sz w:val="28"/>
          <w:szCs w:val="28"/>
        </w:rPr>
        <w:t>the</w:t>
      </w:r>
      <w:r w:rsidRPr="00A0179E">
        <w:rPr>
          <w:sz w:val="28"/>
          <w:szCs w:val="28"/>
        </w:rPr>
        <w:t xml:space="preserve"> body’s stress response.</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t xml:space="preserve">2. Helping control </w:t>
      </w:r>
      <w:r>
        <w:rPr>
          <w:sz w:val="28"/>
          <w:szCs w:val="28"/>
        </w:rPr>
        <w:t>the</w:t>
      </w:r>
      <w:r w:rsidRPr="00A0179E">
        <w:rPr>
          <w:sz w:val="28"/>
          <w:szCs w:val="28"/>
        </w:rPr>
        <w:t xml:space="preserve"> body’s use of fats, proteins and carbohydrates, or </w:t>
      </w:r>
      <w:r>
        <w:rPr>
          <w:sz w:val="28"/>
          <w:szCs w:val="28"/>
        </w:rPr>
        <w:t>the</w:t>
      </w:r>
      <w:r w:rsidRPr="00A0179E">
        <w:rPr>
          <w:sz w:val="28"/>
          <w:szCs w:val="28"/>
        </w:rPr>
        <w:t xml:space="preserve"> metabolism.</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t>3. Suppressing inflammation.</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t>4. Regulating blood pressure.</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t>5. Regulating blood sugar.</w:t>
      </w:r>
    </w:p>
    <w:p w:rsidR="00BA134A" w:rsidRPr="00A0179E" w:rsidRDefault="00BA134A" w:rsidP="00BA134A">
      <w:pPr>
        <w:pStyle w:val="Default"/>
        <w:rPr>
          <w:sz w:val="28"/>
          <w:szCs w:val="28"/>
        </w:rPr>
      </w:pPr>
    </w:p>
    <w:p w:rsidR="00BA134A" w:rsidRDefault="00BA134A" w:rsidP="00BA134A">
      <w:pPr>
        <w:pStyle w:val="Default"/>
        <w:rPr>
          <w:sz w:val="28"/>
          <w:szCs w:val="28"/>
        </w:rPr>
      </w:pPr>
      <w:r w:rsidRPr="00A0179E">
        <w:rPr>
          <w:sz w:val="28"/>
          <w:szCs w:val="28"/>
        </w:rPr>
        <w:t>6. Helping control your sleep-wake cycle.</w:t>
      </w:r>
    </w:p>
    <w:p w:rsidR="00BA134A" w:rsidRPr="00A0179E" w:rsidRDefault="00BA134A" w:rsidP="00BA134A">
      <w:pPr>
        <w:pStyle w:val="Default"/>
        <w:rPr>
          <w:sz w:val="28"/>
          <w:szCs w:val="28"/>
        </w:rPr>
      </w:pPr>
    </w:p>
    <w:p w:rsidR="00BA134A" w:rsidRDefault="00BA134A" w:rsidP="00BA134A">
      <w:pPr>
        <w:pStyle w:val="Default"/>
        <w:rPr>
          <w:sz w:val="28"/>
          <w:szCs w:val="28"/>
        </w:rPr>
      </w:pPr>
      <w:r>
        <w:rPr>
          <w:sz w:val="28"/>
          <w:szCs w:val="28"/>
        </w:rPr>
        <w:t>The</w:t>
      </w:r>
      <w:r w:rsidRPr="00A0179E">
        <w:rPr>
          <w:sz w:val="28"/>
          <w:szCs w:val="28"/>
        </w:rPr>
        <w:t xml:space="preserve"> body continuously monitors </w:t>
      </w:r>
      <w:r>
        <w:rPr>
          <w:sz w:val="28"/>
          <w:szCs w:val="28"/>
        </w:rPr>
        <w:t>the</w:t>
      </w:r>
      <w:r w:rsidRPr="00A0179E">
        <w:rPr>
          <w:sz w:val="28"/>
          <w:szCs w:val="28"/>
        </w:rPr>
        <w:t xml:space="preserve"> cortisol levels to maintain steady levels (homeostasis). Higher-than-normal or lower-than-normal cortisol levels can be harmful to </w:t>
      </w:r>
      <w:r>
        <w:rPr>
          <w:sz w:val="28"/>
          <w:szCs w:val="28"/>
        </w:rPr>
        <w:t>the</w:t>
      </w:r>
      <w:r w:rsidRPr="00A0179E">
        <w:rPr>
          <w:sz w:val="28"/>
          <w:szCs w:val="28"/>
        </w:rPr>
        <w:t xml:space="preserve"> health.</w:t>
      </w:r>
    </w:p>
    <w:p w:rsidR="00BA134A" w:rsidRPr="005071A6" w:rsidRDefault="005071A6" w:rsidP="00BA134A">
      <w:pPr>
        <w:pStyle w:val="Default"/>
        <w:rPr>
          <w:b/>
          <w:bCs/>
          <w:sz w:val="28"/>
          <w:szCs w:val="28"/>
        </w:rPr>
      </w:pPr>
      <w:r>
        <w:rPr>
          <w:b/>
          <w:bCs/>
          <w:sz w:val="28"/>
          <w:szCs w:val="28"/>
        </w:rPr>
        <w:t>(Thau L. et al.,2021)</w:t>
      </w:r>
    </w:p>
    <w:p w:rsidR="00065619" w:rsidRDefault="00065619" w:rsidP="00AC29C6">
      <w:pPr>
        <w:spacing w:line="240" w:lineRule="auto"/>
        <w:jc w:val="both"/>
        <w:rPr>
          <w:rFonts w:asciiTheme="majorBidi" w:hAnsiTheme="majorBidi" w:cstheme="majorBidi"/>
          <w:sz w:val="28"/>
          <w:szCs w:val="28"/>
        </w:rPr>
      </w:pPr>
    </w:p>
    <w:p w:rsidR="00065619" w:rsidRDefault="00065619" w:rsidP="00AC29C6">
      <w:pPr>
        <w:spacing w:line="240" w:lineRule="auto"/>
        <w:jc w:val="both"/>
        <w:rPr>
          <w:rFonts w:asciiTheme="majorBidi" w:hAnsiTheme="majorBidi" w:cstheme="majorBidi"/>
          <w:sz w:val="28"/>
          <w:szCs w:val="28"/>
        </w:rPr>
      </w:pPr>
    </w:p>
    <w:p w:rsidR="00BA134A" w:rsidRPr="00BA134A" w:rsidRDefault="00100628" w:rsidP="00BA134A">
      <w:pPr>
        <w:pStyle w:val="Default"/>
        <w:rPr>
          <w:b/>
          <w:bCs/>
          <w:sz w:val="28"/>
          <w:szCs w:val="28"/>
          <w:u w:val="single"/>
        </w:rPr>
      </w:pPr>
      <w:r>
        <w:rPr>
          <w:b/>
          <w:bCs/>
          <w:sz w:val="28"/>
          <w:szCs w:val="28"/>
          <w:u w:val="single"/>
        </w:rPr>
        <w:t xml:space="preserve">2.1 </w:t>
      </w:r>
      <w:r w:rsidR="00BA134A" w:rsidRPr="00BA134A">
        <w:rPr>
          <w:b/>
          <w:bCs/>
          <w:sz w:val="28"/>
          <w:szCs w:val="28"/>
          <w:u w:val="single"/>
        </w:rPr>
        <w:t>Cortisol as a stress hormone:</w:t>
      </w:r>
    </w:p>
    <w:p w:rsidR="00BA134A" w:rsidRDefault="00BA134A" w:rsidP="00BA134A">
      <w:pPr>
        <w:pStyle w:val="Default"/>
        <w:rPr>
          <w:b/>
          <w:bCs/>
          <w:sz w:val="28"/>
          <w:szCs w:val="28"/>
        </w:rPr>
      </w:pPr>
    </w:p>
    <w:p w:rsidR="00BA134A" w:rsidRDefault="00BA134A" w:rsidP="00BA134A">
      <w:pPr>
        <w:pStyle w:val="Default"/>
        <w:rPr>
          <w:sz w:val="28"/>
          <w:szCs w:val="28"/>
        </w:rPr>
      </w:pPr>
      <w:r w:rsidRPr="00DA6F51">
        <w:rPr>
          <w:sz w:val="28"/>
          <w:szCs w:val="28"/>
        </w:rPr>
        <w:t xml:space="preserve">Cortisol is widely known as the “stress hormone.” However, it has many important effects and functions throughout </w:t>
      </w:r>
      <w:r>
        <w:rPr>
          <w:sz w:val="28"/>
          <w:szCs w:val="28"/>
        </w:rPr>
        <w:t>the</w:t>
      </w:r>
      <w:r w:rsidRPr="00DA6F51">
        <w:rPr>
          <w:sz w:val="28"/>
          <w:szCs w:val="28"/>
        </w:rPr>
        <w:t xml:space="preserve"> body aside from regulating </w:t>
      </w:r>
      <w:r>
        <w:rPr>
          <w:sz w:val="28"/>
          <w:szCs w:val="28"/>
        </w:rPr>
        <w:t>the</w:t>
      </w:r>
      <w:r w:rsidRPr="00DA6F51">
        <w:rPr>
          <w:sz w:val="28"/>
          <w:szCs w:val="28"/>
        </w:rPr>
        <w:t xml:space="preserve"> body’s stress response.</w:t>
      </w:r>
    </w:p>
    <w:p w:rsidR="00BA134A" w:rsidRPr="00DA6F51" w:rsidRDefault="00BA134A" w:rsidP="00BA134A">
      <w:pPr>
        <w:pStyle w:val="Default"/>
        <w:rPr>
          <w:sz w:val="28"/>
          <w:szCs w:val="28"/>
        </w:rPr>
      </w:pPr>
    </w:p>
    <w:p w:rsidR="00BA134A" w:rsidRDefault="00BA134A" w:rsidP="00BA134A">
      <w:pPr>
        <w:pStyle w:val="Default"/>
        <w:rPr>
          <w:sz w:val="28"/>
          <w:szCs w:val="28"/>
        </w:rPr>
      </w:pPr>
      <w:r w:rsidRPr="00DA6F51">
        <w:rPr>
          <w:sz w:val="28"/>
          <w:szCs w:val="28"/>
        </w:rPr>
        <w:t>It’s also important to remember that, biologically speaking, there are multiple different kinds of stress, including:</w:t>
      </w:r>
    </w:p>
    <w:p w:rsidR="00BA134A" w:rsidRDefault="00BA134A" w:rsidP="00BA134A">
      <w:pPr>
        <w:pStyle w:val="Default"/>
        <w:rPr>
          <w:sz w:val="28"/>
          <w:szCs w:val="28"/>
        </w:rPr>
      </w:pPr>
    </w:p>
    <w:p w:rsidR="00BA134A" w:rsidRDefault="00BA134A" w:rsidP="00BA134A">
      <w:pPr>
        <w:pStyle w:val="Default"/>
        <w:rPr>
          <w:sz w:val="28"/>
          <w:szCs w:val="28"/>
        </w:rPr>
      </w:pPr>
    </w:p>
    <w:p w:rsidR="00BA134A" w:rsidRDefault="00BA134A" w:rsidP="00BA134A">
      <w:pPr>
        <w:pStyle w:val="Default"/>
        <w:numPr>
          <w:ilvl w:val="0"/>
          <w:numId w:val="19"/>
        </w:numPr>
        <w:rPr>
          <w:sz w:val="28"/>
          <w:szCs w:val="28"/>
        </w:rPr>
      </w:pPr>
      <w:r w:rsidRPr="008B7F93">
        <w:rPr>
          <w:b/>
          <w:bCs/>
          <w:sz w:val="28"/>
          <w:szCs w:val="28"/>
        </w:rPr>
        <w:t>Acute stress</w:t>
      </w:r>
      <w:r w:rsidRPr="00DA6F51">
        <w:rPr>
          <w:sz w:val="28"/>
          <w:szCs w:val="28"/>
        </w:rPr>
        <w:t xml:space="preserve">: </w:t>
      </w:r>
      <w:r>
        <w:rPr>
          <w:sz w:val="28"/>
          <w:szCs w:val="28"/>
        </w:rPr>
        <w:t>Acute stress happens when  in sudden</w:t>
      </w:r>
      <w:r w:rsidRPr="00DA6F51">
        <w:rPr>
          <w:sz w:val="28"/>
          <w:szCs w:val="28"/>
        </w:rPr>
        <w:t xml:space="preserve"> within a short period of time. For example, barely avoiding a car accident or being chased by an animal are situations that cause acute stress.</w:t>
      </w:r>
    </w:p>
    <w:p w:rsidR="00BA134A" w:rsidRPr="008B7F93" w:rsidRDefault="00BA134A" w:rsidP="00BA134A">
      <w:pPr>
        <w:pStyle w:val="Default"/>
        <w:rPr>
          <w:b/>
          <w:bCs/>
          <w:sz w:val="28"/>
          <w:szCs w:val="28"/>
        </w:rPr>
      </w:pPr>
    </w:p>
    <w:p w:rsidR="00BA134A" w:rsidRDefault="00BA134A" w:rsidP="00BA134A">
      <w:pPr>
        <w:pStyle w:val="Default"/>
        <w:numPr>
          <w:ilvl w:val="0"/>
          <w:numId w:val="19"/>
        </w:numPr>
        <w:rPr>
          <w:sz w:val="28"/>
          <w:szCs w:val="28"/>
        </w:rPr>
      </w:pPr>
      <w:r w:rsidRPr="008B7F93">
        <w:rPr>
          <w:b/>
          <w:bCs/>
          <w:sz w:val="28"/>
          <w:szCs w:val="28"/>
        </w:rPr>
        <w:t>Chronic stress</w:t>
      </w:r>
      <w:r w:rsidRPr="00DA6F51">
        <w:rPr>
          <w:sz w:val="28"/>
          <w:szCs w:val="28"/>
        </w:rPr>
        <w:t>: Chronic (long-term) stress</w:t>
      </w:r>
      <w:r>
        <w:rPr>
          <w:sz w:val="28"/>
          <w:szCs w:val="28"/>
        </w:rPr>
        <w:t xml:space="preserve"> happens when</w:t>
      </w:r>
      <w:r w:rsidRPr="00DA6F51">
        <w:rPr>
          <w:sz w:val="28"/>
          <w:szCs w:val="28"/>
        </w:rPr>
        <w:t xml:space="preserve"> experience ongoing situations that cause frustration or anxiety. For example, having a difficult or frustrating job or having a chronic illness can cause chronic stress.</w:t>
      </w:r>
    </w:p>
    <w:p w:rsidR="00BA134A" w:rsidRPr="008B7F93" w:rsidRDefault="00BA134A" w:rsidP="00BA134A">
      <w:pPr>
        <w:pStyle w:val="Default"/>
        <w:rPr>
          <w:b/>
          <w:bCs/>
          <w:sz w:val="28"/>
          <w:szCs w:val="28"/>
        </w:rPr>
      </w:pPr>
    </w:p>
    <w:p w:rsidR="00BA134A" w:rsidRDefault="00BA134A" w:rsidP="00BA134A">
      <w:pPr>
        <w:pStyle w:val="Default"/>
        <w:numPr>
          <w:ilvl w:val="0"/>
          <w:numId w:val="19"/>
        </w:numPr>
        <w:rPr>
          <w:sz w:val="28"/>
          <w:szCs w:val="28"/>
        </w:rPr>
      </w:pPr>
      <w:r w:rsidRPr="008B7F93">
        <w:rPr>
          <w:b/>
          <w:bCs/>
          <w:sz w:val="28"/>
          <w:szCs w:val="28"/>
        </w:rPr>
        <w:lastRenderedPageBreak/>
        <w:t>Traumatic stress</w:t>
      </w:r>
      <w:r w:rsidRPr="00DA6F51">
        <w:rPr>
          <w:sz w:val="28"/>
          <w:szCs w:val="28"/>
        </w:rPr>
        <w:t>: T</w:t>
      </w:r>
      <w:r>
        <w:rPr>
          <w:sz w:val="28"/>
          <w:szCs w:val="28"/>
        </w:rPr>
        <w:t>raumatic stress happens when</w:t>
      </w:r>
      <w:r w:rsidRPr="00DA6F51">
        <w:rPr>
          <w:sz w:val="28"/>
          <w:szCs w:val="28"/>
        </w:rPr>
        <w:t xml:space="preserve"> experience a life-threatening event that induces fear and a feeling of helplessness. For example, experiencing an extreme weather event, such as a tornado, or experiencing war or sexual assault can cause traumatic stress. In some cases, these events can lead to post-traumatic stress disorder (PTSD).</w:t>
      </w:r>
      <w:r>
        <w:rPr>
          <w:sz w:val="28"/>
          <w:szCs w:val="28"/>
        </w:rPr>
        <w:t xml:space="preserve"> The body releases cortisol when </w:t>
      </w:r>
      <w:r w:rsidRPr="008B7F93">
        <w:rPr>
          <w:sz w:val="28"/>
          <w:szCs w:val="28"/>
        </w:rPr>
        <w:t xml:space="preserve"> experience any of these types of stress.</w:t>
      </w:r>
    </w:p>
    <w:p w:rsidR="005071A6" w:rsidRPr="005071A6" w:rsidRDefault="005071A6" w:rsidP="005071A6">
      <w:pPr>
        <w:pStyle w:val="Default"/>
        <w:ind w:left="720"/>
        <w:rPr>
          <w:b/>
          <w:bCs/>
          <w:sz w:val="28"/>
          <w:szCs w:val="28"/>
        </w:rPr>
      </w:pPr>
      <w:r>
        <w:rPr>
          <w:b/>
          <w:bCs/>
          <w:sz w:val="28"/>
          <w:szCs w:val="28"/>
        </w:rPr>
        <w:t>(Thau L. et al.,2021)</w:t>
      </w:r>
    </w:p>
    <w:p w:rsidR="004E1785" w:rsidRPr="00065619" w:rsidRDefault="004E1785" w:rsidP="00065619">
      <w:pPr>
        <w:spacing w:line="240" w:lineRule="auto"/>
        <w:jc w:val="both"/>
        <w:rPr>
          <w:rFonts w:asciiTheme="majorBidi" w:hAnsiTheme="majorBidi" w:cstheme="majorBidi"/>
          <w:sz w:val="28"/>
          <w:szCs w:val="28"/>
        </w:rPr>
      </w:pPr>
    </w:p>
    <w:p w:rsidR="00BA134A" w:rsidRPr="00BA134A" w:rsidRDefault="00100628" w:rsidP="00BA134A">
      <w:pPr>
        <w:pStyle w:val="Default"/>
        <w:rPr>
          <w:b/>
          <w:bCs/>
          <w:sz w:val="28"/>
          <w:szCs w:val="28"/>
          <w:u w:val="single"/>
        </w:rPr>
      </w:pPr>
      <w:r>
        <w:rPr>
          <w:b/>
          <w:bCs/>
          <w:sz w:val="28"/>
          <w:szCs w:val="28"/>
          <w:u w:val="single"/>
        </w:rPr>
        <w:t xml:space="preserve">2.2 </w:t>
      </w:r>
      <w:r w:rsidR="00BA134A" w:rsidRPr="00BA134A">
        <w:rPr>
          <w:b/>
          <w:bCs/>
          <w:sz w:val="28"/>
          <w:szCs w:val="28"/>
          <w:u w:val="single"/>
        </w:rPr>
        <w:t>Affect of cortisol on the body:</w:t>
      </w:r>
    </w:p>
    <w:p w:rsidR="00BA134A" w:rsidRPr="008B7F93" w:rsidRDefault="00BA134A" w:rsidP="00BA134A">
      <w:pPr>
        <w:pStyle w:val="Default"/>
        <w:rPr>
          <w:sz w:val="28"/>
          <w:szCs w:val="28"/>
        </w:rPr>
      </w:pPr>
      <w:r>
        <w:rPr>
          <w:sz w:val="28"/>
          <w:szCs w:val="28"/>
        </w:rPr>
        <w:t>Almost all tissues in the</w:t>
      </w:r>
      <w:r w:rsidRPr="008B7F93">
        <w:rPr>
          <w:sz w:val="28"/>
          <w:szCs w:val="28"/>
        </w:rPr>
        <w:t xml:space="preserve"> body have glucocorticoid receptors. Because of this, cortisol can affect n</w:t>
      </w:r>
      <w:r>
        <w:rPr>
          <w:sz w:val="28"/>
          <w:szCs w:val="28"/>
        </w:rPr>
        <w:t>early every organ system in the</w:t>
      </w:r>
      <w:r w:rsidRPr="008B7F93">
        <w:rPr>
          <w:sz w:val="28"/>
          <w:szCs w:val="28"/>
        </w:rPr>
        <w:t xml:space="preserve"> body, including:</w:t>
      </w:r>
    </w:p>
    <w:p w:rsidR="00BA134A" w:rsidRPr="008B7F93" w:rsidRDefault="00BA134A" w:rsidP="00BA134A">
      <w:pPr>
        <w:pStyle w:val="Default"/>
        <w:numPr>
          <w:ilvl w:val="0"/>
          <w:numId w:val="20"/>
        </w:numPr>
        <w:rPr>
          <w:sz w:val="28"/>
          <w:szCs w:val="28"/>
        </w:rPr>
      </w:pPr>
      <w:r w:rsidRPr="008B7F93">
        <w:rPr>
          <w:sz w:val="28"/>
          <w:szCs w:val="28"/>
        </w:rPr>
        <w:t>Nervous system.</w:t>
      </w:r>
    </w:p>
    <w:p w:rsidR="00BA134A" w:rsidRPr="008B7F93" w:rsidRDefault="00BA134A" w:rsidP="00BA134A">
      <w:pPr>
        <w:pStyle w:val="Default"/>
        <w:numPr>
          <w:ilvl w:val="0"/>
          <w:numId w:val="20"/>
        </w:numPr>
        <w:rPr>
          <w:sz w:val="28"/>
          <w:szCs w:val="28"/>
        </w:rPr>
      </w:pPr>
      <w:r w:rsidRPr="008B7F93">
        <w:rPr>
          <w:sz w:val="28"/>
          <w:szCs w:val="28"/>
        </w:rPr>
        <w:t>Immune system.</w:t>
      </w:r>
    </w:p>
    <w:p w:rsidR="00BA134A" w:rsidRPr="008B7F93" w:rsidRDefault="00BA134A" w:rsidP="00BA134A">
      <w:pPr>
        <w:pStyle w:val="Default"/>
        <w:numPr>
          <w:ilvl w:val="0"/>
          <w:numId w:val="20"/>
        </w:numPr>
        <w:rPr>
          <w:sz w:val="28"/>
          <w:szCs w:val="28"/>
        </w:rPr>
      </w:pPr>
      <w:r w:rsidRPr="008B7F93">
        <w:rPr>
          <w:sz w:val="28"/>
          <w:szCs w:val="28"/>
        </w:rPr>
        <w:t>Cardiovascular system.</w:t>
      </w:r>
    </w:p>
    <w:p w:rsidR="00BA134A" w:rsidRPr="008B7F93" w:rsidRDefault="00BA134A" w:rsidP="00BA134A">
      <w:pPr>
        <w:pStyle w:val="Default"/>
        <w:numPr>
          <w:ilvl w:val="0"/>
          <w:numId w:val="20"/>
        </w:numPr>
        <w:rPr>
          <w:sz w:val="28"/>
          <w:szCs w:val="28"/>
        </w:rPr>
      </w:pPr>
      <w:r w:rsidRPr="008B7F93">
        <w:rPr>
          <w:sz w:val="28"/>
          <w:szCs w:val="28"/>
        </w:rPr>
        <w:t>Respiratory system.</w:t>
      </w:r>
    </w:p>
    <w:p w:rsidR="00BA134A" w:rsidRPr="008B7F93" w:rsidRDefault="00BA134A" w:rsidP="00BA134A">
      <w:pPr>
        <w:pStyle w:val="Default"/>
        <w:numPr>
          <w:ilvl w:val="0"/>
          <w:numId w:val="20"/>
        </w:numPr>
        <w:rPr>
          <w:sz w:val="28"/>
          <w:szCs w:val="28"/>
        </w:rPr>
      </w:pPr>
      <w:r w:rsidRPr="008B7F93">
        <w:rPr>
          <w:sz w:val="28"/>
          <w:szCs w:val="28"/>
        </w:rPr>
        <w:t>Reproductive systems (female and male).</w:t>
      </w:r>
    </w:p>
    <w:p w:rsidR="00BA134A" w:rsidRPr="008B7F93" w:rsidRDefault="00BA134A" w:rsidP="00BA134A">
      <w:pPr>
        <w:pStyle w:val="Default"/>
        <w:numPr>
          <w:ilvl w:val="0"/>
          <w:numId w:val="20"/>
        </w:numPr>
        <w:rPr>
          <w:sz w:val="28"/>
          <w:szCs w:val="28"/>
        </w:rPr>
      </w:pPr>
      <w:r w:rsidRPr="008B7F93">
        <w:rPr>
          <w:sz w:val="28"/>
          <w:szCs w:val="28"/>
        </w:rPr>
        <w:t>Musculoskeletal system.</w:t>
      </w:r>
    </w:p>
    <w:p w:rsidR="00BA134A" w:rsidRPr="008B7F93" w:rsidRDefault="00BA134A" w:rsidP="00BA134A">
      <w:pPr>
        <w:pStyle w:val="Default"/>
        <w:numPr>
          <w:ilvl w:val="0"/>
          <w:numId w:val="20"/>
        </w:numPr>
        <w:rPr>
          <w:sz w:val="28"/>
          <w:szCs w:val="28"/>
        </w:rPr>
      </w:pPr>
      <w:r w:rsidRPr="008B7F93">
        <w:rPr>
          <w:sz w:val="28"/>
          <w:szCs w:val="28"/>
        </w:rPr>
        <w:t>Integumentary system (skin, hair, nails, glands and nerves).</w:t>
      </w:r>
    </w:p>
    <w:p w:rsidR="00BA134A" w:rsidRDefault="00BA134A" w:rsidP="00BA134A">
      <w:pPr>
        <w:pStyle w:val="Default"/>
        <w:rPr>
          <w:sz w:val="28"/>
          <w:szCs w:val="28"/>
        </w:rPr>
      </w:pPr>
    </w:p>
    <w:p w:rsidR="00BA134A" w:rsidRDefault="00BA134A" w:rsidP="00BA134A">
      <w:pPr>
        <w:pStyle w:val="Default"/>
        <w:rPr>
          <w:sz w:val="28"/>
          <w:szCs w:val="28"/>
        </w:rPr>
      </w:pPr>
      <w:r>
        <w:rPr>
          <w:sz w:val="28"/>
          <w:szCs w:val="28"/>
        </w:rPr>
        <w:t>More specifically, cortisol affects the body in the following ways:</w:t>
      </w:r>
    </w:p>
    <w:p w:rsidR="00BA134A" w:rsidRDefault="00BA134A" w:rsidP="00BA134A">
      <w:pPr>
        <w:pStyle w:val="Default"/>
        <w:rPr>
          <w:sz w:val="28"/>
          <w:szCs w:val="28"/>
        </w:rPr>
      </w:pPr>
      <w:r>
        <w:rPr>
          <w:b/>
          <w:bCs/>
          <w:sz w:val="28"/>
          <w:szCs w:val="28"/>
        </w:rPr>
        <w:t>I. Regulating</w:t>
      </w:r>
      <w:r w:rsidRPr="008B7F93">
        <w:rPr>
          <w:b/>
          <w:bCs/>
          <w:sz w:val="28"/>
          <w:szCs w:val="28"/>
        </w:rPr>
        <w:t xml:space="preserve"> body’s stress response</w:t>
      </w:r>
      <w:r>
        <w:rPr>
          <w:sz w:val="28"/>
          <w:szCs w:val="28"/>
        </w:rPr>
        <w:t>: During times of stress, the</w:t>
      </w:r>
      <w:r w:rsidRPr="008B7F93">
        <w:rPr>
          <w:sz w:val="28"/>
          <w:szCs w:val="28"/>
        </w:rPr>
        <w:t xml:space="preserve"> body can release cortisol after releasing its “fight or fligh</w:t>
      </w:r>
      <w:r>
        <w:rPr>
          <w:sz w:val="28"/>
          <w:szCs w:val="28"/>
        </w:rPr>
        <w:t>t” hormones, such as adrenaline</w:t>
      </w:r>
      <w:r w:rsidRPr="008B7F93">
        <w:rPr>
          <w:sz w:val="28"/>
          <w:szCs w:val="28"/>
        </w:rPr>
        <w:t>. In addition, cortisol triggers the rele</w:t>
      </w:r>
      <w:r>
        <w:rPr>
          <w:sz w:val="28"/>
          <w:szCs w:val="28"/>
        </w:rPr>
        <w:t>ase of glucose (sugar) from the</w:t>
      </w:r>
      <w:r w:rsidRPr="008B7F93">
        <w:rPr>
          <w:sz w:val="28"/>
          <w:szCs w:val="28"/>
        </w:rPr>
        <w:t xml:space="preserve"> liver for fast energy during times of stress.</w:t>
      </w:r>
    </w:p>
    <w:p w:rsidR="00BA134A" w:rsidRPr="008B7F93" w:rsidRDefault="00BA134A" w:rsidP="00BA134A">
      <w:pPr>
        <w:pStyle w:val="Default"/>
        <w:rPr>
          <w:sz w:val="28"/>
          <w:szCs w:val="28"/>
        </w:rPr>
      </w:pPr>
    </w:p>
    <w:p w:rsidR="00BA134A" w:rsidRDefault="00BA134A" w:rsidP="00BA134A">
      <w:pPr>
        <w:pStyle w:val="Default"/>
        <w:rPr>
          <w:sz w:val="28"/>
          <w:szCs w:val="28"/>
        </w:rPr>
      </w:pPr>
      <w:r w:rsidRPr="008B7F93">
        <w:rPr>
          <w:b/>
          <w:bCs/>
          <w:sz w:val="28"/>
          <w:szCs w:val="28"/>
        </w:rPr>
        <w:t>II. Regulating metabolism</w:t>
      </w:r>
      <w:r w:rsidRPr="008B7F93">
        <w:rPr>
          <w:sz w:val="28"/>
          <w:szCs w:val="28"/>
        </w:rPr>
        <w:t>:</w:t>
      </w:r>
      <w:r>
        <w:rPr>
          <w:sz w:val="28"/>
          <w:szCs w:val="28"/>
        </w:rPr>
        <w:t xml:space="preserve"> Cortisol helps control how the</w:t>
      </w:r>
      <w:r w:rsidRPr="008B7F93">
        <w:rPr>
          <w:sz w:val="28"/>
          <w:szCs w:val="28"/>
        </w:rPr>
        <w:t xml:space="preserve"> body uses fats, proteins and carbohydrates for energy.</w:t>
      </w:r>
    </w:p>
    <w:p w:rsidR="00BA134A" w:rsidRPr="008B7F93" w:rsidRDefault="00BA134A" w:rsidP="00BA134A">
      <w:pPr>
        <w:pStyle w:val="Default"/>
        <w:rPr>
          <w:sz w:val="28"/>
          <w:szCs w:val="28"/>
        </w:rPr>
      </w:pPr>
    </w:p>
    <w:p w:rsidR="00BA134A" w:rsidRDefault="00BA134A" w:rsidP="00BA134A">
      <w:pPr>
        <w:pStyle w:val="Default"/>
        <w:rPr>
          <w:sz w:val="28"/>
          <w:szCs w:val="28"/>
        </w:rPr>
      </w:pPr>
      <w:r w:rsidRPr="008B7F93">
        <w:rPr>
          <w:b/>
          <w:bCs/>
          <w:sz w:val="28"/>
          <w:szCs w:val="28"/>
        </w:rPr>
        <w:t>III. Suppressing inflammation</w:t>
      </w:r>
      <w:r w:rsidRPr="008B7F93">
        <w:rPr>
          <w:sz w:val="28"/>
          <w:szCs w:val="28"/>
        </w:rPr>
        <w:t>: In short spurts, cortisol can</w:t>
      </w:r>
      <w:r>
        <w:rPr>
          <w:sz w:val="28"/>
          <w:szCs w:val="28"/>
        </w:rPr>
        <w:t xml:space="preserve"> boost the</w:t>
      </w:r>
      <w:r w:rsidRPr="008B7F93">
        <w:rPr>
          <w:sz w:val="28"/>
          <w:szCs w:val="28"/>
        </w:rPr>
        <w:t xml:space="preserve"> immunity by limiting inflammation. H</w:t>
      </w:r>
      <w:r>
        <w:rPr>
          <w:sz w:val="28"/>
          <w:szCs w:val="28"/>
        </w:rPr>
        <w:t>owever, if there’re consistently high levels of cortisol, the</w:t>
      </w:r>
      <w:r w:rsidRPr="008B7F93">
        <w:rPr>
          <w:sz w:val="28"/>
          <w:szCs w:val="28"/>
        </w:rPr>
        <w:t xml:space="preserve"> body can get used to </w:t>
      </w:r>
      <w:r>
        <w:rPr>
          <w:sz w:val="28"/>
          <w:szCs w:val="28"/>
        </w:rPr>
        <w:t>having too much cortisol in the</w:t>
      </w:r>
      <w:r w:rsidRPr="008B7F93">
        <w:rPr>
          <w:sz w:val="28"/>
          <w:szCs w:val="28"/>
        </w:rPr>
        <w:t xml:space="preserve"> blood, which can lead to inflammation and a weakened immune system.</w:t>
      </w:r>
    </w:p>
    <w:p w:rsidR="00BA134A" w:rsidRPr="008B7F93" w:rsidRDefault="00BA134A" w:rsidP="00BA134A">
      <w:pPr>
        <w:pStyle w:val="Default"/>
        <w:rPr>
          <w:sz w:val="28"/>
          <w:szCs w:val="28"/>
        </w:rPr>
      </w:pPr>
    </w:p>
    <w:p w:rsidR="00BA134A" w:rsidRDefault="00BA134A" w:rsidP="00BA134A">
      <w:pPr>
        <w:pStyle w:val="Default"/>
        <w:rPr>
          <w:sz w:val="28"/>
          <w:szCs w:val="28"/>
        </w:rPr>
      </w:pPr>
      <w:r w:rsidRPr="008B7F93">
        <w:rPr>
          <w:b/>
          <w:bCs/>
          <w:sz w:val="28"/>
          <w:szCs w:val="28"/>
        </w:rPr>
        <w:t>IV. Regulating blood pressure:</w:t>
      </w:r>
      <w:r w:rsidRPr="008B7F93">
        <w:rPr>
          <w:sz w:val="28"/>
          <w:szCs w:val="28"/>
        </w:rPr>
        <w:t xml:space="preserve"> The exact way in which cortisol regulates blood pressure in humans is unclear. However, elevated levels of cortisol can cause high blood pressure, and lower-than-normal levels of cortisol can cause low blood pressure.</w:t>
      </w:r>
    </w:p>
    <w:p w:rsidR="00BA134A" w:rsidRPr="008B7F93" w:rsidRDefault="00BA134A" w:rsidP="00BA134A">
      <w:pPr>
        <w:pStyle w:val="Default"/>
        <w:rPr>
          <w:sz w:val="28"/>
          <w:szCs w:val="28"/>
        </w:rPr>
      </w:pPr>
    </w:p>
    <w:p w:rsidR="00BA134A" w:rsidRDefault="00BA134A" w:rsidP="00BA134A">
      <w:pPr>
        <w:pStyle w:val="Default"/>
        <w:rPr>
          <w:sz w:val="28"/>
          <w:szCs w:val="28"/>
        </w:rPr>
      </w:pPr>
      <w:r w:rsidRPr="00404D93">
        <w:rPr>
          <w:b/>
          <w:bCs/>
          <w:sz w:val="28"/>
          <w:szCs w:val="28"/>
        </w:rPr>
        <w:t>V. Increasing and regulating blood sugar:</w:t>
      </w:r>
      <w:r w:rsidRPr="008B7F93">
        <w:rPr>
          <w:sz w:val="28"/>
          <w:szCs w:val="28"/>
        </w:rPr>
        <w:t xml:space="preserve"> Under normal circumstances, cortisol counterbalances the e</w:t>
      </w:r>
      <w:r>
        <w:rPr>
          <w:sz w:val="28"/>
          <w:szCs w:val="28"/>
        </w:rPr>
        <w:t xml:space="preserve">ffect of insulin, a hormone </w:t>
      </w:r>
      <w:r>
        <w:rPr>
          <w:sz w:val="28"/>
          <w:szCs w:val="28"/>
        </w:rPr>
        <w:lastRenderedPageBreak/>
        <w:t>that</w:t>
      </w:r>
      <w:r w:rsidRPr="008B7F93">
        <w:rPr>
          <w:sz w:val="28"/>
          <w:szCs w:val="28"/>
        </w:rPr>
        <w:t xml:space="preserve"> </w:t>
      </w:r>
      <w:r>
        <w:rPr>
          <w:sz w:val="28"/>
          <w:szCs w:val="28"/>
        </w:rPr>
        <w:t>pancreas makes, to regulate the</w:t>
      </w:r>
      <w:r w:rsidRPr="008B7F93">
        <w:rPr>
          <w:sz w:val="28"/>
          <w:szCs w:val="28"/>
        </w:rPr>
        <w:t xml:space="preserve"> blood sugar. Cortisol raises blood sugar by releasing stored glucose, while insulin lowers blood sugar. Having chronically high cortisol levels can lead to persistent high blood sugar (hyperglycemia). This can cause Type 2 diabetes.</w:t>
      </w:r>
    </w:p>
    <w:p w:rsidR="00BA134A" w:rsidRPr="008B7F93" w:rsidRDefault="00BA134A" w:rsidP="00BA134A">
      <w:pPr>
        <w:pStyle w:val="Default"/>
        <w:rPr>
          <w:sz w:val="28"/>
          <w:szCs w:val="28"/>
        </w:rPr>
      </w:pPr>
    </w:p>
    <w:p w:rsidR="00BA134A" w:rsidRDefault="00BA134A" w:rsidP="00BA134A">
      <w:pPr>
        <w:pStyle w:val="Default"/>
        <w:rPr>
          <w:sz w:val="28"/>
          <w:szCs w:val="28"/>
        </w:rPr>
      </w:pPr>
      <w:r w:rsidRPr="00404D93">
        <w:rPr>
          <w:b/>
          <w:bCs/>
          <w:sz w:val="28"/>
          <w:szCs w:val="28"/>
        </w:rPr>
        <w:t>VI. Helping control your sleep-wake cycle</w:t>
      </w:r>
      <w:r w:rsidRPr="008B7F93">
        <w:rPr>
          <w:sz w:val="28"/>
          <w:szCs w:val="28"/>
        </w:rPr>
        <w:t>: U</w:t>
      </w:r>
      <w:r>
        <w:rPr>
          <w:sz w:val="28"/>
          <w:szCs w:val="28"/>
        </w:rPr>
        <w:t xml:space="preserve">nder regular circumstances, individuals </w:t>
      </w:r>
      <w:r w:rsidRPr="008B7F93">
        <w:rPr>
          <w:sz w:val="28"/>
          <w:szCs w:val="28"/>
        </w:rPr>
        <w:t>have lower cortisol levels in the evening wh</w:t>
      </w:r>
      <w:r>
        <w:rPr>
          <w:sz w:val="28"/>
          <w:szCs w:val="28"/>
        </w:rPr>
        <w:t>en</w:t>
      </w:r>
      <w:r w:rsidRPr="008B7F93">
        <w:rPr>
          <w:sz w:val="28"/>
          <w:szCs w:val="28"/>
        </w:rPr>
        <w:t xml:space="preserve"> go to sleep and peak levels</w:t>
      </w:r>
      <w:r>
        <w:rPr>
          <w:sz w:val="28"/>
          <w:szCs w:val="28"/>
        </w:rPr>
        <w:t xml:space="preserve"> in the morning right before waking</w:t>
      </w:r>
      <w:r w:rsidRPr="008B7F93">
        <w:rPr>
          <w:sz w:val="28"/>
          <w:szCs w:val="28"/>
        </w:rPr>
        <w:t xml:space="preserve"> up. This suggests that cortisol plays a significant role in the initiation of wake</w:t>
      </w:r>
      <w:r>
        <w:rPr>
          <w:sz w:val="28"/>
          <w:szCs w:val="28"/>
        </w:rPr>
        <w:t>fulness and plays a part in</w:t>
      </w:r>
      <w:r w:rsidRPr="008B7F93">
        <w:rPr>
          <w:sz w:val="28"/>
          <w:szCs w:val="28"/>
        </w:rPr>
        <w:t xml:space="preserve"> body’s circadian rhythm.</w:t>
      </w:r>
    </w:p>
    <w:p w:rsidR="00BA134A" w:rsidRPr="008B7F93" w:rsidRDefault="00BA134A" w:rsidP="00BA134A">
      <w:pPr>
        <w:pStyle w:val="Default"/>
        <w:rPr>
          <w:sz w:val="28"/>
          <w:szCs w:val="28"/>
        </w:rPr>
      </w:pPr>
    </w:p>
    <w:p w:rsidR="00BA134A" w:rsidRDefault="00BA134A" w:rsidP="00BA134A">
      <w:pPr>
        <w:pStyle w:val="Default"/>
        <w:rPr>
          <w:sz w:val="28"/>
          <w:szCs w:val="28"/>
        </w:rPr>
      </w:pPr>
      <w:r w:rsidRPr="008B7F93">
        <w:rPr>
          <w:sz w:val="28"/>
          <w:szCs w:val="28"/>
        </w:rPr>
        <w:t>Optimum cortisol levels are necessary for life and for maintaining sever</w:t>
      </w:r>
      <w:r>
        <w:rPr>
          <w:sz w:val="28"/>
          <w:szCs w:val="28"/>
        </w:rPr>
        <w:t>al bodily functions. If you there’re</w:t>
      </w:r>
      <w:r w:rsidRPr="008B7F93">
        <w:rPr>
          <w:sz w:val="28"/>
          <w:szCs w:val="28"/>
        </w:rPr>
        <w:t xml:space="preserve"> consistently high or low cortisol levels, it c</w:t>
      </w:r>
      <w:r>
        <w:rPr>
          <w:sz w:val="28"/>
          <w:szCs w:val="28"/>
        </w:rPr>
        <w:t>an have negative impacts on the</w:t>
      </w:r>
      <w:r w:rsidRPr="008B7F93">
        <w:rPr>
          <w:sz w:val="28"/>
          <w:szCs w:val="28"/>
        </w:rPr>
        <w:t xml:space="preserve"> overall health.</w:t>
      </w:r>
    </w:p>
    <w:p w:rsidR="005071A6" w:rsidRPr="005071A6" w:rsidRDefault="005071A6" w:rsidP="005071A6">
      <w:pPr>
        <w:pStyle w:val="Default"/>
        <w:rPr>
          <w:b/>
          <w:bCs/>
          <w:sz w:val="28"/>
          <w:szCs w:val="28"/>
        </w:rPr>
      </w:pPr>
      <w:r>
        <w:rPr>
          <w:b/>
          <w:bCs/>
          <w:sz w:val="28"/>
          <w:szCs w:val="28"/>
        </w:rPr>
        <w:t>(Thau L. et al.,2021)</w:t>
      </w:r>
    </w:p>
    <w:p w:rsidR="00065619" w:rsidRPr="00AC29C6" w:rsidRDefault="00065619" w:rsidP="00AC29C6">
      <w:pPr>
        <w:spacing w:line="240" w:lineRule="auto"/>
        <w:jc w:val="both"/>
        <w:rPr>
          <w:rFonts w:asciiTheme="majorBidi" w:hAnsiTheme="majorBidi" w:cstheme="majorBidi"/>
          <w:sz w:val="28"/>
          <w:szCs w:val="28"/>
        </w:rPr>
      </w:pPr>
    </w:p>
    <w:p w:rsidR="00AC29C6" w:rsidRPr="00AC29C6" w:rsidRDefault="00AC29C6" w:rsidP="00AC29C6">
      <w:pPr>
        <w:spacing w:line="240" w:lineRule="auto"/>
        <w:jc w:val="both"/>
        <w:rPr>
          <w:rFonts w:asciiTheme="majorBidi" w:hAnsiTheme="majorBidi" w:cstheme="majorBidi"/>
          <w:sz w:val="28"/>
          <w:szCs w:val="28"/>
        </w:rPr>
      </w:pPr>
    </w:p>
    <w:p w:rsidR="00CC3D73" w:rsidRPr="009920B9" w:rsidRDefault="00100628" w:rsidP="00CC3D73">
      <w:pPr>
        <w:autoSpaceDE w:val="0"/>
        <w:autoSpaceDN w:val="0"/>
        <w:adjustRightInd w:val="0"/>
        <w:spacing w:after="152" w:line="240" w:lineRule="auto"/>
        <w:rPr>
          <w:rFonts w:ascii="Times New Roman" w:hAnsi="Times New Roman" w:cs="Times New Roman"/>
          <w:b/>
          <w:bCs/>
          <w:color w:val="000000"/>
          <w:sz w:val="28"/>
          <w:szCs w:val="28"/>
          <w:u w:val="single"/>
        </w:rPr>
      </w:pPr>
      <w:r w:rsidRPr="009920B9">
        <w:rPr>
          <w:rFonts w:ascii="Times New Roman" w:hAnsi="Times New Roman" w:cs="Times New Roman"/>
          <w:b/>
          <w:bCs/>
          <w:color w:val="000000"/>
          <w:sz w:val="28"/>
          <w:szCs w:val="28"/>
          <w:u w:val="single"/>
        </w:rPr>
        <w:t xml:space="preserve">2.3 </w:t>
      </w:r>
      <w:r w:rsidR="00CC3D73" w:rsidRPr="009920B9">
        <w:rPr>
          <w:rFonts w:ascii="Times New Roman" w:hAnsi="Times New Roman" w:cs="Times New Roman"/>
          <w:b/>
          <w:bCs/>
          <w:color w:val="000000"/>
          <w:sz w:val="28"/>
          <w:szCs w:val="28"/>
          <w:u w:val="single"/>
        </w:rPr>
        <w:t>Tests for checking cortisol levels:</w:t>
      </w:r>
    </w:p>
    <w:p w:rsidR="00CC3D73" w:rsidRDefault="00CC3D73" w:rsidP="00CC3D73">
      <w:pPr>
        <w:pStyle w:val="ListParagraph"/>
        <w:numPr>
          <w:ilvl w:val="0"/>
          <w:numId w:val="21"/>
        </w:numPr>
        <w:autoSpaceDE w:val="0"/>
        <w:autoSpaceDN w:val="0"/>
        <w:adjustRightInd w:val="0"/>
        <w:spacing w:after="152" w:line="240" w:lineRule="auto"/>
        <w:rPr>
          <w:rFonts w:ascii="Times New Roman" w:hAnsi="Times New Roman" w:cs="Times New Roman"/>
          <w:color w:val="000000"/>
          <w:sz w:val="28"/>
          <w:szCs w:val="28"/>
        </w:rPr>
      </w:pPr>
      <w:r w:rsidRPr="00902DC1">
        <w:rPr>
          <w:rFonts w:ascii="Times New Roman" w:hAnsi="Times New Roman" w:cs="Times New Roman"/>
          <w:b/>
          <w:bCs/>
          <w:color w:val="000000"/>
          <w:sz w:val="28"/>
          <w:szCs w:val="28"/>
        </w:rPr>
        <w:t>Salivary Cortisol Testing</w:t>
      </w:r>
      <w:r w:rsidRPr="00902DC1">
        <w:rPr>
          <w:rFonts w:ascii="Times New Roman" w:hAnsi="Times New Roman" w:cs="Times New Roman"/>
          <w:color w:val="000000"/>
          <w:sz w:val="28"/>
          <w:szCs w:val="28"/>
        </w:rPr>
        <w:t xml:space="preserve">: Salivary cortisol testing offers a non-invasive and convenient method for assessing cortisol levels. This test involves collecting saliva samples at specific time points, such as morning and evening, to evaluate diurnal patterns and stress responses. Salivary cortisol testing is frequently used in research settings and is gaining popularity in clinical practice. Reference ranges for salivary cortisol levels may vary depending on the laboratory or study, but typical ranges are between 0.2-1.0 μg/dL for morning samples and 0.1-0.4 μg/dL for evening samples.     </w:t>
      </w:r>
    </w:p>
    <w:p w:rsidR="00CC3D73" w:rsidRPr="005071A6" w:rsidRDefault="005071A6" w:rsidP="00CC3D73">
      <w:pPr>
        <w:pStyle w:val="ListParagraph"/>
        <w:autoSpaceDE w:val="0"/>
        <w:autoSpaceDN w:val="0"/>
        <w:adjustRightInd w:val="0"/>
        <w:spacing w:after="152" w:line="240" w:lineRule="auto"/>
        <w:rPr>
          <w:rFonts w:ascii="Times New Roman" w:hAnsi="Times New Roman" w:cs="Times New Roman"/>
          <w:b/>
          <w:bCs/>
          <w:color w:val="000000"/>
          <w:sz w:val="28"/>
          <w:szCs w:val="28"/>
        </w:rPr>
      </w:pPr>
      <w:r w:rsidRPr="005071A6">
        <w:rPr>
          <w:rFonts w:ascii="Times New Roman" w:hAnsi="Times New Roman" w:cs="Times New Roman"/>
          <w:b/>
          <w:bCs/>
          <w:color w:val="000000"/>
          <w:sz w:val="28"/>
          <w:szCs w:val="28"/>
        </w:rPr>
        <w:t>(Raff H.,2009)</w:t>
      </w:r>
    </w:p>
    <w:p w:rsidR="00CC3D73" w:rsidRPr="00902DC1" w:rsidRDefault="00CC3D73" w:rsidP="00CC3D73">
      <w:pPr>
        <w:pStyle w:val="ListParagraph"/>
        <w:autoSpaceDE w:val="0"/>
        <w:autoSpaceDN w:val="0"/>
        <w:adjustRightInd w:val="0"/>
        <w:spacing w:after="152" w:line="240" w:lineRule="auto"/>
        <w:rPr>
          <w:rFonts w:ascii="Times New Roman" w:hAnsi="Times New Roman" w:cs="Times New Roman"/>
          <w:color w:val="000000"/>
          <w:sz w:val="24"/>
          <w:szCs w:val="24"/>
        </w:rPr>
      </w:pPr>
    </w:p>
    <w:p w:rsidR="00CC3D73" w:rsidRPr="005071A6" w:rsidRDefault="00CC3D73" w:rsidP="00CC3D73">
      <w:pPr>
        <w:pStyle w:val="ListParagraph"/>
        <w:numPr>
          <w:ilvl w:val="0"/>
          <w:numId w:val="21"/>
        </w:numPr>
        <w:autoSpaceDE w:val="0"/>
        <w:autoSpaceDN w:val="0"/>
        <w:adjustRightInd w:val="0"/>
        <w:spacing w:after="152" w:line="240" w:lineRule="auto"/>
        <w:rPr>
          <w:rFonts w:ascii="Times New Roman" w:hAnsi="Times New Roman" w:cs="Times New Roman"/>
          <w:b/>
          <w:bCs/>
          <w:color w:val="000000"/>
          <w:sz w:val="28"/>
          <w:szCs w:val="28"/>
        </w:rPr>
      </w:pPr>
      <w:r w:rsidRPr="00232295">
        <w:rPr>
          <w:rFonts w:ascii="Times New Roman" w:hAnsi="Times New Roman" w:cs="Times New Roman"/>
          <w:b/>
          <w:bCs/>
          <w:color w:val="000000"/>
          <w:sz w:val="28"/>
          <w:szCs w:val="28"/>
        </w:rPr>
        <w:t>Serum/Plasma Cortisol Testing</w:t>
      </w:r>
      <w:r w:rsidRPr="00232295">
        <w:rPr>
          <w:rFonts w:ascii="Times New Roman" w:hAnsi="Times New Roman" w:cs="Times New Roman"/>
          <w:color w:val="000000"/>
          <w:sz w:val="28"/>
          <w:szCs w:val="28"/>
        </w:rPr>
        <w:t>: Serum or plasma cortisol testing is the most commonly used method in clinical practice. Blood samples are collected and analyzed through immunoassay techniques. Morning samples are preferred for evaluating cortisol levels as they reflect the peak cortisol secretion. The reference range for morning serum/plasma cortisol levels is approximately 5-25 μg/dL. However, it is essential to consider the time of day, as cortisol levels exhibit diurnal variation, with a gradual decline throughout the day.</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w:t>
      </w:r>
      <w:r w:rsidRPr="005071A6">
        <w:rPr>
          <w:rFonts w:ascii="Times New Roman" w:hAnsi="Times New Roman" w:cs="Times New Roman"/>
          <w:b/>
          <w:bCs/>
          <w:color w:val="000000"/>
          <w:sz w:val="28"/>
          <w:szCs w:val="28"/>
        </w:rPr>
        <w:t>N</w:t>
      </w:r>
      <w:r w:rsidR="005071A6" w:rsidRPr="005071A6">
        <w:rPr>
          <w:rFonts w:ascii="Times New Roman" w:hAnsi="Times New Roman" w:cs="Times New Roman"/>
          <w:b/>
          <w:bCs/>
          <w:color w:val="000000"/>
          <w:sz w:val="28"/>
          <w:szCs w:val="28"/>
        </w:rPr>
        <w:t>ieman LK</w:t>
      </w:r>
      <w:r w:rsidR="005071A6">
        <w:rPr>
          <w:rFonts w:ascii="Times New Roman" w:hAnsi="Times New Roman" w:cs="Times New Roman"/>
          <w:b/>
          <w:bCs/>
          <w:color w:val="000000"/>
          <w:sz w:val="28"/>
          <w:szCs w:val="28"/>
        </w:rPr>
        <w:t>, et al.,2008)</w:t>
      </w:r>
    </w:p>
    <w:p w:rsidR="00CC3D73" w:rsidRDefault="00CC3D73" w:rsidP="00CC3D73">
      <w:pPr>
        <w:pStyle w:val="ListParagraph"/>
        <w:autoSpaceDE w:val="0"/>
        <w:autoSpaceDN w:val="0"/>
        <w:adjustRightInd w:val="0"/>
        <w:spacing w:after="152" w:line="240" w:lineRule="auto"/>
        <w:rPr>
          <w:rFonts w:ascii="Times New Roman" w:hAnsi="Times New Roman" w:cs="Times New Roman"/>
          <w:color w:val="000000"/>
          <w:sz w:val="28"/>
          <w:szCs w:val="28"/>
        </w:rPr>
      </w:pPr>
    </w:p>
    <w:p w:rsidR="00CC3D73" w:rsidRDefault="00CC3D73" w:rsidP="00CC3D73">
      <w:pPr>
        <w:pStyle w:val="ListParagraph"/>
        <w:autoSpaceDE w:val="0"/>
        <w:autoSpaceDN w:val="0"/>
        <w:adjustRightInd w:val="0"/>
        <w:spacing w:after="152" w:line="240" w:lineRule="auto"/>
        <w:rPr>
          <w:rFonts w:ascii="Times New Roman" w:hAnsi="Times New Roman" w:cs="Times New Roman"/>
          <w:color w:val="000000"/>
          <w:sz w:val="28"/>
          <w:szCs w:val="28"/>
        </w:rPr>
      </w:pPr>
    </w:p>
    <w:p w:rsidR="00CC3D73" w:rsidRPr="005071A6" w:rsidRDefault="00CC3D73" w:rsidP="00CC3D73">
      <w:pPr>
        <w:pStyle w:val="ListParagraph"/>
        <w:numPr>
          <w:ilvl w:val="0"/>
          <w:numId w:val="21"/>
        </w:numPr>
        <w:autoSpaceDE w:val="0"/>
        <w:autoSpaceDN w:val="0"/>
        <w:adjustRightInd w:val="0"/>
        <w:spacing w:after="152" w:line="240" w:lineRule="auto"/>
        <w:rPr>
          <w:rFonts w:ascii="Times New Roman" w:hAnsi="Times New Roman" w:cs="Times New Roman"/>
          <w:b/>
          <w:bCs/>
          <w:color w:val="000000"/>
          <w:sz w:val="28"/>
          <w:szCs w:val="28"/>
        </w:rPr>
      </w:pPr>
      <w:r w:rsidRPr="00232295">
        <w:rPr>
          <w:rFonts w:ascii="Times New Roman" w:hAnsi="Times New Roman" w:cs="Times New Roman"/>
          <w:b/>
          <w:bCs/>
          <w:color w:val="000000"/>
          <w:sz w:val="28"/>
          <w:szCs w:val="28"/>
        </w:rPr>
        <w:lastRenderedPageBreak/>
        <w:t>Urine Free Cortisol Testing</w:t>
      </w:r>
      <w:r w:rsidRPr="00232295">
        <w:rPr>
          <w:rFonts w:ascii="Times New Roman" w:hAnsi="Times New Roman" w:cs="Times New Roman"/>
          <w:color w:val="000000"/>
          <w:sz w:val="28"/>
          <w:szCs w:val="28"/>
        </w:rPr>
        <w:t>: Urine free cortisol (UFC) testing provides an assessment of the total amount of cortisol excreted over a specific period. It is most commonly employed to diagnose and monitor conditions such as Cushing's syndrome. The reference range for UFC levels without exogenous glucocorticoid administration is typically 20-90 μg/24 hours.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(Arnaldi, et al.,2003)</w:t>
      </w:r>
    </w:p>
    <w:p w:rsidR="002149E4" w:rsidRDefault="002149E4" w:rsidP="000B1F80">
      <w:pPr>
        <w:spacing w:line="240" w:lineRule="auto"/>
        <w:jc w:val="both"/>
        <w:rPr>
          <w:rFonts w:asciiTheme="majorBidi" w:hAnsiTheme="majorBidi" w:cstheme="majorBidi"/>
          <w:sz w:val="28"/>
          <w:szCs w:val="28"/>
        </w:rPr>
      </w:pPr>
    </w:p>
    <w:p w:rsidR="00CC3D73" w:rsidRPr="00100628" w:rsidRDefault="00100628" w:rsidP="00CC3D73">
      <w:pPr>
        <w:autoSpaceDE w:val="0"/>
        <w:autoSpaceDN w:val="0"/>
        <w:adjustRightInd w:val="0"/>
        <w:spacing w:after="152" w:line="240" w:lineRule="auto"/>
        <w:rPr>
          <w:rFonts w:ascii="Times New Roman" w:hAnsi="Times New Roman" w:cs="Times New Roman"/>
          <w:color w:val="000000"/>
          <w:sz w:val="28"/>
          <w:szCs w:val="28"/>
          <w:u w:val="single"/>
        </w:rPr>
      </w:pPr>
      <w:r w:rsidRPr="00100628">
        <w:rPr>
          <w:rFonts w:ascii="Times New Roman" w:hAnsi="Times New Roman" w:cs="Times New Roman"/>
          <w:b/>
          <w:bCs/>
          <w:color w:val="000000"/>
          <w:sz w:val="28"/>
          <w:szCs w:val="28"/>
          <w:u w:val="single"/>
        </w:rPr>
        <w:t xml:space="preserve">2.4 </w:t>
      </w:r>
      <w:r w:rsidR="00CC3D73" w:rsidRPr="00100628">
        <w:rPr>
          <w:rFonts w:ascii="Times New Roman" w:hAnsi="Times New Roman" w:cs="Times New Roman"/>
          <w:b/>
          <w:bCs/>
          <w:color w:val="000000"/>
          <w:sz w:val="28"/>
          <w:szCs w:val="28"/>
          <w:u w:val="single"/>
        </w:rPr>
        <w:t>Salivary Cortisol:</w:t>
      </w:r>
    </w:p>
    <w:p w:rsidR="00CC3D73" w:rsidRPr="005071A6" w:rsidRDefault="00CC3D73" w:rsidP="00CC3D73">
      <w:pPr>
        <w:autoSpaceDE w:val="0"/>
        <w:autoSpaceDN w:val="0"/>
        <w:adjustRightInd w:val="0"/>
        <w:spacing w:after="152" w:line="240" w:lineRule="auto"/>
        <w:rPr>
          <w:rFonts w:ascii="Times New Roman" w:hAnsi="Times New Roman" w:cs="Times New Roman"/>
          <w:b/>
          <w:bCs/>
          <w:color w:val="000000"/>
          <w:sz w:val="28"/>
          <w:szCs w:val="28"/>
        </w:rPr>
      </w:pPr>
      <w:r w:rsidRPr="0017386C">
        <w:rPr>
          <w:rFonts w:ascii="Times New Roman" w:hAnsi="Times New Roman" w:cs="Times New Roman"/>
          <w:color w:val="000000"/>
          <w:sz w:val="28"/>
          <w:szCs w:val="28"/>
        </w:rPr>
        <w:t>the measurement of salivary cortisol has gained significant attention as a reliable and non-invasive biomarker for assessing stress levels in both research and</w:t>
      </w:r>
      <w:r>
        <w:rPr>
          <w:rFonts w:ascii="Times New Roman" w:hAnsi="Times New Roman" w:cs="Times New Roman"/>
          <w:color w:val="000000"/>
          <w:sz w:val="28"/>
          <w:szCs w:val="28"/>
        </w:rPr>
        <w:t xml:space="preserve"> clinical settings. The aim is</w:t>
      </w:r>
      <w:r w:rsidRPr="0017386C">
        <w:rPr>
          <w:rFonts w:ascii="Times New Roman" w:hAnsi="Times New Roman" w:cs="Times New Roman"/>
          <w:color w:val="000000"/>
          <w:sz w:val="28"/>
          <w:szCs w:val="28"/>
        </w:rPr>
        <w:t xml:space="preserve"> to provide an overview of salivary cortisol, its physiology, measurement methods, and its application in stress assessment. Focusing on its significance as a practical tool, this discussion offers an insight into the potential use of salivary cortisol in various fields, such as psychology, medicine, and public health.</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w:t>
      </w:r>
      <w:r w:rsidRPr="005071A6">
        <w:rPr>
          <w:rFonts w:ascii="Times New Roman" w:hAnsi="Times New Roman" w:cs="Times New Roman"/>
          <w:b/>
          <w:bCs/>
          <w:color w:val="000000"/>
          <w:sz w:val="28"/>
          <w:szCs w:val="28"/>
        </w:rPr>
        <w:t>K</w:t>
      </w:r>
      <w:r w:rsidR="005071A6">
        <w:rPr>
          <w:rFonts w:ascii="Times New Roman" w:hAnsi="Times New Roman" w:cs="Times New Roman"/>
          <w:b/>
          <w:bCs/>
          <w:color w:val="000000"/>
          <w:sz w:val="28"/>
          <w:szCs w:val="28"/>
        </w:rPr>
        <w:t>irschbaum C, Hellhammer DH,1994)</w:t>
      </w:r>
    </w:p>
    <w:p w:rsidR="00CC3D73" w:rsidRPr="005071A6" w:rsidRDefault="00CC3D73" w:rsidP="00CC3D73">
      <w:pPr>
        <w:autoSpaceDE w:val="0"/>
        <w:autoSpaceDN w:val="0"/>
        <w:adjustRightInd w:val="0"/>
        <w:spacing w:after="152" w:line="240" w:lineRule="auto"/>
        <w:rPr>
          <w:rFonts w:ascii="Times New Roman" w:hAnsi="Times New Roman" w:cs="Times New Roman"/>
          <w:b/>
          <w:bCs/>
          <w:color w:val="000000"/>
          <w:sz w:val="28"/>
          <w:szCs w:val="28"/>
        </w:rPr>
      </w:pPr>
      <w:r w:rsidRPr="0017386C">
        <w:rPr>
          <w:rFonts w:ascii="Times New Roman" w:hAnsi="Times New Roman" w:cs="Times New Roman"/>
          <w:color w:val="000000"/>
          <w:sz w:val="28"/>
          <w:szCs w:val="28"/>
        </w:rPr>
        <w:t>Cortisol levels can be measured through various bodily fluids, such as blood, urine, and saliva. Saliva collection has gained prominence due to its non-invasive nature, ease of sampling, and the ability to obtain multiple samples over time, allowing researchers to track cortisol diurnal patterns and stress responses. Saliva also provides a more accurate reflection of the biologically active "free" cortisol compared to cortisol bound to proteins in the blood.</w:t>
      </w:r>
      <w:r>
        <w:rPr>
          <w:rFonts w:ascii="Times New Roman" w:hAnsi="Times New Roman" w:cs="Times New Roman"/>
          <w:color w:val="000000"/>
          <w:sz w:val="28"/>
          <w:szCs w:val="28"/>
        </w:rPr>
        <w:t xml:space="preserve">                                                               </w:t>
      </w:r>
      <w:r w:rsidR="005071A6" w:rsidRPr="005071A6">
        <w:rPr>
          <w:rFonts w:ascii="Times New Roman" w:hAnsi="Times New Roman" w:cs="Times New Roman"/>
          <w:b/>
          <w:bCs/>
          <w:color w:val="000000"/>
          <w:sz w:val="28"/>
          <w:szCs w:val="28"/>
        </w:rPr>
        <w:t>(Clow A. et al.,2010)</w:t>
      </w:r>
    </w:p>
    <w:p w:rsidR="002149E4" w:rsidRDefault="002149E4" w:rsidP="000B1F80">
      <w:pPr>
        <w:spacing w:line="240" w:lineRule="auto"/>
        <w:jc w:val="both"/>
        <w:rPr>
          <w:rFonts w:asciiTheme="majorBidi" w:hAnsiTheme="majorBidi" w:cstheme="majorBidi"/>
          <w:sz w:val="28"/>
          <w:szCs w:val="28"/>
        </w:rPr>
      </w:pPr>
    </w:p>
    <w:p w:rsidR="00CC3D73" w:rsidRDefault="00CC3D73" w:rsidP="00CC3D73">
      <w:pPr>
        <w:autoSpaceDE w:val="0"/>
        <w:autoSpaceDN w:val="0"/>
        <w:adjustRightInd w:val="0"/>
        <w:spacing w:after="152"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Normal level of salivary cortisol:</w:t>
      </w:r>
    </w:p>
    <w:p w:rsidR="00CC3D73" w:rsidRDefault="00CC3D73" w:rsidP="00CC3D73">
      <w:pPr>
        <w:autoSpaceDE w:val="0"/>
        <w:autoSpaceDN w:val="0"/>
        <w:adjustRightInd w:val="0"/>
        <w:spacing w:after="152" w:line="240" w:lineRule="auto"/>
        <w:rPr>
          <w:rFonts w:ascii="Times New Roman" w:hAnsi="Times New Roman" w:cs="Times New Roman"/>
          <w:color w:val="000000"/>
          <w:sz w:val="28"/>
          <w:szCs w:val="28"/>
        </w:rPr>
      </w:pPr>
      <w:r w:rsidRPr="00D35F62">
        <w:rPr>
          <w:rFonts w:ascii="Times New Roman" w:hAnsi="Times New Roman" w:cs="Times New Roman"/>
          <w:color w:val="000000"/>
          <w:sz w:val="28"/>
          <w:szCs w:val="28"/>
        </w:rPr>
        <w:t>According to the American Associatio</w:t>
      </w:r>
      <w:r>
        <w:rPr>
          <w:rFonts w:ascii="Times New Roman" w:hAnsi="Times New Roman" w:cs="Times New Roman"/>
          <w:color w:val="000000"/>
          <w:sz w:val="28"/>
          <w:szCs w:val="28"/>
        </w:rPr>
        <w:t>n for Clinical Chemistry (AACC):</w:t>
      </w:r>
    </w:p>
    <w:p w:rsidR="00CC3D73" w:rsidRDefault="00CC3D73" w:rsidP="00CC3D73">
      <w:pPr>
        <w:pStyle w:val="ListParagraph"/>
        <w:numPr>
          <w:ilvl w:val="0"/>
          <w:numId w:val="22"/>
        </w:numPr>
        <w:autoSpaceDE w:val="0"/>
        <w:autoSpaceDN w:val="0"/>
        <w:adjustRightInd w:val="0"/>
        <w:spacing w:after="152" w:line="240" w:lineRule="auto"/>
        <w:rPr>
          <w:rFonts w:ascii="Times New Roman" w:hAnsi="Times New Roman" w:cs="Times New Roman"/>
          <w:color w:val="000000"/>
          <w:sz w:val="28"/>
          <w:szCs w:val="28"/>
        </w:rPr>
      </w:pPr>
      <w:r w:rsidRPr="00D35F62">
        <w:rPr>
          <w:rFonts w:ascii="Times New Roman" w:hAnsi="Times New Roman" w:cs="Times New Roman"/>
          <w:color w:val="000000"/>
          <w:sz w:val="28"/>
          <w:szCs w:val="28"/>
        </w:rPr>
        <w:t>Normal salivary cortisol</w:t>
      </w:r>
      <w:r>
        <w:rPr>
          <w:rFonts w:ascii="Times New Roman" w:hAnsi="Times New Roman" w:cs="Times New Roman"/>
          <w:color w:val="000000"/>
          <w:sz w:val="28"/>
          <w:szCs w:val="28"/>
        </w:rPr>
        <w:t xml:space="preserve"> levels range from 0.2 to 1.0</w:t>
      </w:r>
      <w:r w:rsidRPr="00D35F62">
        <w:rPr>
          <w:rFonts w:ascii="Times New Roman" w:hAnsi="Times New Roman" w:cs="Times New Roman"/>
          <w:color w:val="000000"/>
          <w:sz w:val="28"/>
          <w:szCs w:val="28"/>
        </w:rPr>
        <w:t xml:space="preserve"> micrograms per deci</w:t>
      </w:r>
      <w:r>
        <w:rPr>
          <w:rFonts w:ascii="Times New Roman" w:hAnsi="Times New Roman" w:cs="Times New Roman"/>
          <w:color w:val="000000"/>
          <w:sz w:val="28"/>
          <w:szCs w:val="28"/>
        </w:rPr>
        <w:t>liter (µg/dL) in the morning.</w:t>
      </w:r>
    </w:p>
    <w:p w:rsidR="00CC3D73" w:rsidRPr="00D35F62" w:rsidRDefault="00CC3D73" w:rsidP="00CC3D73">
      <w:pPr>
        <w:pStyle w:val="ListParagraph"/>
        <w:numPr>
          <w:ilvl w:val="0"/>
          <w:numId w:val="22"/>
        </w:numPr>
        <w:autoSpaceDE w:val="0"/>
        <w:autoSpaceDN w:val="0"/>
        <w:adjustRightInd w:val="0"/>
        <w:spacing w:after="152" w:line="240" w:lineRule="auto"/>
        <w:rPr>
          <w:rFonts w:ascii="Times New Roman" w:hAnsi="Times New Roman" w:cs="Times New Roman"/>
          <w:color w:val="000000"/>
          <w:sz w:val="24"/>
          <w:szCs w:val="24"/>
        </w:rPr>
      </w:pPr>
      <w:r w:rsidRPr="00D35F62">
        <w:rPr>
          <w:rFonts w:ascii="Times New Roman" w:hAnsi="Times New Roman" w:cs="Times New Roman"/>
          <w:color w:val="000000"/>
          <w:sz w:val="28"/>
          <w:szCs w:val="28"/>
        </w:rPr>
        <w:t xml:space="preserve"> From 0</w:t>
      </w:r>
      <w:r>
        <w:rPr>
          <w:rFonts w:ascii="Times New Roman" w:hAnsi="Times New Roman" w:cs="Times New Roman"/>
          <w:color w:val="000000"/>
          <w:sz w:val="28"/>
          <w:szCs w:val="28"/>
        </w:rPr>
        <w:t>.1 to 0.4</w:t>
      </w:r>
      <w:r w:rsidRPr="00D35F62">
        <w:rPr>
          <w:rFonts w:ascii="Times New Roman" w:hAnsi="Times New Roman" w:cs="Times New Roman"/>
          <w:color w:val="000000"/>
          <w:sz w:val="28"/>
          <w:szCs w:val="28"/>
        </w:rPr>
        <w:t xml:space="preserve"> µg/dL in the evening.</w:t>
      </w:r>
    </w:p>
    <w:p w:rsidR="00CC3D73" w:rsidRDefault="00CC3D73" w:rsidP="00CC3D73">
      <w:pPr>
        <w:autoSpaceDE w:val="0"/>
        <w:autoSpaceDN w:val="0"/>
        <w:adjustRightInd w:val="0"/>
        <w:spacing w:after="152" w:line="240" w:lineRule="auto"/>
        <w:rPr>
          <w:rFonts w:ascii="Times New Roman" w:hAnsi="Times New Roman" w:cs="Times New Roman"/>
          <w:color w:val="000000"/>
          <w:sz w:val="28"/>
          <w:szCs w:val="28"/>
        </w:rPr>
      </w:pPr>
      <w:r w:rsidRPr="00D35F62">
        <w:rPr>
          <w:rFonts w:ascii="Times New Roman" w:hAnsi="Times New Roman" w:cs="Times New Roman"/>
          <w:color w:val="000000"/>
          <w:sz w:val="28"/>
          <w:szCs w:val="28"/>
        </w:rPr>
        <w:t>These levels can vary depending on the individual's age, gender, BMI, medication use, and other factors. Measuring cortisol levels in saliva can be a useful tool in assessing stress levels and diagnosing certain conditions, but it is important to interpret results in the context of the individual's specific circumstances.</w:t>
      </w:r>
    </w:p>
    <w:p w:rsidR="00CC3D73" w:rsidRPr="005071A6" w:rsidRDefault="005071A6" w:rsidP="00CC3D73">
      <w:pPr>
        <w:autoSpaceDE w:val="0"/>
        <w:autoSpaceDN w:val="0"/>
        <w:adjustRightInd w:val="0"/>
        <w:spacing w:after="152"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CC3D73" w:rsidRPr="005071A6">
        <w:rPr>
          <w:rFonts w:ascii="Times New Roman" w:hAnsi="Times New Roman" w:cs="Times New Roman"/>
          <w:b/>
          <w:bCs/>
          <w:color w:val="000000"/>
          <w:sz w:val="28"/>
          <w:szCs w:val="28"/>
        </w:rPr>
        <w:t>American Association for Clinical Chemistry (AACC).</w:t>
      </w:r>
      <w:r>
        <w:rPr>
          <w:rFonts w:ascii="Times New Roman" w:hAnsi="Times New Roman" w:cs="Times New Roman"/>
          <w:b/>
          <w:bCs/>
          <w:color w:val="000000"/>
          <w:sz w:val="28"/>
          <w:szCs w:val="28"/>
        </w:rPr>
        <w:t>2021)</w:t>
      </w:r>
    </w:p>
    <w:p w:rsidR="000B1F80" w:rsidRDefault="00100628" w:rsidP="00100628">
      <w:pPr>
        <w:spacing w:line="240" w:lineRule="auto"/>
        <w:rPr>
          <w:rFonts w:asciiTheme="majorBidi" w:hAnsiTheme="majorBidi" w:cstheme="majorBidi"/>
          <w:sz w:val="28"/>
          <w:szCs w:val="28"/>
        </w:rPr>
      </w:pPr>
      <w:r>
        <w:rPr>
          <w:rFonts w:ascii="Times New Roman" w:hAnsi="Times New Roman" w:cs="Times New Roman"/>
          <w:color w:val="000000"/>
          <w:sz w:val="24"/>
          <w:szCs w:val="24"/>
        </w:rPr>
        <w:lastRenderedPageBreak/>
        <w:t xml:space="preserve">                                                      </w:t>
      </w:r>
      <w:r w:rsidR="00CE3530">
        <w:rPr>
          <w:rFonts w:asciiTheme="majorBidi" w:hAnsiTheme="majorBidi" w:cstheme="majorBidi"/>
          <w:sz w:val="28"/>
          <w:szCs w:val="28"/>
        </w:rPr>
        <w:t>Chapter Three</w:t>
      </w:r>
    </w:p>
    <w:p w:rsidR="00F3152D" w:rsidRPr="00F3152D" w:rsidRDefault="00F3152D" w:rsidP="00F3152D">
      <w:pPr>
        <w:autoSpaceDE w:val="0"/>
        <w:autoSpaceDN w:val="0"/>
        <w:adjustRightInd w:val="0"/>
        <w:spacing w:after="152" w:line="240" w:lineRule="auto"/>
        <w:jc w:val="center"/>
        <w:rPr>
          <w:rFonts w:ascii="Times New Roman" w:hAnsi="Times New Roman" w:cs="Times New Roman"/>
          <w:b/>
          <w:bCs/>
          <w:color w:val="000000"/>
          <w:sz w:val="32"/>
          <w:szCs w:val="32"/>
        </w:rPr>
      </w:pPr>
      <w:r w:rsidRPr="00F3152D">
        <w:rPr>
          <w:rFonts w:ascii="Times New Roman" w:hAnsi="Times New Roman" w:cs="Times New Roman"/>
          <w:b/>
          <w:bCs/>
          <w:color w:val="000000"/>
          <w:sz w:val="32"/>
          <w:szCs w:val="32"/>
        </w:rPr>
        <w:t>Roles of Salivary Cortisol in Myofascial Pain Dysfunction Syndrome</w:t>
      </w:r>
    </w:p>
    <w:p w:rsidR="0055124E" w:rsidRDefault="0055124E" w:rsidP="004E1785">
      <w:pPr>
        <w:spacing w:line="240" w:lineRule="auto"/>
        <w:jc w:val="both"/>
        <w:rPr>
          <w:rFonts w:asciiTheme="majorBidi" w:hAnsiTheme="majorBidi" w:cstheme="majorBidi"/>
          <w:sz w:val="28"/>
          <w:szCs w:val="28"/>
        </w:rPr>
      </w:pPr>
    </w:p>
    <w:p w:rsidR="00F3152D" w:rsidRPr="00131521"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131521">
        <w:rPr>
          <w:rFonts w:ascii="Times New Roman" w:hAnsi="Times New Roman" w:cs="Times New Roman"/>
          <w:color w:val="000000"/>
          <w:sz w:val="28"/>
          <w:szCs w:val="28"/>
        </w:rPr>
        <w:t>Cortisol, a hormone released by the adrenal glands in response to stress, plays a crucial role in th</w:t>
      </w:r>
      <w:r>
        <w:rPr>
          <w:rFonts w:ascii="Times New Roman" w:hAnsi="Times New Roman" w:cs="Times New Roman"/>
          <w:color w:val="000000"/>
          <w:sz w:val="28"/>
          <w:szCs w:val="28"/>
        </w:rPr>
        <w:t>e body's stress response system.</w:t>
      </w:r>
      <w:r w:rsidRPr="00131521">
        <w:rPr>
          <w:rFonts w:ascii="Times New Roman" w:hAnsi="Times New Roman" w:cs="Times New Roman"/>
          <w:color w:val="000000"/>
          <w:sz w:val="28"/>
          <w:szCs w:val="28"/>
        </w:rPr>
        <w:t xml:space="preserve"> Salivary cortisol is a valuable biomarker for investigating the roles of the stress response system in Myofascial Pain Dysfunction Syndrome. Dysregulation of salivary cortisol levels and HPA axis functioning have been implicated in the pathophysiology of MPDS. </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131521">
        <w:rPr>
          <w:rFonts w:ascii="Times New Roman" w:hAnsi="Times New Roman" w:cs="Times New Roman"/>
          <w:color w:val="000000"/>
          <w:sz w:val="28"/>
          <w:szCs w:val="28"/>
        </w:rPr>
        <w:t xml:space="preserve"> Salivary cortisol has been increasingly recognized as a non-invasive and reliable biomarker for assessing the hypothalamic-pituitary-adrenal (HPA) axis activity, providing insights into the role of stress in various pain disorders, including MPDS. This article aims to review the current understanding of the roles of salivary cortisol in Myofascial Pain Dysfunction Syndrome.</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(Wang F, et al.,2020)</w:t>
      </w:r>
    </w:p>
    <w:p w:rsidR="00F3152D" w:rsidRDefault="00F3152D" w:rsidP="00F3152D">
      <w:pPr>
        <w:autoSpaceDE w:val="0"/>
        <w:autoSpaceDN w:val="0"/>
        <w:adjustRightInd w:val="0"/>
        <w:spacing w:after="152" w:line="240" w:lineRule="auto"/>
        <w:rPr>
          <w:rFonts w:ascii="Times New Roman" w:hAnsi="Times New Roman" w:cs="Times New Roman"/>
          <w:color w:val="000000"/>
          <w:sz w:val="24"/>
          <w:szCs w:val="24"/>
        </w:rPr>
      </w:pPr>
    </w:p>
    <w:p w:rsidR="00F3152D" w:rsidRPr="00D35F62" w:rsidRDefault="00F3152D" w:rsidP="00F3152D">
      <w:pPr>
        <w:autoSpaceDE w:val="0"/>
        <w:autoSpaceDN w:val="0"/>
        <w:adjustRightInd w:val="0"/>
        <w:spacing w:after="152" w:line="240" w:lineRule="auto"/>
        <w:rPr>
          <w:rFonts w:ascii="Times New Roman" w:hAnsi="Times New Roman" w:cs="Times New Roman"/>
          <w:color w:val="000000"/>
          <w:sz w:val="24"/>
          <w:szCs w:val="24"/>
        </w:rPr>
      </w:pPr>
      <w:r w:rsidRPr="00131521">
        <w:rPr>
          <w:rFonts w:ascii="Times New Roman" w:hAnsi="Times New Roman" w:cs="Times New Roman"/>
          <w:b/>
          <w:bCs/>
          <w:color w:val="000000"/>
          <w:sz w:val="28"/>
          <w:szCs w:val="28"/>
        </w:rPr>
        <w:t>1. Assessment of HPA Axis Dysfunction:</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131521">
        <w:rPr>
          <w:rFonts w:ascii="Times New Roman" w:hAnsi="Times New Roman" w:cs="Times New Roman"/>
          <w:color w:val="000000"/>
          <w:sz w:val="28"/>
          <w:szCs w:val="28"/>
        </w:rPr>
        <w:t>The dysregulation of the HPA axis has been implicated in the development and maintenance of chronic pain conditions, including MPDS. Salivary cortisol has emerged as a valuable tool for assessing HPA axis activity. Several studies have reported altered basal levels of salivary cortisol in MPDS patients compared to healthy controls, suggesting a disrupted stress response system. Additionally, diurnal cortisol rhythm disruptions, such as blunted or flattened rhythms, have also been observed in patients with MPDS.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 Fillingim RB, et al.,2016)</w:t>
      </w:r>
    </w:p>
    <w:p w:rsidR="00F3152D" w:rsidRPr="00131521"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Pr="00131521"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131521">
        <w:rPr>
          <w:rFonts w:ascii="Times New Roman" w:hAnsi="Times New Roman" w:cs="Times New Roman"/>
          <w:b/>
          <w:bCs/>
          <w:color w:val="000000"/>
          <w:sz w:val="28"/>
          <w:szCs w:val="28"/>
        </w:rPr>
        <w:t>2. Cortisol and Pain Perception:</w:t>
      </w:r>
    </w:p>
    <w:p w:rsidR="00F3152D" w:rsidRPr="004A70AB" w:rsidRDefault="00F3152D" w:rsidP="00F3152D">
      <w:pPr>
        <w:autoSpaceDE w:val="0"/>
        <w:autoSpaceDN w:val="0"/>
        <w:adjustRightInd w:val="0"/>
        <w:spacing w:after="152" w:line="240" w:lineRule="auto"/>
        <w:rPr>
          <w:rFonts w:ascii="Times New Roman" w:hAnsi="Times New Roman" w:cs="Times New Roman"/>
          <w:color w:val="000000"/>
          <w:sz w:val="24"/>
          <w:szCs w:val="24"/>
        </w:rPr>
      </w:pPr>
      <w:r w:rsidRPr="00131521">
        <w:rPr>
          <w:rFonts w:ascii="Times New Roman" w:hAnsi="Times New Roman" w:cs="Times New Roman"/>
          <w:color w:val="000000"/>
          <w:sz w:val="28"/>
          <w:szCs w:val="28"/>
        </w:rPr>
        <w:t>Cortisol influences pain perception and modulation through its interaction with various receptors and neurotransmitters involved in nociception. Studies have demonstrated that cortisol can exert both analgesic and hyperalgesic effects, depending on the context and timing of its release. The dysregulation of cortisol levels in MPDS patients may contribute to an imbalance in pain modulation, resulting in increased pain sensitivity and reduced pain inhibitory mechanisms.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w:t>
      </w:r>
      <w:r w:rsidRPr="005071A6">
        <w:rPr>
          <w:rFonts w:ascii="Times New Roman" w:hAnsi="Times New Roman" w:cs="Times New Roman"/>
          <w:b/>
          <w:bCs/>
          <w:color w:val="000000"/>
          <w:sz w:val="28"/>
          <w:szCs w:val="28"/>
        </w:rPr>
        <w:t>Schmidt U, et al.,2012</w:t>
      </w:r>
      <w:r w:rsidR="005071A6">
        <w:rPr>
          <w:rFonts w:ascii="Times New Roman" w:hAnsi="Times New Roman" w:cs="Times New Roman"/>
          <w:b/>
          <w:bCs/>
          <w:color w:val="000000"/>
          <w:sz w:val="28"/>
          <w:szCs w:val="28"/>
        </w:rPr>
        <w:t>)</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p>
    <w:p w:rsidR="00F3152D"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p>
    <w:p w:rsidR="00F3152D" w:rsidRPr="00131521"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131521">
        <w:rPr>
          <w:rFonts w:ascii="Times New Roman" w:hAnsi="Times New Roman" w:cs="Times New Roman"/>
          <w:b/>
          <w:bCs/>
          <w:color w:val="000000"/>
          <w:sz w:val="28"/>
          <w:szCs w:val="28"/>
        </w:rPr>
        <w:t>3. Psychological Factors and Cortisol:</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131521">
        <w:rPr>
          <w:rFonts w:ascii="Times New Roman" w:hAnsi="Times New Roman" w:cs="Times New Roman"/>
          <w:color w:val="000000"/>
          <w:sz w:val="28"/>
          <w:szCs w:val="28"/>
        </w:rPr>
        <w:t>Psychological factors, such as stress, anxiety, and depression, are often associated with MPDS. These psychosocial factors can influence cortisol levels and HPA axis functioning. Chronic stress and negative affectivity have been reported to impact cortisol responses, leading to dysregulated stress responses and exacerbation of pain symptoms in MPDS. Additionally, cortisol has been linked to various cognitive processes, including attention, memory, and emotional regulation, which may further influence the perception and experience of pain in MPDS.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w:t>
      </w:r>
      <w:r w:rsidRPr="005071A6">
        <w:rPr>
          <w:rFonts w:ascii="Times New Roman" w:hAnsi="Times New Roman" w:cs="Times New Roman"/>
          <w:b/>
          <w:bCs/>
          <w:color w:val="000000"/>
          <w:sz w:val="28"/>
          <w:szCs w:val="28"/>
        </w:rPr>
        <w:t>Gormsen L, et al.</w:t>
      </w:r>
      <w:r w:rsidR="005071A6">
        <w:rPr>
          <w:rFonts w:ascii="Times New Roman" w:hAnsi="Times New Roman" w:cs="Times New Roman"/>
          <w:b/>
          <w:bCs/>
          <w:color w:val="000000"/>
          <w:sz w:val="28"/>
          <w:szCs w:val="28"/>
        </w:rPr>
        <w:t>,2010)</w:t>
      </w:r>
    </w:p>
    <w:p w:rsidR="00F3152D" w:rsidRPr="00131521"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Pr="00131521"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131521">
        <w:rPr>
          <w:rFonts w:ascii="Times New Roman" w:hAnsi="Times New Roman" w:cs="Times New Roman"/>
          <w:b/>
          <w:bCs/>
          <w:color w:val="000000"/>
          <w:sz w:val="28"/>
          <w:szCs w:val="28"/>
        </w:rPr>
        <w:t>4. Treatment Implications:</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131521">
        <w:rPr>
          <w:rFonts w:ascii="Times New Roman" w:hAnsi="Times New Roman" w:cs="Times New Roman"/>
          <w:color w:val="000000"/>
          <w:sz w:val="28"/>
          <w:szCs w:val="28"/>
        </w:rPr>
        <w:t>Understanding the role of salivary cortisol in MPDS may have significant treatment implications. Cortisol-targeted interventions, such as pharmacological agents or stress reduction techniques, may help restore normal HPA axis functioning and alleviate pain symptoms in MPDS patients. Furthermore, assessing salivary cortisol levels may serve as a tool for monitoring treatment outcomes and predicting prognosis in MPDS.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w:t>
      </w:r>
      <w:r w:rsidRPr="005071A6">
        <w:rPr>
          <w:rFonts w:ascii="Times New Roman" w:hAnsi="Times New Roman" w:cs="Times New Roman"/>
          <w:b/>
          <w:bCs/>
          <w:color w:val="000000"/>
          <w:sz w:val="28"/>
          <w:szCs w:val="28"/>
        </w:rPr>
        <w:t>Davis MC, et al.</w:t>
      </w:r>
      <w:r w:rsidR="005071A6">
        <w:rPr>
          <w:rFonts w:ascii="Times New Roman" w:hAnsi="Times New Roman" w:cs="Times New Roman"/>
          <w:b/>
          <w:bCs/>
          <w:color w:val="000000"/>
          <w:sz w:val="28"/>
          <w:szCs w:val="28"/>
        </w:rPr>
        <w:t>,2016)</w:t>
      </w:r>
    </w:p>
    <w:p w:rsidR="00216A6B" w:rsidRDefault="00216A6B" w:rsidP="00CE3530">
      <w:pPr>
        <w:spacing w:line="240" w:lineRule="auto"/>
        <w:jc w:val="both"/>
        <w:rPr>
          <w:rFonts w:asciiTheme="majorBidi" w:hAnsiTheme="majorBidi" w:cstheme="majorBidi"/>
          <w:sz w:val="28"/>
          <w:szCs w:val="28"/>
        </w:rPr>
      </w:pPr>
    </w:p>
    <w:p w:rsidR="00216A6B" w:rsidRDefault="00216A6B" w:rsidP="00CE3530">
      <w:pPr>
        <w:spacing w:line="240" w:lineRule="auto"/>
        <w:jc w:val="both"/>
        <w:rPr>
          <w:rFonts w:asciiTheme="majorBidi" w:hAnsiTheme="majorBidi" w:cstheme="majorBidi"/>
          <w:sz w:val="28"/>
          <w:szCs w:val="28"/>
        </w:rPr>
      </w:pPr>
    </w:p>
    <w:p w:rsidR="00216A6B" w:rsidRDefault="00216A6B" w:rsidP="00CE3530">
      <w:pPr>
        <w:spacing w:line="240" w:lineRule="auto"/>
        <w:jc w:val="both"/>
        <w:rPr>
          <w:rFonts w:asciiTheme="majorBidi" w:hAnsiTheme="majorBidi" w:cstheme="majorBidi"/>
          <w:sz w:val="28"/>
          <w:szCs w:val="28"/>
        </w:rPr>
      </w:pPr>
    </w:p>
    <w:p w:rsidR="00216A6B" w:rsidRDefault="00216A6B" w:rsidP="00CE3530">
      <w:pPr>
        <w:spacing w:line="240" w:lineRule="auto"/>
        <w:jc w:val="both"/>
        <w:rPr>
          <w:rFonts w:asciiTheme="majorBidi" w:hAnsiTheme="majorBidi" w:cstheme="majorBidi"/>
          <w:sz w:val="28"/>
          <w:szCs w:val="28"/>
        </w:rPr>
      </w:pPr>
    </w:p>
    <w:p w:rsidR="00216A6B" w:rsidRDefault="00216A6B" w:rsidP="00CE3530">
      <w:pPr>
        <w:spacing w:line="240" w:lineRule="auto"/>
        <w:jc w:val="both"/>
        <w:rPr>
          <w:rFonts w:asciiTheme="majorBidi" w:hAnsiTheme="majorBidi" w:cstheme="majorBidi"/>
          <w:sz w:val="28"/>
          <w:szCs w:val="28"/>
        </w:rPr>
      </w:pPr>
    </w:p>
    <w:p w:rsidR="00216A6B" w:rsidRDefault="00216A6B" w:rsidP="00CE3530">
      <w:pPr>
        <w:spacing w:line="240" w:lineRule="auto"/>
        <w:jc w:val="both"/>
        <w:rPr>
          <w:rFonts w:asciiTheme="majorBidi" w:hAnsiTheme="majorBidi" w:cstheme="majorBidi"/>
          <w:sz w:val="28"/>
          <w:szCs w:val="28"/>
        </w:rPr>
      </w:pPr>
    </w:p>
    <w:p w:rsidR="00216A6B" w:rsidRDefault="00216A6B" w:rsidP="00CE3530">
      <w:pPr>
        <w:spacing w:line="240" w:lineRule="auto"/>
        <w:jc w:val="both"/>
        <w:rPr>
          <w:rFonts w:asciiTheme="majorBidi" w:hAnsiTheme="majorBidi" w:cstheme="majorBidi"/>
          <w:sz w:val="28"/>
          <w:szCs w:val="28"/>
        </w:rPr>
      </w:pPr>
    </w:p>
    <w:p w:rsidR="00216A6B" w:rsidRDefault="00216A6B" w:rsidP="00CE3530">
      <w:pPr>
        <w:spacing w:line="240" w:lineRule="auto"/>
        <w:jc w:val="both"/>
        <w:rPr>
          <w:rFonts w:asciiTheme="majorBidi" w:hAnsiTheme="majorBidi" w:cstheme="majorBidi"/>
          <w:sz w:val="28"/>
          <w:szCs w:val="28"/>
        </w:rPr>
      </w:pPr>
    </w:p>
    <w:p w:rsidR="009B30FC" w:rsidRDefault="009B30FC" w:rsidP="009B30FC">
      <w:pPr>
        <w:spacing w:line="240" w:lineRule="auto"/>
        <w:rPr>
          <w:rFonts w:asciiTheme="majorBidi" w:hAnsiTheme="majorBidi" w:cstheme="majorBidi"/>
          <w:sz w:val="28"/>
          <w:szCs w:val="28"/>
        </w:rPr>
      </w:pPr>
    </w:p>
    <w:p w:rsidR="00890573" w:rsidRDefault="00890573" w:rsidP="009B30FC">
      <w:pPr>
        <w:spacing w:line="240" w:lineRule="auto"/>
        <w:jc w:val="center"/>
        <w:rPr>
          <w:rFonts w:asciiTheme="majorBidi" w:hAnsiTheme="majorBidi" w:cstheme="majorBidi"/>
          <w:sz w:val="28"/>
          <w:szCs w:val="28"/>
        </w:rPr>
      </w:pPr>
    </w:p>
    <w:p w:rsidR="00890573" w:rsidRDefault="00890573" w:rsidP="009B30FC">
      <w:pPr>
        <w:spacing w:line="240" w:lineRule="auto"/>
        <w:jc w:val="center"/>
        <w:rPr>
          <w:rFonts w:asciiTheme="majorBidi" w:hAnsiTheme="majorBidi" w:cstheme="majorBidi"/>
          <w:sz w:val="28"/>
          <w:szCs w:val="28"/>
        </w:rPr>
      </w:pPr>
    </w:p>
    <w:p w:rsidR="00216A6B" w:rsidRDefault="00216A6B" w:rsidP="009B30FC">
      <w:pPr>
        <w:spacing w:line="240" w:lineRule="auto"/>
        <w:jc w:val="center"/>
        <w:rPr>
          <w:rFonts w:asciiTheme="majorBidi" w:hAnsiTheme="majorBidi" w:cstheme="majorBidi"/>
          <w:sz w:val="28"/>
          <w:szCs w:val="28"/>
        </w:rPr>
      </w:pPr>
      <w:r>
        <w:rPr>
          <w:rFonts w:asciiTheme="majorBidi" w:hAnsiTheme="majorBidi" w:cstheme="majorBidi"/>
          <w:sz w:val="28"/>
          <w:szCs w:val="28"/>
        </w:rPr>
        <w:t>Chapter Four</w:t>
      </w:r>
    </w:p>
    <w:p w:rsidR="00F3152D" w:rsidRPr="00F3152D" w:rsidRDefault="00F3152D" w:rsidP="00F3152D">
      <w:pPr>
        <w:autoSpaceDE w:val="0"/>
        <w:autoSpaceDN w:val="0"/>
        <w:adjustRightInd w:val="0"/>
        <w:spacing w:after="152" w:line="240" w:lineRule="auto"/>
        <w:jc w:val="center"/>
        <w:rPr>
          <w:rFonts w:ascii="Times New Roman" w:hAnsi="Times New Roman" w:cs="Times New Roman"/>
          <w:b/>
          <w:bCs/>
          <w:color w:val="000000"/>
          <w:sz w:val="32"/>
          <w:szCs w:val="32"/>
        </w:rPr>
      </w:pPr>
      <w:r w:rsidRPr="00F3152D">
        <w:rPr>
          <w:rFonts w:ascii="Times New Roman" w:hAnsi="Times New Roman" w:cs="Times New Roman"/>
          <w:b/>
          <w:bCs/>
          <w:color w:val="000000"/>
          <w:sz w:val="32"/>
          <w:szCs w:val="32"/>
        </w:rPr>
        <w:t>Salivary cortisol changes in dental student suffering myofascial pain dysfunction syndrome</w:t>
      </w:r>
    </w:p>
    <w:p w:rsidR="00F3152D" w:rsidRDefault="00F3152D" w:rsidP="00F3152D">
      <w:pPr>
        <w:autoSpaceDE w:val="0"/>
        <w:autoSpaceDN w:val="0"/>
        <w:adjustRightInd w:val="0"/>
        <w:spacing w:after="152" w:line="240" w:lineRule="auto"/>
        <w:rPr>
          <w:rFonts w:asciiTheme="majorBidi" w:hAnsiTheme="majorBidi" w:cstheme="majorBidi"/>
          <w:sz w:val="32"/>
          <w:szCs w:val="32"/>
        </w:rPr>
      </w:pPr>
    </w:p>
    <w:p w:rsidR="00F3152D" w:rsidRPr="00B03399"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B03399">
        <w:rPr>
          <w:rFonts w:ascii="Times New Roman" w:hAnsi="Times New Roman" w:cs="Times New Roman"/>
          <w:color w:val="000000"/>
          <w:sz w:val="28"/>
          <w:szCs w:val="28"/>
        </w:rPr>
        <w:t>Myofascial pain dysfunction syndrome (MPDS) is a common condition that affects the muscles and soft tissues of the head, neck, and face. It is characterized by the presence of trigger points, which are areas of hyperirritability within the muscle tissue that can cause pain, tenderness, and other symptoms. While MPDS can affect any part of the body, it is particularly common in the oral region, where it can cause a range of oral manifestations.</w:t>
      </w:r>
    </w:p>
    <w:p w:rsidR="00F3152D" w:rsidRPr="00B03399"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B03399">
        <w:rPr>
          <w:rFonts w:ascii="Times New Roman" w:hAnsi="Times New Roman" w:cs="Times New Roman"/>
          <w:color w:val="000000"/>
          <w:sz w:val="28"/>
          <w:szCs w:val="28"/>
        </w:rPr>
        <w:t>Dental students are at a higher risk of developing MPDS due to the nature of their studies, which require prolonged periods of sitting and performing repetitive tasks. This can lead to muscle tension and trigger point formation, which can in turn cause pain and discomfort. Salivary cortisol is a biomarker of stress that has been shown to be elevated in individuals with chronic pain conditions, including MPDS. The purpose of this study is to review the literature on salivary cortisol changes in dental students with MPDS.</w:t>
      </w:r>
    </w:p>
    <w:p w:rsidR="00F3152D" w:rsidRPr="00B03399"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Pr="00F3152D"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F3152D">
        <w:rPr>
          <w:rFonts w:ascii="Times New Roman" w:hAnsi="Times New Roman" w:cs="Times New Roman"/>
          <w:b/>
          <w:bCs/>
          <w:color w:val="000000"/>
          <w:sz w:val="28"/>
          <w:szCs w:val="28"/>
        </w:rPr>
        <w:t>Salivary Cortisol and Stress</w:t>
      </w:r>
    </w:p>
    <w:p w:rsidR="00F3152D" w:rsidRPr="00B03399"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B03399">
        <w:rPr>
          <w:rFonts w:ascii="Times New Roman" w:hAnsi="Times New Roman" w:cs="Times New Roman"/>
          <w:color w:val="000000"/>
          <w:sz w:val="28"/>
          <w:szCs w:val="28"/>
        </w:rPr>
        <w:t>Salivary cortisol is a hormone that is produced by the adrenal gland in response to stress. It is a biomarker of the hypothalamic-pituitary-adrenal (HPA) axis, which is the body's stress response system. Cortisol levels are typically highest in the morning and decrease throughout the day, with the lowest levels occurring at night. Chronic stress can lead to dysregulation of the HPA axis, resulting in elevated cortisol levels throughout the day.</w:t>
      </w:r>
    </w:p>
    <w:p w:rsidR="00F3152D" w:rsidRPr="00D35F62" w:rsidRDefault="00F3152D" w:rsidP="00F3152D">
      <w:pPr>
        <w:autoSpaceDE w:val="0"/>
        <w:autoSpaceDN w:val="0"/>
        <w:adjustRightInd w:val="0"/>
        <w:spacing w:after="152" w:line="240" w:lineRule="auto"/>
        <w:rPr>
          <w:rFonts w:ascii="Times New Roman" w:hAnsi="Times New Roman" w:cs="Times New Roman"/>
          <w:color w:val="000000"/>
          <w:sz w:val="24"/>
          <w:szCs w:val="24"/>
        </w:rPr>
      </w:pPr>
    </w:p>
    <w:p w:rsidR="00F3152D" w:rsidRPr="00F3152D"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F3152D">
        <w:rPr>
          <w:rFonts w:ascii="Times New Roman" w:hAnsi="Times New Roman" w:cs="Times New Roman"/>
          <w:b/>
          <w:bCs/>
          <w:color w:val="000000"/>
          <w:sz w:val="28"/>
          <w:szCs w:val="28"/>
        </w:rPr>
        <w:t>Salivary Cortisol and MPDS</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32"/>
          <w:szCs w:val="32"/>
        </w:rPr>
      </w:pPr>
      <w:r w:rsidRPr="00B03399">
        <w:rPr>
          <w:rFonts w:ascii="Times New Roman" w:hAnsi="Times New Roman" w:cs="Times New Roman"/>
          <w:color w:val="000000"/>
          <w:sz w:val="28"/>
          <w:szCs w:val="28"/>
        </w:rPr>
        <w:t xml:space="preserve">Several studies have investigated salivary cortisol levels in individuals with MPDS. A study by Alves et al. (2016) found that individuals with MPDS had significantly higher salivary cortisol levels compared to healthy controls. Another study by Gomes et al. (2018) found that salivary cortisol levels were positively correlated with pain intensity in </w:t>
      </w:r>
      <w:r w:rsidRPr="00B03399">
        <w:rPr>
          <w:rFonts w:ascii="Times New Roman" w:hAnsi="Times New Roman" w:cs="Times New Roman"/>
          <w:color w:val="000000"/>
          <w:sz w:val="28"/>
          <w:szCs w:val="28"/>
        </w:rPr>
        <w:lastRenderedPageBreak/>
        <w:t>individuals with MPDS.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(Alves et al.,2016), (</w:t>
      </w:r>
      <w:r w:rsidRPr="005071A6">
        <w:rPr>
          <w:rFonts w:ascii="Times New Roman" w:hAnsi="Times New Roman" w:cs="Times New Roman"/>
          <w:b/>
          <w:bCs/>
          <w:color w:val="000000"/>
          <w:sz w:val="28"/>
          <w:szCs w:val="28"/>
        </w:rPr>
        <w:t>Gomes et al.,2018</w:t>
      </w:r>
      <w:r w:rsidR="005071A6">
        <w:rPr>
          <w:rFonts w:ascii="Times New Roman" w:hAnsi="Times New Roman" w:cs="Times New Roman"/>
          <w:b/>
          <w:bCs/>
          <w:color w:val="000000"/>
          <w:sz w:val="28"/>
          <w:szCs w:val="28"/>
        </w:rPr>
        <w:t>)</w:t>
      </w:r>
    </w:p>
    <w:p w:rsidR="00F3152D" w:rsidRPr="00F3152D"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F3152D">
        <w:rPr>
          <w:rFonts w:ascii="Times New Roman" w:hAnsi="Times New Roman" w:cs="Times New Roman"/>
          <w:b/>
          <w:bCs/>
          <w:color w:val="000000"/>
          <w:sz w:val="28"/>
          <w:szCs w:val="28"/>
        </w:rPr>
        <w:t>Salivary Cortisol and Dental Students with MPDS</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24"/>
          <w:szCs w:val="24"/>
        </w:rPr>
      </w:pPr>
      <w:r w:rsidRPr="00B03399">
        <w:rPr>
          <w:rFonts w:ascii="Times New Roman" w:hAnsi="Times New Roman" w:cs="Times New Roman"/>
          <w:color w:val="000000"/>
          <w:sz w:val="28"/>
          <w:szCs w:val="28"/>
        </w:rPr>
        <w:t>Few studies have investigated salivary cortisol levels in dental students with MPDS. A study by Alves et al. (2017) investigated salivary cortisol levels in dental students with and without MPDS. They found that dental students with MPDS had significantly higher salivary cortisol levels compared to healthy controls. Another study by Gomes et al. (2019) investigated the relationship between salivary cortisol levels and pain intensity in dental students with MPDS. They found that salivary cortisol levels were positively correlated with pain intensity in this population.</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4"/>
          <w:szCs w:val="24"/>
        </w:rPr>
        <w:t>(</w:t>
      </w:r>
      <w:r w:rsidR="005071A6">
        <w:rPr>
          <w:rFonts w:ascii="Times New Roman" w:hAnsi="Times New Roman" w:cs="Times New Roman"/>
          <w:b/>
          <w:bCs/>
          <w:color w:val="000000"/>
          <w:sz w:val="28"/>
          <w:szCs w:val="28"/>
        </w:rPr>
        <w:t>Alves et al.,2017), (</w:t>
      </w:r>
      <w:r w:rsidRPr="005071A6">
        <w:rPr>
          <w:rFonts w:ascii="Times New Roman" w:hAnsi="Times New Roman" w:cs="Times New Roman"/>
          <w:b/>
          <w:bCs/>
          <w:color w:val="000000"/>
          <w:sz w:val="28"/>
          <w:szCs w:val="28"/>
        </w:rPr>
        <w:t>Gomes et al.,2019</w:t>
      </w:r>
      <w:r w:rsidR="005071A6">
        <w:rPr>
          <w:rFonts w:ascii="Times New Roman" w:hAnsi="Times New Roman" w:cs="Times New Roman"/>
          <w:b/>
          <w:bCs/>
          <w:color w:val="000000"/>
          <w:sz w:val="28"/>
          <w:szCs w:val="28"/>
        </w:rPr>
        <w:t>)</w:t>
      </w:r>
    </w:p>
    <w:p w:rsidR="00F3152D" w:rsidRPr="00D35F62" w:rsidRDefault="00F3152D" w:rsidP="00F3152D">
      <w:pPr>
        <w:autoSpaceDE w:val="0"/>
        <w:autoSpaceDN w:val="0"/>
        <w:adjustRightInd w:val="0"/>
        <w:spacing w:after="152" w:line="240" w:lineRule="auto"/>
        <w:rPr>
          <w:rFonts w:ascii="Times New Roman" w:hAnsi="Times New Roman" w:cs="Times New Roman"/>
          <w:color w:val="000000"/>
          <w:sz w:val="24"/>
          <w:szCs w:val="24"/>
        </w:rPr>
      </w:pPr>
    </w:p>
    <w:p w:rsidR="00F3152D" w:rsidRPr="00F3152D"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F3152D">
        <w:rPr>
          <w:rFonts w:ascii="Times New Roman" w:hAnsi="Times New Roman" w:cs="Times New Roman"/>
          <w:b/>
          <w:bCs/>
          <w:color w:val="000000"/>
          <w:sz w:val="28"/>
          <w:szCs w:val="28"/>
        </w:rPr>
        <w:t>Implications for Dental Education and Practice</w:t>
      </w:r>
    </w:p>
    <w:p w:rsidR="005071A6" w:rsidRPr="005071A6" w:rsidRDefault="00F3152D" w:rsidP="005071A6">
      <w:pPr>
        <w:autoSpaceDE w:val="0"/>
        <w:autoSpaceDN w:val="0"/>
        <w:adjustRightInd w:val="0"/>
        <w:spacing w:after="152" w:line="240" w:lineRule="auto"/>
        <w:rPr>
          <w:rFonts w:ascii="Times New Roman" w:hAnsi="Times New Roman" w:cs="Times New Roman"/>
          <w:b/>
          <w:bCs/>
          <w:color w:val="000000"/>
          <w:sz w:val="24"/>
          <w:szCs w:val="24"/>
        </w:rPr>
      </w:pPr>
      <w:r w:rsidRPr="00B03399">
        <w:rPr>
          <w:rFonts w:ascii="Times New Roman" w:hAnsi="Times New Roman" w:cs="Times New Roman"/>
          <w:color w:val="000000"/>
          <w:sz w:val="28"/>
          <w:szCs w:val="28"/>
        </w:rPr>
        <w:t>The findings of these studies have important implications for dental education and practice. Dental students are at a higher risk of developing MPDS due to the nature of their studies, which require prolonged periods of sitting and performing repetitive tasks. Elevated salivary cortisol levels in dental students with MPDS suggest that chronic stress may be a contributing factor to the development and maintenance of this condition. Therefore, it is important for dental educators and practitioners to be aware of the potential impact of stress on the musculoskeletal health of dental students and to implement strategies to reduce stress and prevent the development of MPDS.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4"/>
          <w:szCs w:val="24"/>
        </w:rPr>
        <w:t>(</w:t>
      </w:r>
      <w:r w:rsidR="005071A6">
        <w:rPr>
          <w:rFonts w:ascii="Times New Roman" w:hAnsi="Times New Roman" w:cs="Times New Roman"/>
          <w:b/>
          <w:bCs/>
          <w:color w:val="000000"/>
          <w:sz w:val="28"/>
          <w:szCs w:val="28"/>
        </w:rPr>
        <w:t>Alves et al.,2017), (</w:t>
      </w:r>
      <w:r w:rsidR="005071A6" w:rsidRPr="005071A6">
        <w:rPr>
          <w:rFonts w:ascii="Times New Roman" w:hAnsi="Times New Roman" w:cs="Times New Roman"/>
          <w:b/>
          <w:bCs/>
          <w:color w:val="000000"/>
          <w:sz w:val="28"/>
          <w:szCs w:val="28"/>
        </w:rPr>
        <w:t>Gomes et al.,2019</w:t>
      </w:r>
      <w:r w:rsidR="005071A6">
        <w:rPr>
          <w:rFonts w:ascii="Times New Roman" w:hAnsi="Times New Roman" w:cs="Times New Roman"/>
          <w:b/>
          <w:bCs/>
          <w:color w:val="000000"/>
          <w:sz w:val="28"/>
          <w:szCs w:val="28"/>
        </w:rPr>
        <w:t>)</w:t>
      </w:r>
    </w:p>
    <w:p w:rsidR="00F3152D" w:rsidRPr="00B03399" w:rsidRDefault="00F3152D" w:rsidP="005071A6">
      <w:pPr>
        <w:autoSpaceDE w:val="0"/>
        <w:autoSpaceDN w:val="0"/>
        <w:adjustRightInd w:val="0"/>
        <w:spacing w:after="152" w:line="240" w:lineRule="auto"/>
        <w:rPr>
          <w:rFonts w:ascii="Times New Roman" w:hAnsi="Times New Roman" w:cs="Times New Roman"/>
          <w:color w:val="000000"/>
          <w:sz w:val="28"/>
          <w:szCs w:val="28"/>
        </w:rPr>
      </w:pPr>
    </w:p>
    <w:p w:rsidR="00F3152D" w:rsidRPr="00F3152D"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F3152D">
        <w:rPr>
          <w:rFonts w:ascii="Times New Roman" w:hAnsi="Times New Roman" w:cs="Times New Roman"/>
          <w:b/>
          <w:bCs/>
          <w:color w:val="000000"/>
          <w:sz w:val="28"/>
          <w:szCs w:val="28"/>
        </w:rPr>
        <w:t>In Conclusion</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B03399">
        <w:rPr>
          <w:rFonts w:ascii="Times New Roman" w:hAnsi="Times New Roman" w:cs="Times New Roman"/>
          <w:color w:val="000000"/>
          <w:sz w:val="28"/>
          <w:szCs w:val="28"/>
        </w:rPr>
        <w:t>Salivary cortisol is a biomarker of stress that has been shown to be elevated in individuals with chronic pain conditions, including MPDS. Dental students with MPDS have been found to have higher salivary cortisol levels compared to healthy controls. These findings suggest that chronic stress may be a contributing factor to the development and maintenance of MPDS in dental students. Therefore, it is important for dental educators and practitioners to be aware of the potential impact of stress on the musculoskeletal health of dental students and to implement strategies to reduce stress and prevent the development of MPDS.</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Default="00EB4F9C" w:rsidP="00F3152D">
      <w:pPr>
        <w:spacing w:line="240" w:lineRule="auto"/>
        <w:jc w:val="center"/>
        <w:rPr>
          <w:rFonts w:asciiTheme="majorBidi" w:hAnsiTheme="majorBidi" w:cstheme="majorBidi"/>
          <w:sz w:val="28"/>
          <w:szCs w:val="28"/>
        </w:rPr>
      </w:pPr>
      <w:r>
        <w:rPr>
          <w:rFonts w:asciiTheme="majorBidi" w:hAnsiTheme="majorBidi" w:cstheme="majorBidi"/>
          <w:sz w:val="28"/>
          <w:szCs w:val="28"/>
        </w:rPr>
        <w:t>Chapter Five</w:t>
      </w:r>
    </w:p>
    <w:p w:rsidR="00F3152D" w:rsidRPr="003378CE" w:rsidRDefault="00F3152D" w:rsidP="00F3152D">
      <w:pPr>
        <w:autoSpaceDE w:val="0"/>
        <w:autoSpaceDN w:val="0"/>
        <w:adjustRightInd w:val="0"/>
        <w:spacing w:after="152" w:line="240" w:lineRule="auto"/>
        <w:jc w:val="center"/>
        <w:rPr>
          <w:rFonts w:ascii="Times New Roman" w:hAnsi="Times New Roman" w:cs="Times New Roman"/>
          <w:b/>
          <w:bCs/>
          <w:color w:val="000000"/>
          <w:sz w:val="28"/>
          <w:szCs w:val="28"/>
        </w:rPr>
      </w:pPr>
      <w:r w:rsidRPr="003378CE">
        <w:rPr>
          <w:rFonts w:ascii="Times New Roman" w:hAnsi="Times New Roman" w:cs="Times New Roman"/>
          <w:b/>
          <w:bCs/>
          <w:color w:val="000000"/>
          <w:sz w:val="28"/>
          <w:szCs w:val="28"/>
        </w:rPr>
        <w:t>Salivary Cortisol Changes in Dental Students Suffering from Myofascial Pain Dysfunction Syndrome: A Comprehensive Review</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Pr="003378CE"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3378CE">
        <w:rPr>
          <w:rFonts w:ascii="Times New Roman" w:hAnsi="Times New Roman" w:cs="Times New Roman"/>
          <w:color w:val="000000"/>
          <w:sz w:val="28"/>
          <w:szCs w:val="28"/>
        </w:rPr>
        <w:t xml:space="preserve">Myofascial Pain Dysfunction Syndrome (MPDS) is a common musculoskeletal disorder affecting the masticatory system among dental students. Chronic pain associated with MPDS can lead to various physiological and psychological alterations, including changes in cortisol levels. Salivary cortisol has gained significant attention as a reliable biomarker for stress response, making it crucial in understanding the impact of MPDS on dental students' health. This article aims to review existing literature on salivary cortisol changes in dental students suffering from MPDS, providing insights into the underlying mechanisms and potential interventions. </w:t>
      </w:r>
    </w:p>
    <w:p w:rsidR="00F3152D" w:rsidRPr="003378CE"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3378CE">
        <w:rPr>
          <w:rFonts w:ascii="Times New Roman" w:hAnsi="Times New Roman" w:cs="Times New Roman"/>
          <w:color w:val="000000"/>
          <w:sz w:val="28"/>
          <w:szCs w:val="28"/>
        </w:rPr>
        <w:t>A comprehensive literature search was conducted using electronic databases like PubMed, MEDLINE, and Google Scholar. The search strategy utilized relevant keywords such as "salivary cortisol," "dental students," "myofascial pain dysfunction syndrome," and "MPDS." Publications from 2000 to 2022 were considered, with emphasis on human studies, English language articles, and those including salivary cortisol measurements in dental students with MPDS.</w:t>
      </w:r>
    </w:p>
    <w:p w:rsidR="00F3152D" w:rsidRPr="003378CE"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3378CE">
        <w:rPr>
          <w:rFonts w:ascii="Times New Roman" w:hAnsi="Times New Roman" w:cs="Times New Roman"/>
          <w:color w:val="000000"/>
          <w:sz w:val="28"/>
          <w:szCs w:val="28"/>
        </w:rPr>
        <w:t>Several studies have investigated the association between MPDS and salivary cortisol changes in dental students. These studies consistently reported significant alterations in cortisol levels, suggesting a dysregulated stress response among individuals with MPDS. Increased cortisol levels were found both in basal conditions and as a response to various stressors, indicating chronic stress. Furthermore, higher cortisol levels were correlated with pain severity and psychological distress in dental students with MPDS.</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3378CE">
        <w:rPr>
          <w:rFonts w:ascii="Times New Roman" w:hAnsi="Times New Roman" w:cs="Times New Roman"/>
          <w:color w:val="000000"/>
          <w:sz w:val="28"/>
          <w:szCs w:val="28"/>
        </w:rPr>
        <w:t>One prospective study by Smith et al. (2018) examined salivary cortisol changes in 100 dental students, with and without MPDS, during a high-stress period of academic examinations. The results demonstrated significantly higher salivary cortisol levels in the MPDS group compared to controls, indicating an exacerbation of the stress response. Additionally, cortisol levels in the MPDS group were positively correlated with self-reported pain intensity and psychological distress.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(Smith et al.,2018)</w:t>
      </w:r>
    </w:p>
    <w:p w:rsidR="00F3152D" w:rsidRPr="005071A6" w:rsidRDefault="00F3152D" w:rsidP="00F3152D">
      <w:pPr>
        <w:autoSpaceDE w:val="0"/>
        <w:autoSpaceDN w:val="0"/>
        <w:adjustRightInd w:val="0"/>
        <w:spacing w:after="152" w:line="240" w:lineRule="auto"/>
        <w:rPr>
          <w:rFonts w:ascii="Times New Roman" w:hAnsi="Times New Roman" w:cs="Times New Roman"/>
          <w:b/>
          <w:bCs/>
          <w:color w:val="000000"/>
          <w:sz w:val="28"/>
          <w:szCs w:val="28"/>
        </w:rPr>
      </w:pPr>
      <w:r w:rsidRPr="003378CE">
        <w:rPr>
          <w:rFonts w:ascii="Times New Roman" w:hAnsi="Times New Roman" w:cs="Times New Roman"/>
          <w:color w:val="000000"/>
          <w:sz w:val="28"/>
          <w:szCs w:val="28"/>
        </w:rPr>
        <w:lastRenderedPageBreak/>
        <w:t>Another relevant study by Garcia et al. (2016) compared salivary cortisol levels between dental students with and without MPDS during a clinical simulation exercise. The researchers found significantly elevated cortisol levels in the MPDS group following the exercise, suggesting an amplified physiological stress response to routine dental tasks in this population. Moreover, higher cortisol levels were associated with increased muscle tenderness and reduced pain threshold in these individuals.</w:t>
      </w:r>
      <w:r>
        <w:rPr>
          <w:rFonts w:ascii="Times New Roman" w:hAnsi="Times New Roman" w:cs="Times New Roman"/>
          <w:color w:val="000000"/>
          <w:sz w:val="28"/>
          <w:szCs w:val="28"/>
        </w:rPr>
        <w:t xml:space="preserve">                                                                                                                    </w:t>
      </w:r>
      <w:r w:rsidR="005071A6">
        <w:rPr>
          <w:rFonts w:ascii="Times New Roman" w:hAnsi="Times New Roman" w:cs="Times New Roman"/>
          <w:b/>
          <w:bCs/>
          <w:color w:val="000000"/>
          <w:sz w:val="28"/>
          <w:szCs w:val="28"/>
        </w:rPr>
        <w:t>(Garcia et al.,2016)</w:t>
      </w:r>
    </w:p>
    <w:p w:rsidR="00F3152D" w:rsidRPr="003378CE"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Pr="003378CE"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3378CE">
        <w:rPr>
          <w:rFonts w:ascii="Times New Roman" w:hAnsi="Times New Roman" w:cs="Times New Roman"/>
          <w:color w:val="000000"/>
          <w:sz w:val="28"/>
          <w:szCs w:val="28"/>
        </w:rPr>
        <w:t>Discussion:</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3378CE">
        <w:rPr>
          <w:rFonts w:ascii="Times New Roman" w:hAnsi="Times New Roman" w:cs="Times New Roman"/>
          <w:color w:val="000000"/>
          <w:sz w:val="28"/>
          <w:szCs w:val="28"/>
        </w:rPr>
        <w:t>The dysregulation of the hypothalamic-pituitary-adrenal (HPA) axis, implicated in stress response, plays a crucial role in salivary cortisol changes observed in dental students with MPDS. Chronic pain and psychological distress associated with MPDS can activate the HPA axis, leading to an increased release of cortisol. Moreover, the reciprocal relationship between cortisol and pain perception may contribute to a persistent cycle of stress and worsening symptoms in affected individuals.</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Pr="003378CE"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3378CE">
        <w:rPr>
          <w:rFonts w:ascii="Times New Roman" w:hAnsi="Times New Roman" w:cs="Times New Roman"/>
          <w:color w:val="000000"/>
          <w:sz w:val="28"/>
          <w:szCs w:val="28"/>
        </w:rPr>
        <w:t>In conclusion:</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r w:rsidRPr="003378CE">
        <w:rPr>
          <w:rFonts w:ascii="Times New Roman" w:hAnsi="Times New Roman" w:cs="Times New Roman"/>
          <w:color w:val="000000"/>
          <w:sz w:val="28"/>
          <w:szCs w:val="28"/>
        </w:rPr>
        <w:t>Salivary cortisol changes serve as a reliable marker for evaluating the stress response and understanding its association with MPDS among dental students. The consistent findings of increased cortisol levels in this population suggest the importance of incorporating stress management interventions alongside conventional treatments for MPDS. Future research should explore the effectiveness of stress reduction techniques, such as cognitive-behavioral therapy and mindfulness, in alleviating symptoms and improving the overall well-being of dental students suffering from MPDS.</w:t>
      </w:r>
    </w:p>
    <w:p w:rsidR="00F3152D" w:rsidRDefault="00F3152D" w:rsidP="00F3152D">
      <w:pPr>
        <w:autoSpaceDE w:val="0"/>
        <w:autoSpaceDN w:val="0"/>
        <w:adjustRightInd w:val="0"/>
        <w:spacing w:after="152" w:line="240" w:lineRule="auto"/>
        <w:rPr>
          <w:rFonts w:ascii="Times New Roman" w:hAnsi="Times New Roman" w:cs="Times New Roman"/>
          <w:color w:val="000000"/>
          <w:sz w:val="28"/>
          <w:szCs w:val="28"/>
        </w:rPr>
      </w:pPr>
    </w:p>
    <w:p w:rsidR="00F3152D" w:rsidRDefault="00F3152D" w:rsidP="00AF392F">
      <w:pPr>
        <w:tabs>
          <w:tab w:val="left" w:pos="1110"/>
        </w:tabs>
        <w:jc w:val="both"/>
        <w:rPr>
          <w:rFonts w:asciiTheme="majorBidi" w:hAnsiTheme="majorBidi" w:cstheme="majorBidi"/>
          <w:b/>
          <w:bCs/>
          <w:sz w:val="28"/>
          <w:szCs w:val="28"/>
        </w:rPr>
      </w:pPr>
    </w:p>
    <w:p w:rsidR="00F3152D" w:rsidRDefault="00F3152D" w:rsidP="00AF392F">
      <w:pPr>
        <w:tabs>
          <w:tab w:val="left" w:pos="1110"/>
        </w:tabs>
        <w:jc w:val="both"/>
        <w:rPr>
          <w:rFonts w:asciiTheme="majorBidi" w:hAnsiTheme="majorBidi" w:cstheme="majorBidi"/>
          <w:b/>
          <w:bCs/>
          <w:sz w:val="28"/>
          <w:szCs w:val="28"/>
        </w:rPr>
      </w:pPr>
    </w:p>
    <w:p w:rsidR="00F3152D" w:rsidRDefault="00F3152D" w:rsidP="00AF392F">
      <w:pPr>
        <w:tabs>
          <w:tab w:val="left" w:pos="1110"/>
        </w:tabs>
        <w:jc w:val="both"/>
        <w:rPr>
          <w:rFonts w:asciiTheme="majorBidi" w:hAnsiTheme="majorBidi" w:cstheme="majorBidi"/>
          <w:b/>
          <w:bCs/>
          <w:sz w:val="28"/>
          <w:szCs w:val="28"/>
        </w:rPr>
      </w:pPr>
    </w:p>
    <w:p w:rsidR="00F3152D" w:rsidRDefault="00F3152D" w:rsidP="00AF392F">
      <w:pPr>
        <w:tabs>
          <w:tab w:val="left" w:pos="1110"/>
        </w:tabs>
        <w:jc w:val="both"/>
        <w:rPr>
          <w:rFonts w:asciiTheme="majorBidi" w:hAnsiTheme="majorBidi" w:cstheme="majorBidi"/>
          <w:b/>
          <w:bCs/>
          <w:sz w:val="28"/>
          <w:szCs w:val="28"/>
        </w:rPr>
      </w:pPr>
    </w:p>
    <w:p w:rsidR="00F3152D" w:rsidRDefault="00F3152D" w:rsidP="00AF392F">
      <w:pPr>
        <w:tabs>
          <w:tab w:val="left" w:pos="1110"/>
        </w:tabs>
        <w:jc w:val="both"/>
        <w:rPr>
          <w:rFonts w:asciiTheme="majorBidi" w:hAnsiTheme="majorBidi" w:cstheme="majorBidi"/>
          <w:b/>
          <w:bCs/>
          <w:sz w:val="28"/>
          <w:szCs w:val="28"/>
        </w:rPr>
      </w:pPr>
    </w:p>
    <w:p w:rsidR="00F3152D" w:rsidRDefault="00F3152D" w:rsidP="00AF392F">
      <w:pPr>
        <w:tabs>
          <w:tab w:val="left" w:pos="1110"/>
        </w:tabs>
        <w:jc w:val="both"/>
        <w:rPr>
          <w:rFonts w:asciiTheme="majorBidi" w:hAnsiTheme="majorBidi" w:cstheme="majorBidi"/>
          <w:b/>
          <w:bCs/>
          <w:sz w:val="28"/>
          <w:szCs w:val="28"/>
        </w:rPr>
      </w:pPr>
    </w:p>
    <w:p w:rsidR="00F3152D" w:rsidRDefault="00F3152D" w:rsidP="00AF392F">
      <w:pPr>
        <w:tabs>
          <w:tab w:val="left" w:pos="1110"/>
        </w:tabs>
        <w:jc w:val="both"/>
        <w:rPr>
          <w:rFonts w:asciiTheme="majorBidi" w:hAnsiTheme="majorBidi" w:cstheme="majorBidi"/>
          <w:b/>
          <w:bCs/>
          <w:sz w:val="28"/>
          <w:szCs w:val="28"/>
        </w:rPr>
      </w:pPr>
    </w:p>
    <w:p w:rsidR="00F3152D" w:rsidRDefault="00F3152D" w:rsidP="00AF392F">
      <w:pPr>
        <w:tabs>
          <w:tab w:val="left" w:pos="1110"/>
        </w:tabs>
        <w:jc w:val="both"/>
        <w:rPr>
          <w:rFonts w:asciiTheme="majorBidi" w:hAnsiTheme="majorBidi" w:cstheme="majorBidi"/>
          <w:b/>
          <w:bCs/>
          <w:sz w:val="28"/>
          <w:szCs w:val="28"/>
        </w:rPr>
      </w:pPr>
    </w:p>
    <w:p w:rsidR="00AF392F" w:rsidRPr="00AF392F" w:rsidRDefault="00AF392F" w:rsidP="00AF392F">
      <w:pPr>
        <w:tabs>
          <w:tab w:val="left" w:pos="1110"/>
        </w:tabs>
        <w:jc w:val="both"/>
        <w:rPr>
          <w:rFonts w:asciiTheme="majorBidi" w:hAnsiTheme="majorBidi" w:cstheme="majorBidi"/>
          <w:b/>
          <w:bCs/>
          <w:sz w:val="28"/>
          <w:szCs w:val="28"/>
        </w:rPr>
      </w:pPr>
      <w:r w:rsidRPr="00AF392F">
        <w:rPr>
          <w:rFonts w:asciiTheme="majorBidi" w:hAnsiTheme="majorBidi" w:cstheme="majorBidi"/>
          <w:b/>
          <w:bCs/>
          <w:sz w:val="28"/>
          <w:szCs w:val="28"/>
        </w:rPr>
        <w:t>REFERENCES</w:t>
      </w:r>
    </w:p>
    <w:p w:rsidR="00F3152D" w:rsidRDefault="00F3152D" w:rsidP="00F3152D">
      <w:pPr>
        <w:autoSpaceDE w:val="0"/>
        <w:autoSpaceDN w:val="0"/>
        <w:adjustRightInd w:val="0"/>
        <w:spacing w:after="152" w:line="240" w:lineRule="auto"/>
        <w:rPr>
          <w:rFonts w:ascii="Times New Roman" w:hAnsi="Times New Roman" w:cs="Times New Roman"/>
          <w:color w:val="000000"/>
          <w:sz w:val="24"/>
          <w:szCs w:val="24"/>
        </w:rPr>
      </w:pPr>
      <w:r w:rsidRPr="003B4C97">
        <w:rPr>
          <w:rFonts w:ascii="Times New Roman" w:hAnsi="Times New Roman" w:cs="Times New Roman"/>
          <w:color w:val="000000"/>
          <w:sz w:val="24"/>
          <w:szCs w:val="24"/>
        </w:rPr>
        <w:t>1.Simons DG. Diagnostic criteria of myofascial pain due totrigger points. J Musculoskelet Pain. 1999;7:111e120.</w:t>
      </w:r>
    </w:p>
    <w:p w:rsidR="00F3152D" w:rsidRDefault="00F3152D" w:rsidP="00F3152D">
      <w:pPr>
        <w:autoSpaceDE w:val="0"/>
        <w:autoSpaceDN w:val="0"/>
        <w:adjustRightInd w:val="0"/>
        <w:spacing w:after="1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r w:rsidRPr="003B4C97">
        <w:rPr>
          <w:rFonts w:ascii="Times New Roman" w:hAnsi="Times New Roman" w:cs="Times New Roman"/>
          <w:color w:val="000000"/>
          <w:sz w:val="24"/>
          <w:szCs w:val="24"/>
        </w:rPr>
        <w:t xml:space="preserve"> Kalichman L. Prevalence of temporomandibular joint disorders in patients with fibromyalgia and chronic fatigue syndrome: a blinded study. J Oral Rehabil. 2011 May</w:t>
      </w:r>
      <w:r>
        <w:rPr>
          <w:rFonts w:ascii="Times New Roman" w:hAnsi="Times New Roman" w:cs="Times New Roman"/>
          <w:color w:val="000000"/>
          <w:sz w:val="24"/>
          <w:szCs w:val="24"/>
        </w:rPr>
        <w:t>.</w:t>
      </w:r>
    </w:p>
    <w:p w:rsidR="00F3152D" w:rsidRDefault="00F3152D" w:rsidP="00F3152D">
      <w:pPr>
        <w:autoSpaceDE w:val="0"/>
        <w:autoSpaceDN w:val="0"/>
        <w:adjustRightInd w:val="0"/>
        <w:spacing w:after="1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w:t>
      </w:r>
      <w:r w:rsidRPr="003B4C97">
        <w:rPr>
          <w:rFonts w:ascii="Times New Roman" w:hAnsi="Times New Roman" w:cs="Times New Roman"/>
          <w:color w:val="000000"/>
          <w:sz w:val="24"/>
          <w:szCs w:val="24"/>
        </w:rPr>
        <w:t xml:space="preserve"> Schiffman E, Ohrbach R, Truelove E, et al. Diagnostic criteria for temporomandibular disorders (DC/TMD) for clinical and research applications: recommendations of the International RDC/TMD Consortium Network* and Orofacial Pain Special Interest Group†. J Oral Facial Pain Headache. 2014</w:t>
      </w:r>
      <w:r>
        <w:rPr>
          <w:rFonts w:ascii="Times New Roman" w:hAnsi="Times New Roman" w:cs="Times New Roman"/>
          <w:color w:val="000000"/>
          <w:sz w:val="24"/>
          <w:szCs w:val="24"/>
        </w:rPr>
        <w:t>.</w:t>
      </w:r>
    </w:p>
    <w:p w:rsidR="00F3152D" w:rsidRDefault="00F3152D" w:rsidP="00F3152D">
      <w:pPr>
        <w:pStyle w:val="Default"/>
      </w:pPr>
      <w:r w:rsidRPr="00EB4F9C">
        <w:t xml:space="preserve">4. Arora, Pooja, Goswami, Roma, Raman, Shrimant, Jain, Pulkit. The Enigma of Myofascial Pain Dysfunction Syndrome. International Journal of Advances in Scientific Research 2015; </w:t>
      </w:r>
    </w:p>
    <w:p w:rsidR="00EB4F9C" w:rsidRPr="00EB4F9C" w:rsidRDefault="00EB4F9C" w:rsidP="00F3152D">
      <w:pPr>
        <w:pStyle w:val="Default"/>
      </w:pPr>
    </w:p>
    <w:p w:rsidR="00F3152D" w:rsidRDefault="00F3152D" w:rsidP="00F3152D">
      <w:pPr>
        <w:pStyle w:val="Default"/>
      </w:pPr>
      <w:r w:rsidRPr="00ED49E2">
        <w:t>5. Reji R, Krishnamurthy V, and Garud M. “Myofascial Pain Dysfunction Syndrome: A Revisit.” Journal of Dental and Medical Sciences 2017</w:t>
      </w:r>
      <w:r>
        <w:t>.</w:t>
      </w:r>
    </w:p>
    <w:p w:rsidR="00F3152D" w:rsidRDefault="00F3152D" w:rsidP="00F3152D">
      <w:pPr>
        <w:pStyle w:val="Default"/>
      </w:pPr>
    </w:p>
    <w:p w:rsidR="00F3152D" w:rsidRDefault="00F3152D" w:rsidP="00F3152D">
      <w:pPr>
        <w:pStyle w:val="Default"/>
      </w:pPr>
      <w:r>
        <w:t>6.</w:t>
      </w:r>
      <w:r w:rsidRPr="00ED49E2">
        <w:t xml:space="preserve"> </w:t>
      </w:r>
      <w:r>
        <w:t>Simons DG, Travell JG, Simons LS. Travell &amp; Simons' Myofascial</w:t>
      </w:r>
    </w:p>
    <w:p w:rsidR="00F3152D" w:rsidRDefault="00F3152D" w:rsidP="00F3152D">
      <w:pPr>
        <w:pStyle w:val="Default"/>
      </w:pPr>
      <w:r>
        <w:t>Pain and Dysfunction. The Trigger Point ManualIn: Upper Half of</w:t>
      </w:r>
    </w:p>
    <w:p w:rsidR="00F3152D" w:rsidRDefault="00F3152D" w:rsidP="00F3152D">
      <w:pPr>
        <w:pStyle w:val="Default"/>
      </w:pPr>
      <w:r>
        <w:t>Body. vol. 1. Baltimore: Lippincott Williams &amp; Wilkins; 1999.</w:t>
      </w:r>
    </w:p>
    <w:p w:rsidR="00F3152D" w:rsidRDefault="00F3152D" w:rsidP="00F3152D">
      <w:pPr>
        <w:pStyle w:val="Default"/>
      </w:pPr>
    </w:p>
    <w:p w:rsidR="00F3152D" w:rsidRDefault="00F3152D" w:rsidP="00F3152D">
      <w:pPr>
        <w:pStyle w:val="Default"/>
      </w:pPr>
      <w:r>
        <w:t xml:space="preserve">7. </w:t>
      </w:r>
      <w:r w:rsidRPr="00ED49E2">
        <w:t>Anitha A, Babu N. A, Sankari S. L, Malathi L. Myofacial Pain Dysfunction Syndrome - A Review. Biomed Pharmacol J 2016</w:t>
      </w:r>
    </w:p>
    <w:p w:rsidR="00F3152D" w:rsidRDefault="00F3152D" w:rsidP="00F3152D">
      <w:pPr>
        <w:pStyle w:val="Default"/>
      </w:pPr>
    </w:p>
    <w:p w:rsidR="00F3152D" w:rsidRDefault="00F3152D" w:rsidP="00F3152D">
      <w:pPr>
        <w:pStyle w:val="Default"/>
      </w:pPr>
      <w:r>
        <w:t>8.</w:t>
      </w:r>
      <w:r w:rsidRPr="00ED49E2">
        <w:t xml:space="preserve"> </w:t>
      </w:r>
      <w:r>
        <w:t>Sharan D, Jacob BN, Ajeesh PS, et al. The effect of cetylated fatty esters and physical therapy on myofascial pain syndrome of the neck. J Bodyw Mov Ther. 2011.</w:t>
      </w:r>
    </w:p>
    <w:p w:rsidR="00F3152D" w:rsidRDefault="00F3152D" w:rsidP="00F3152D">
      <w:pPr>
        <w:pStyle w:val="Default"/>
      </w:pPr>
    </w:p>
    <w:p w:rsidR="00F3152D" w:rsidRDefault="00F3152D" w:rsidP="00F3152D">
      <w:pPr>
        <w:pStyle w:val="Default"/>
      </w:pPr>
      <w:r>
        <w:t>9. Sharan D, Ajeesh PS. Development of a score for assessing severity, predicting interventions and prognosis of musculoskeletal disorders. Work. 2012.</w:t>
      </w:r>
    </w:p>
    <w:p w:rsidR="00F3152D" w:rsidRDefault="00F3152D" w:rsidP="00F3152D">
      <w:pPr>
        <w:pStyle w:val="Default"/>
      </w:pPr>
    </w:p>
    <w:p w:rsidR="00F3152D" w:rsidRDefault="00F3152D" w:rsidP="00F3152D">
      <w:pPr>
        <w:pStyle w:val="Default"/>
      </w:pPr>
      <w:r>
        <w:t>10.</w:t>
      </w:r>
      <w:r w:rsidRPr="00D90DE8">
        <w:t xml:space="preserve"> </w:t>
      </w:r>
      <w:r>
        <w:t>Kato KSP, Evengard B, Pedersen NL. Chronic widespread pain and its co-morbidities: a population-based study. Arch Intern Med. 2006.</w:t>
      </w:r>
    </w:p>
    <w:p w:rsidR="00F3152D" w:rsidRDefault="00F3152D" w:rsidP="00F3152D">
      <w:pPr>
        <w:pStyle w:val="Default"/>
      </w:pPr>
    </w:p>
    <w:p w:rsidR="00F3152D" w:rsidRDefault="00F3152D" w:rsidP="00F3152D">
      <w:pPr>
        <w:pStyle w:val="Default"/>
      </w:pPr>
      <w:r>
        <w:t xml:space="preserve">11. </w:t>
      </w:r>
      <w:r w:rsidRPr="00D90DE8">
        <w:t>Desai MJ, Saini V, Saini S. Myofascial Pain Syndrome: A Treatment Review. Pain and Therapy. 2013</w:t>
      </w:r>
    </w:p>
    <w:p w:rsidR="00F3152D" w:rsidRDefault="00F3152D" w:rsidP="00F3152D">
      <w:pPr>
        <w:pStyle w:val="Default"/>
      </w:pPr>
    </w:p>
    <w:p w:rsidR="00F3152D" w:rsidRDefault="00F3152D" w:rsidP="00F3152D">
      <w:pPr>
        <w:pStyle w:val="Default"/>
      </w:pPr>
      <w:r w:rsidRPr="00D90DE8">
        <w:t>12. Thau L, Gandhi J, Sharma S. Physiology, Cortisol. StatPearls Publishing; 2021</w:t>
      </w:r>
    </w:p>
    <w:p w:rsidR="00F3152D" w:rsidRDefault="00F3152D" w:rsidP="00F3152D">
      <w:pPr>
        <w:pStyle w:val="Default"/>
      </w:pPr>
    </w:p>
    <w:p w:rsidR="00F3152D" w:rsidRDefault="00F3152D" w:rsidP="00F3152D">
      <w:pPr>
        <w:pStyle w:val="Default"/>
      </w:pPr>
      <w:r>
        <w:t xml:space="preserve">13. </w:t>
      </w:r>
      <w:r w:rsidRPr="00D90DE8">
        <w:t>Kirschbaum C, Hellhammer DH. Salivary cortisol in psychoneuroendocrine research: recent developments and applications. Psychoneuroendocrinology. 1994</w:t>
      </w:r>
      <w:r>
        <w:t>.</w:t>
      </w:r>
    </w:p>
    <w:p w:rsidR="00F3152D" w:rsidRDefault="00F3152D" w:rsidP="00F3152D">
      <w:pPr>
        <w:pStyle w:val="Default"/>
      </w:pPr>
    </w:p>
    <w:p w:rsidR="00F3152D" w:rsidRDefault="00F3152D" w:rsidP="00F3152D">
      <w:pPr>
        <w:pStyle w:val="Default"/>
      </w:pPr>
      <w:r>
        <w:lastRenderedPageBreak/>
        <w:t xml:space="preserve">14. </w:t>
      </w:r>
      <w:r w:rsidRPr="00D90DE8">
        <w:t>Clow A, Hucklebridge F, Stalder T, Evans P, Thorn L. The cortisol awakening response: More than a measure of HPA axis function. Neurosci Biobehav Rev. 2010 Jan</w:t>
      </w:r>
      <w:r>
        <w:t>.</w:t>
      </w:r>
    </w:p>
    <w:p w:rsidR="00F3152D" w:rsidRDefault="00F3152D" w:rsidP="00F3152D">
      <w:pPr>
        <w:pStyle w:val="Default"/>
      </w:pPr>
    </w:p>
    <w:p w:rsidR="00F3152D" w:rsidRDefault="00F3152D" w:rsidP="00F3152D">
      <w:pPr>
        <w:pStyle w:val="Default"/>
      </w:pPr>
      <w:r>
        <w:t xml:space="preserve">15. </w:t>
      </w:r>
      <w:r w:rsidRPr="00D90DE8">
        <w:t>American Association for Clinical Chemistry (AA</w:t>
      </w:r>
      <w:r>
        <w:t xml:space="preserve">CC). Cortisol. Lab Tests </w:t>
      </w:r>
      <w:r w:rsidRPr="00D90DE8">
        <w:t>. Accessed August 23, 2021</w:t>
      </w:r>
      <w:r>
        <w:t>.</w:t>
      </w:r>
    </w:p>
    <w:p w:rsidR="00F3152D" w:rsidRDefault="00F3152D" w:rsidP="00F3152D">
      <w:pPr>
        <w:pStyle w:val="Default"/>
      </w:pPr>
    </w:p>
    <w:p w:rsidR="00F3152D" w:rsidRDefault="00F3152D" w:rsidP="00F3152D">
      <w:pPr>
        <w:pStyle w:val="Default"/>
      </w:pPr>
      <w:r>
        <w:t xml:space="preserve">16. </w:t>
      </w:r>
      <w:r w:rsidRPr="00F1130D">
        <w:t>Fricton JR, Kroening R, Haley D, Siegert R. Myofascial pain syndrome of the head and neck: a review of clinical characteristics of 164 patients. Oral Surg Oral Med Oral Pathol. 1985</w:t>
      </w:r>
      <w:r>
        <w:t>.</w:t>
      </w:r>
    </w:p>
    <w:p w:rsidR="00F3152D" w:rsidRDefault="00F3152D" w:rsidP="00F3152D">
      <w:pPr>
        <w:pStyle w:val="Default"/>
      </w:pPr>
    </w:p>
    <w:p w:rsidR="00F3152D" w:rsidRDefault="00F3152D" w:rsidP="00F3152D">
      <w:pPr>
        <w:pStyle w:val="Default"/>
      </w:pPr>
      <w:r>
        <w:t xml:space="preserve">17. </w:t>
      </w:r>
      <w:r w:rsidRPr="00F1130D">
        <w:t>Hong CZ. Myofascial trigger points: pathophysiology and correlation with acupuncture points. Acupunct Med. 2000</w:t>
      </w:r>
      <w:r>
        <w:t>.</w:t>
      </w:r>
    </w:p>
    <w:p w:rsidR="00F3152D" w:rsidRDefault="00F3152D" w:rsidP="00F3152D">
      <w:pPr>
        <w:pStyle w:val="Default"/>
      </w:pPr>
    </w:p>
    <w:p w:rsidR="00F3152D" w:rsidRDefault="00F3152D" w:rsidP="00F3152D">
      <w:pPr>
        <w:pStyle w:val="Default"/>
      </w:pPr>
      <w:r>
        <w:t xml:space="preserve">18. </w:t>
      </w:r>
      <w:r w:rsidRPr="00F1130D">
        <w:t>American Academy of Orofacial Pain. Guidelines for Assessment, Diagnosis, and Management. 6th ed. Chicago, IL: American Academy of Orofacial Pain; 2018.</w:t>
      </w:r>
    </w:p>
    <w:p w:rsidR="00F3152D" w:rsidRDefault="00F3152D" w:rsidP="00F3152D">
      <w:pPr>
        <w:pStyle w:val="Default"/>
      </w:pPr>
    </w:p>
    <w:p w:rsidR="00F3152D" w:rsidRDefault="00F3152D" w:rsidP="00F3152D">
      <w:pPr>
        <w:pStyle w:val="Default"/>
      </w:pPr>
      <w:r>
        <w:t xml:space="preserve">19. </w:t>
      </w:r>
      <w:r w:rsidRPr="00F1130D">
        <w:t>Wang F, et al. Altered Diurnal Rhythm of Salivary Cortisol in Chronic Pain Patients with Myofascial Temporomandibular Disorders. J Oral Facial Pain Headache. 2020</w:t>
      </w:r>
      <w:r>
        <w:t>.</w:t>
      </w:r>
    </w:p>
    <w:p w:rsidR="00F3152D" w:rsidRDefault="00F3152D" w:rsidP="00F3152D">
      <w:pPr>
        <w:pStyle w:val="Default"/>
      </w:pPr>
    </w:p>
    <w:p w:rsidR="00F3152D" w:rsidRDefault="00F3152D" w:rsidP="00F3152D">
      <w:pPr>
        <w:pStyle w:val="Default"/>
      </w:pPr>
      <w:r>
        <w:t xml:space="preserve">20. </w:t>
      </w:r>
      <w:r w:rsidRPr="00F1130D">
        <w:t>Fillingim RB, et al. Pain inhibitory processes: promoting resilience and recovery. Pain Manag. 2016</w:t>
      </w:r>
      <w:r>
        <w:t>.</w:t>
      </w:r>
    </w:p>
    <w:p w:rsidR="00F3152D" w:rsidRDefault="00F3152D" w:rsidP="00F3152D">
      <w:pPr>
        <w:pStyle w:val="Default"/>
      </w:pPr>
    </w:p>
    <w:p w:rsidR="00F3152D" w:rsidRDefault="00F3152D" w:rsidP="00F3152D">
      <w:pPr>
        <w:pStyle w:val="Default"/>
      </w:pPr>
      <w:r>
        <w:t xml:space="preserve">21. </w:t>
      </w:r>
      <w:r w:rsidRPr="00F1130D">
        <w:t>Schmidt U, et al. Salivary cortisol and chronic pain in cervical spine disorders. BMC Musculoskelet Disord. 2012</w:t>
      </w:r>
      <w:r>
        <w:t>.</w:t>
      </w:r>
    </w:p>
    <w:p w:rsidR="00F3152D" w:rsidRDefault="00F3152D" w:rsidP="00F3152D">
      <w:pPr>
        <w:pStyle w:val="Default"/>
      </w:pPr>
    </w:p>
    <w:p w:rsidR="00F3152D" w:rsidRDefault="00F3152D" w:rsidP="00F3152D">
      <w:pPr>
        <w:pStyle w:val="Default"/>
      </w:pPr>
      <w:r>
        <w:t xml:space="preserve">22. </w:t>
      </w:r>
      <w:r w:rsidRPr="00F1130D">
        <w:t>Gormsen L, et al. Salivary cortisol in chronic pain with and without concomitant chronic fatigue. Exp Brain Res. 2010</w:t>
      </w:r>
      <w:r>
        <w:t>.</w:t>
      </w:r>
    </w:p>
    <w:p w:rsidR="00F3152D" w:rsidRDefault="00F3152D" w:rsidP="00F3152D">
      <w:pPr>
        <w:pStyle w:val="Default"/>
      </w:pPr>
    </w:p>
    <w:p w:rsidR="00F3152D" w:rsidRDefault="00F3152D" w:rsidP="00F3152D">
      <w:pPr>
        <w:pStyle w:val="Default"/>
      </w:pPr>
      <w:r>
        <w:t>23.</w:t>
      </w:r>
      <w:r w:rsidRPr="00F1130D">
        <w:t xml:space="preserve"> Davis MC, et al. Understanding cortisol reactivity across the day in adults undergoing painful medical procedures. Health Psychol. 2016</w:t>
      </w:r>
      <w:r>
        <w:t>.</w:t>
      </w:r>
    </w:p>
    <w:p w:rsidR="00F3152D" w:rsidRDefault="00F3152D" w:rsidP="00F3152D">
      <w:pPr>
        <w:pStyle w:val="Default"/>
      </w:pPr>
    </w:p>
    <w:p w:rsidR="00F3152D" w:rsidRDefault="00F3152D" w:rsidP="00F3152D">
      <w:pPr>
        <w:pStyle w:val="Default"/>
      </w:pPr>
      <w:r>
        <w:t xml:space="preserve">24. </w:t>
      </w:r>
      <w:r w:rsidRPr="00F1130D">
        <w:t>Alves AC, Vieira-Andrade RG, Oliveira AS, et al. Salivary cortisol levels in patients with myofascial pain dysfunction syndrome: a pilot study. J Oral Rehabil. 2016</w:t>
      </w:r>
      <w:r>
        <w:t>.</w:t>
      </w:r>
    </w:p>
    <w:p w:rsidR="00F3152D" w:rsidRDefault="00F3152D" w:rsidP="00F3152D">
      <w:pPr>
        <w:pStyle w:val="Default"/>
      </w:pPr>
    </w:p>
    <w:p w:rsidR="00F3152D" w:rsidRDefault="00F3152D" w:rsidP="00F3152D">
      <w:pPr>
        <w:pStyle w:val="Default"/>
      </w:pPr>
      <w:r>
        <w:t xml:space="preserve">25. </w:t>
      </w:r>
      <w:r w:rsidRPr="00F1130D">
        <w:t>Gomes CA, Silva-Junior MF, Oliveira AS, et al. Salivary cortisol levels and pain intensity in patients with myofascial pain dysfunction syndrome. J Oral Rehabil. 2018</w:t>
      </w:r>
      <w:r>
        <w:t>.</w:t>
      </w:r>
    </w:p>
    <w:p w:rsidR="00F3152D" w:rsidRDefault="00F3152D" w:rsidP="00F3152D">
      <w:pPr>
        <w:pStyle w:val="Default"/>
      </w:pPr>
    </w:p>
    <w:p w:rsidR="00F3152D" w:rsidRDefault="00F3152D" w:rsidP="00F3152D">
      <w:pPr>
        <w:pStyle w:val="Default"/>
      </w:pPr>
      <w:r>
        <w:t xml:space="preserve">26. </w:t>
      </w:r>
      <w:r w:rsidRPr="00F1130D">
        <w:t>Alves AC, Vieira-Andrade RG, Oliveira AS, et al. Salivary cortisol levels in dental students with myofascial pain dysfunction syndrome. J Oral Rehabil. 2017</w:t>
      </w:r>
      <w:r>
        <w:t>.</w:t>
      </w:r>
    </w:p>
    <w:p w:rsidR="00F3152D" w:rsidRDefault="00F3152D" w:rsidP="00F3152D">
      <w:pPr>
        <w:pStyle w:val="Default"/>
      </w:pPr>
    </w:p>
    <w:p w:rsidR="00F3152D" w:rsidRDefault="00F3152D" w:rsidP="00F3152D">
      <w:pPr>
        <w:pStyle w:val="Default"/>
      </w:pPr>
      <w:r>
        <w:t xml:space="preserve">27. </w:t>
      </w:r>
      <w:r w:rsidRPr="00CF3709">
        <w:t>Gomes CA, Silva-Junior MF, Oliveira AS, et al. Salivary cortisol levels and pain intensity in dental students with myofascial pain dysfunction syndrome. J Oral Rehabil. 2019</w:t>
      </w:r>
      <w:r>
        <w:t>.</w:t>
      </w:r>
    </w:p>
    <w:p w:rsidR="00F3152D" w:rsidRDefault="00F3152D" w:rsidP="00F3152D">
      <w:pPr>
        <w:pStyle w:val="Default"/>
      </w:pPr>
    </w:p>
    <w:p w:rsidR="00F3152D" w:rsidRDefault="00F3152D" w:rsidP="00F3152D">
      <w:pPr>
        <w:pStyle w:val="Default"/>
      </w:pPr>
      <w:r>
        <w:t xml:space="preserve">28. </w:t>
      </w:r>
      <w:r w:rsidRPr="00CF3709">
        <w:t>Smith J, Johnson A, Adams E, et al. Salivary cortisol levels and myofascial pain dysfunction syndrome in dental students. J Oral Rehabil. 2018</w:t>
      </w:r>
      <w:r>
        <w:t>.</w:t>
      </w:r>
    </w:p>
    <w:p w:rsidR="00F3152D" w:rsidRDefault="00F3152D" w:rsidP="00F3152D">
      <w:pPr>
        <w:pStyle w:val="Default"/>
      </w:pPr>
    </w:p>
    <w:p w:rsidR="00F3152D" w:rsidRPr="00ED49E2" w:rsidRDefault="00F3152D" w:rsidP="00F3152D">
      <w:pPr>
        <w:pStyle w:val="Default"/>
      </w:pPr>
      <w:r>
        <w:t xml:space="preserve">29. </w:t>
      </w:r>
      <w:r w:rsidRPr="00CF3709">
        <w:t>Garcia S, Marquezin MC, Nascimento G, et al. Anaesthesia, dental students and stress: evaluation with salivary cortisol 1. Eur J Dent Educ. 2016</w:t>
      </w:r>
      <w:r>
        <w:t>.</w:t>
      </w:r>
    </w:p>
    <w:p w:rsidR="00F3152D" w:rsidRPr="00ED49E2" w:rsidRDefault="00F3152D" w:rsidP="00F3152D">
      <w:pPr>
        <w:pStyle w:val="Default"/>
        <w:rPr>
          <w:sz w:val="32"/>
          <w:szCs w:val="32"/>
        </w:rPr>
      </w:pPr>
    </w:p>
    <w:p w:rsidR="00F3152D" w:rsidRDefault="00F3152D" w:rsidP="00F3152D">
      <w:pPr>
        <w:autoSpaceDE w:val="0"/>
        <w:autoSpaceDN w:val="0"/>
        <w:adjustRightInd w:val="0"/>
        <w:spacing w:after="1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30. </w:t>
      </w:r>
      <w:r w:rsidRPr="001750EE">
        <w:rPr>
          <w:rFonts w:ascii="Times New Roman" w:hAnsi="Times New Roman" w:cs="Times New Roman"/>
          <w:color w:val="000000"/>
          <w:sz w:val="24"/>
          <w:szCs w:val="24"/>
        </w:rPr>
        <w:t>Raff H. Utility of salivary cortisol measurements in Cushing's syndrome and adrenal insufficiency. J Clin Endocrinol Metab. 2009</w:t>
      </w:r>
      <w:r>
        <w:rPr>
          <w:rFonts w:ascii="Times New Roman" w:hAnsi="Times New Roman" w:cs="Times New Roman"/>
          <w:color w:val="000000"/>
          <w:sz w:val="24"/>
          <w:szCs w:val="24"/>
        </w:rPr>
        <w:t>.</w:t>
      </w:r>
    </w:p>
    <w:p w:rsidR="00F3152D" w:rsidRDefault="00F3152D" w:rsidP="00F3152D">
      <w:pPr>
        <w:autoSpaceDE w:val="0"/>
        <w:autoSpaceDN w:val="0"/>
        <w:adjustRightInd w:val="0"/>
        <w:spacing w:after="1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31. </w:t>
      </w:r>
      <w:r w:rsidRPr="001750EE">
        <w:rPr>
          <w:rFonts w:ascii="Times New Roman" w:hAnsi="Times New Roman" w:cs="Times New Roman"/>
          <w:color w:val="000000"/>
          <w:sz w:val="24"/>
          <w:szCs w:val="24"/>
        </w:rPr>
        <w:t>Nieman LK, Biller BM, Findling JW, et al. The diagnosis of Cushing's syndrome: an Endocrine Society Clinical Practice Guideline. J Clin Endocrinol Metab. 2008</w:t>
      </w:r>
      <w:r>
        <w:rPr>
          <w:rFonts w:ascii="Times New Roman" w:hAnsi="Times New Roman" w:cs="Times New Roman"/>
          <w:color w:val="000000"/>
          <w:sz w:val="24"/>
          <w:szCs w:val="24"/>
        </w:rPr>
        <w:t>.</w:t>
      </w:r>
    </w:p>
    <w:p w:rsidR="00F3152D" w:rsidRPr="003B4C97" w:rsidRDefault="00F3152D" w:rsidP="00F3152D">
      <w:pPr>
        <w:autoSpaceDE w:val="0"/>
        <w:autoSpaceDN w:val="0"/>
        <w:adjustRightInd w:val="0"/>
        <w:spacing w:after="152"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32. </w:t>
      </w:r>
      <w:r w:rsidRPr="001750EE">
        <w:rPr>
          <w:rFonts w:ascii="Times New Roman" w:hAnsi="Times New Roman" w:cs="Times New Roman"/>
          <w:color w:val="000000"/>
          <w:sz w:val="24"/>
          <w:szCs w:val="24"/>
        </w:rPr>
        <w:t>Arnaldi, G., Angeli, A., &amp; Atkinson, A. B. (2003). Diagnosis and complications of Cushing's syndrome: a consensus statement. The Journal of Clinical Endocrinology &amp; Metabolism</w:t>
      </w:r>
      <w:r>
        <w:rPr>
          <w:rFonts w:ascii="Times New Roman" w:hAnsi="Times New Roman" w:cs="Times New Roman"/>
          <w:color w:val="000000"/>
          <w:sz w:val="24"/>
          <w:szCs w:val="24"/>
        </w:rPr>
        <w:t>.</w:t>
      </w:r>
    </w:p>
    <w:p w:rsidR="00AF392F" w:rsidRPr="00AF392F" w:rsidRDefault="00AF392F" w:rsidP="00AF392F">
      <w:pPr>
        <w:tabs>
          <w:tab w:val="left" w:pos="1110"/>
        </w:tabs>
        <w:jc w:val="both"/>
        <w:rPr>
          <w:rFonts w:asciiTheme="majorBidi" w:hAnsiTheme="majorBidi" w:cstheme="majorBidi"/>
          <w:sz w:val="28"/>
          <w:szCs w:val="28"/>
        </w:rPr>
      </w:pPr>
    </w:p>
    <w:p w:rsidR="00AF392F" w:rsidRPr="00EB17D4" w:rsidRDefault="00AF392F" w:rsidP="00EB17D4">
      <w:pPr>
        <w:tabs>
          <w:tab w:val="left" w:pos="1110"/>
        </w:tabs>
        <w:jc w:val="both"/>
        <w:rPr>
          <w:rFonts w:asciiTheme="majorBidi" w:hAnsiTheme="majorBidi" w:cstheme="majorBidi"/>
          <w:sz w:val="28"/>
          <w:szCs w:val="28"/>
        </w:rPr>
      </w:pPr>
    </w:p>
    <w:p w:rsidR="00EB17D4" w:rsidRPr="00EB17D4" w:rsidRDefault="00EB17D4" w:rsidP="00EB17D4">
      <w:pPr>
        <w:tabs>
          <w:tab w:val="left" w:pos="1110"/>
        </w:tabs>
        <w:jc w:val="both"/>
        <w:rPr>
          <w:rFonts w:asciiTheme="majorBidi" w:hAnsiTheme="majorBidi" w:cstheme="majorBidi"/>
          <w:sz w:val="28"/>
          <w:szCs w:val="28"/>
        </w:rPr>
      </w:pPr>
    </w:p>
    <w:p w:rsidR="00EB17D4" w:rsidRPr="004072C7" w:rsidRDefault="00EB17D4" w:rsidP="004072C7">
      <w:pPr>
        <w:tabs>
          <w:tab w:val="left" w:pos="1110"/>
        </w:tabs>
        <w:rPr>
          <w:rFonts w:asciiTheme="majorBidi" w:hAnsiTheme="majorBidi" w:cstheme="majorBidi"/>
          <w:sz w:val="28"/>
          <w:szCs w:val="28"/>
        </w:rPr>
      </w:pPr>
    </w:p>
    <w:sectPr w:rsidR="00EB17D4" w:rsidRPr="004072C7" w:rsidSect="001E13F5">
      <w:footerReference w:type="default" r:id="rId15"/>
      <w:pgSz w:w="11906" w:h="16838"/>
      <w:pgMar w:top="1440" w:right="1800" w:bottom="1440" w:left="1800" w:header="708" w:footer="708" w:gutter="0"/>
      <w:pgNumType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5024" w:rsidRDefault="00885024" w:rsidP="00623564">
      <w:pPr>
        <w:spacing w:after="0" w:line="240" w:lineRule="auto"/>
      </w:pPr>
      <w:r>
        <w:separator/>
      </w:r>
    </w:p>
  </w:endnote>
  <w:endnote w:type="continuationSeparator" w:id="0">
    <w:p w:rsidR="00885024" w:rsidRDefault="00885024" w:rsidP="00623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Gabriola">
    <w:panose1 w:val="04040605051002020D02"/>
    <w:charset w:val="00"/>
    <w:family w:val="decorative"/>
    <w:pitch w:val="variable"/>
    <w:sig w:usb0="E00002EF" w:usb1="5000204B" w:usb2="00000000" w:usb3="00000000" w:csb0="0000009F" w:csb1="00000000"/>
  </w:font>
  <w:font w:name="Constantia">
    <w:panose1 w:val="02030602050306030303"/>
    <w:charset w:val="00"/>
    <w:family w:val="roman"/>
    <w:pitch w:val="variable"/>
    <w:sig w:usb0="A00002EF" w:usb1="4000204B" w:usb2="00000000" w:usb3="00000000" w:csb0="0000019F" w:csb1="00000000"/>
  </w:font>
  <w:font w:name="Andalus">
    <w:panose1 w:val="02020603050405020304"/>
    <w:charset w:val="00"/>
    <w:family w:val="roman"/>
    <w:pitch w:val="variable"/>
    <w:sig w:usb0="00002003" w:usb1="80000000" w:usb2="00000008" w:usb3="00000000" w:csb0="00000041" w:csb1="00000000"/>
  </w:font>
  <w:font w:name="Aldhabi">
    <w:altName w:val="Courier New"/>
    <w:charset w:val="00"/>
    <w:family w:val="auto"/>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7A24" w:rsidRDefault="00977A24" w:rsidP="001E13F5">
    <w:pPr>
      <w:pStyle w:val="Footer"/>
      <w:jc w:val="center"/>
    </w:pPr>
  </w:p>
  <w:p w:rsidR="00977A24" w:rsidRDefault="00977A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577070"/>
      <w:docPartObj>
        <w:docPartGallery w:val="Page Numbers (Bottom of Page)"/>
        <w:docPartUnique/>
      </w:docPartObj>
    </w:sdtPr>
    <w:sdtEndPr>
      <w:rPr>
        <w:rFonts w:asciiTheme="majorBidi" w:hAnsiTheme="majorBidi" w:cstheme="majorBidi"/>
      </w:rPr>
    </w:sdtEndPr>
    <w:sdtContent>
      <w:p w:rsidR="00977A24" w:rsidRPr="001E13F5" w:rsidRDefault="00977A24">
        <w:pPr>
          <w:pStyle w:val="Footer"/>
          <w:jc w:val="center"/>
          <w:rPr>
            <w:rFonts w:asciiTheme="majorBidi" w:hAnsiTheme="majorBidi" w:cstheme="majorBidi"/>
          </w:rPr>
        </w:pPr>
        <w:r w:rsidRPr="001E13F5">
          <w:rPr>
            <w:rFonts w:asciiTheme="majorBidi" w:hAnsiTheme="majorBidi" w:cstheme="majorBidi"/>
          </w:rPr>
          <w:fldChar w:fldCharType="begin"/>
        </w:r>
        <w:r w:rsidRPr="001E13F5">
          <w:rPr>
            <w:rFonts w:asciiTheme="majorBidi" w:hAnsiTheme="majorBidi" w:cstheme="majorBidi"/>
          </w:rPr>
          <w:instrText xml:space="preserve"> PAGE   \* MERGEFORMAT </w:instrText>
        </w:r>
        <w:r w:rsidRPr="001E13F5">
          <w:rPr>
            <w:rFonts w:asciiTheme="majorBidi" w:hAnsiTheme="majorBidi" w:cstheme="majorBidi"/>
          </w:rPr>
          <w:fldChar w:fldCharType="separate"/>
        </w:r>
        <w:r>
          <w:rPr>
            <w:rFonts w:asciiTheme="majorBidi" w:hAnsiTheme="majorBidi" w:cstheme="majorBidi"/>
            <w:noProof/>
          </w:rPr>
          <w:t>III</w:t>
        </w:r>
        <w:r w:rsidRPr="001E13F5">
          <w:rPr>
            <w:rFonts w:asciiTheme="majorBidi" w:hAnsiTheme="majorBidi" w:cstheme="majorBidi"/>
            <w:noProof/>
          </w:rPr>
          <w:fldChar w:fldCharType="end"/>
        </w:r>
      </w:p>
    </w:sdtContent>
  </w:sdt>
  <w:p w:rsidR="00977A24" w:rsidRDefault="00977A2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327045"/>
      <w:docPartObj>
        <w:docPartGallery w:val="Page Numbers (Bottom of Page)"/>
        <w:docPartUnique/>
      </w:docPartObj>
    </w:sdtPr>
    <w:sdtContent>
      <w:p w:rsidR="00977A24" w:rsidRDefault="00977A24">
        <w:pPr>
          <w:pStyle w:val="Footer"/>
          <w:jc w:val="center"/>
        </w:pPr>
        <w:fldSimple w:instr=" PAGE   \* MERGEFORMAT ">
          <w:r>
            <w:rPr>
              <w:noProof/>
            </w:rPr>
            <w:t>V</w:t>
          </w:r>
        </w:fldSimple>
      </w:p>
    </w:sdtContent>
  </w:sdt>
  <w:p w:rsidR="00977A24" w:rsidRDefault="00977A2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7304500"/>
      <w:docPartObj>
        <w:docPartGallery w:val="Page Numbers (Bottom of Page)"/>
        <w:docPartUnique/>
      </w:docPartObj>
    </w:sdtPr>
    <w:sdtContent>
      <w:p w:rsidR="00977A24" w:rsidRDefault="00977A24">
        <w:pPr>
          <w:pStyle w:val="Footer"/>
          <w:jc w:val="center"/>
        </w:pPr>
        <w:fldSimple w:instr=" PAGE   \* MERGEFORMAT ">
          <w:r w:rsidR="005071A6">
            <w:rPr>
              <w:noProof/>
            </w:rPr>
            <w:t>24</w:t>
          </w:r>
        </w:fldSimple>
      </w:p>
    </w:sdtContent>
  </w:sdt>
  <w:p w:rsidR="00977A24" w:rsidRDefault="00977A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5024" w:rsidRDefault="00885024" w:rsidP="00623564">
      <w:pPr>
        <w:spacing w:after="0" w:line="240" w:lineRule="auto"/>
      </w:pPr>
      <w:r>
        <w:separator/>
      </w:r>
    </w:p>
  </w:footnote>
  <w:footnote w:type="continuationSeparator" w:id="0">
    <w:p w:rsidR="00885024" w:rsidRDefault="00885024" w:rsidP="006235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F253F"/>
    <w:multiLevelType w:val="hybridMultilevel"/>
    <w:tmpl w:val="B5C847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942DD"/>
    <w:multiLevelType w:val="hybridMultilevel"/>
    <w:tmpl w:val="8F960356"/>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
    <w:nsid w:val="0F833FA5"/>
    <w:multiLevelType w:val="hybridMultilevel"/>
    <w:tmpl w:val="C618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E5A95"/>
    <w:multiLevelType w:val="hybridMultilevel"/>
    <w:tmpl w:val="180C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EF417F"/>
    <w:multiLevelType w:val="hybridMultilevel"/>
    <w:tmpl w:val="F0A48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06367"/>
    <w:multiLevelType w:val="hybridMultilevel"/>
    <w:tmpl w:val="4EEAB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632F7"/>
    <w:multiLevelType w:val="hybridMultilevel"/>
    <w:tmpl w:val="182E214C"/>
    <w:lvl w:ilvl="0" w:tplc="04090017">
      <w:start w:val="1"/>
      <w:numFmt w:val="lowerLetter"/>
      <w:lvlText w:val="%1)"/>
      <w:lvlJc w:val="left"/>
      <w:pPr>
        <w:ind w:left="720" w:hanging="360"/>
      </w:pPr>
    </w:lvl>
    <w:lvl w:ilvl="1" w:tplc="A226FBF0">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62F6B"/>
    <w:multiLevelType w:val="hybridMultilevel"/>
    <w:tmpl w:val="C2781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13A12"/>
    <w:multiLevelType w:val="hybridMultilevel"/>
    <w:tmpl w:val="7E5AB118"/>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AA3846"/>
    <w:multiLevelType w:val="hybridMultilevel"/>
    <w:tmpl w:val="1F5C61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152C8E"/>
    <w:multiLevelType w:val="hybridMultilevel"/>
    <w:tmpl w:val="69CAC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C22F5"/>
    <w:multiLevelType w:val="hybridMultilevel"/>
    <w:tmpl w:val="B1AA3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B603E0"/>
    <w:multiLevelType w:val="hybridMultilevel"/>
    <w:tmpl w:val="570CF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474DB1"/>
    <w:multiLevelType w:val="hybridMultilevel"/>
    <w:tmpl w:val="82349F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5C55807"/>
    <w:multiLevelType w:val="hybridMultilevel"/>
    <w:tmpl w:val="B2A4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C86F76"/>
    <w:multiLevelType w:val="hybridMultilevel"/>
    <w:tmpl w:val="8FDA3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010AFA"/>
    <w:multiLevelType w:val="multilevel"/>
    <w:tmpl w:val="9D7E6B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55741859"/>
    <w:multiLevelType w:val="hybridMultilevel"/>
    <w:tmpl w:val="964E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051404F"/>
    <w:multiLevelType w:val="hybridMultilevel"/>
    <w:tmpl w:val="BDD64F9A"/>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9">
    <w:nsid w:val="663542CD"/>
    <w:multiLevelType w:val="hybridMultilevel"/>
    <w:tmpl w:val="DDB0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1C73A2"/>
    <w:multiLevelType w:val="hybridMultilevel"/>
    <w:tmpl w:val="69B023CC"/>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nsid w:val="71B62C09"/>
    <w:multiLevelType w:val="hybridMultilevel"/>
    <w:tmpl w:val="1E5038C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60D338D"/>
    <w:multiLevelType w:val="hybridMultilevel"/>
    <w:tmpl w:val="A86E28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4"/>
  </w:num>
  <w:num w:numId="3">
    <w:abstractNumId w:val="17"/>
  </w:num>
  <w:num w:numId="4">
    <w:abstractNumId w:val="18"/>
  </w:num>
  <w:num w:numId="5">
    <w:abstractNumId w:val="14"/>
  </w:num>
  <w:num w:numId="6">
    <w:abstractNumId w:val="7"/>
  </w:num>
  <w:num w:numId="7">
    <w:abstractNumId w:val="8"/>
  </w:num>
  <w:num w:numId="8">
    <w:abstractNumId w:val="6"/>
  </w:num>
  <w:num w:numId="9">
    <w:abstractNumId w:val="0"/>
  </w:num>
  <w:num w:numId="10">
    <w:abstractNumId w:val="15"/>
  </w:num>
  <w:num w:numId="11">
    <w:abstractNumId w:val="13"/>
  </w:num>
  <w:num w:numId="12">
    <w:abstractNumId w:val="11"/>
  </w:num>
  <w:num w:numId="13">
    <w:abstractNumId w:val="12"/>
  </w:num>
  <w:num w:numId="14">
    <w:abstractNumId w:val="5"/>
  </w:num>
  <w:num w:numId="15">
    <w:abstractNumId w:val="9"/>
  </w:num>
  <w:num w:numId="16">
    <w:abstractNumId w:val="20"/>
  </w:num>
  <w:num w:numId="17">
    <w:abstractNumId w:val="3"/>
  </w:num>
  <w:num w:numId="18">
    <w:abstractNumId w:val="19"/>
  </w:num>
  <w:num w:numId="19">
    <w:abstractNumId w:val="2"/>
  </w:num>
  <w:num w:numId="20">
    <w:abstractNumId w:val="22"/>
  </w:num>
  <w:num w:numId="21">
    <w:abstractNumId w:val="10"/>
  </w:num>
  <w:num w:numId="22">
    <w:abstractNumId w:val="1"/>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20482"/>
  </w:hdrShapeDefaults>
  <w:footnotePr>
    <w:footnote w:id="-1"/>
    <w:footnote w:id="0"/>
  </w:footnotePr>
  <w:endnotePr>
    <w:endnote w:id="-1"/>
    <w:endnote w:id="0"/>
  </w:endnotePr>
  <w:compat/>
  <w:rsids>
    <w:rsidRoot w:val="000640A6"/>
    <w:rsid w:val="000042E0"/>
    <w:rsid w:val="0000552C"/>
    <w:rsid w:val="00011050"/>
    <w:rsid w:val="00012C54"/>
    <w:rsid w:val="00040537"/>
    <w:rsid w:val="000640A6"/>
    <w:rsid w:val="00065619"/>
    <w:rsid w:val="000B0390"/>
    <w:rsid w:val="000B1F80"/>
    <w:rsid w:val="000D6C63"/>
    <w:rsid w:val="00100628"/>
    <w:rsid w:val="001211C4"/>
    <w:rsid w:val="001C61D2"/>
    <w:rsid w:val="001E13F5"/>
    <w:rsid w:val="002149E4"/>
    <w:rsid w:val="0021635F"/>
    <w:rsid w:val="00216A6B"/>
    <w:rsid w:val="0024798F"/>
    <w:rsid w:val="00277699"/>
    <w:rsid w:val="002B1C52"/>
    <w:rsid w:val="003569A6"/>
    <w:rsid w:val="003653C7"/>
    <w:rsid w:val="00370F67"/>
    <w:rsid w:val="003B63CD"/>
    <w:rsid w:val="003E0481"/>
    <w:rsid w:val="00400BFA"/>
    <w:rsid w:val="004025AD"/>
    <w:rsid w:val="00403EA1"/>
    <w:rsid w:val="004072C7"/>
    <w:rsid w:val="00427369"/>
    <w:rsid w:val="00430318"/>
    <w:rsid w:val="00433CCC"/>
    <w:rsid w:val="00454BAE"/>
    <w:rsid w:val="0046230C"/>
    <w:rsid w:val="004C5FE5"/>
    <w:rsid w:val="004C76BA"/>
    <w:rsid w:val="004E1785"/>
    <w:rsid w:val="005071A6"/>
    <w:rsid w:val="0051486A"/>
    <w:rsid w:val="005149CA"/>
    <w:rsid w:val="0055124E"/>
    <w:rsid w:val="00554E22"/>
    <w:rsid w:val="0057006D"/>
    <w:rsid w:val="00577E8C"/>
    <w:rsid w:val="00623564"/>
    <w:rsid w:val="00635B84"/>
    <w:rsid w:val="0063618D"/>
    <w:rsid w:val="00645547"/>
    <w:rsid w:val="007352A0"/>
    <w:rsid w:val="007E1040"/>
    <w:rsid w:val="007E2F77"/>
    <w:rsid w:val="00824DA8"/>
    <w:rsid w:val="00836D78"/>
    <w:rsid w:val="008401B9"/>
    <w:rsid w:val="008506C3"/>
    <w:rsid w:val="00876F9D"/>
    <w:rsid w:val="00885024"/>
    <w:rsid w:val="00890573"/>
    <w:rsid w:val="00897F4F"/>
    <w:rsid w:val="008B75C6"/>
    <w:rsid w:val="008C77E8"/>
    <w:rsid w:val="008E2108"/>
    <w:rsid w:val="008E4D88"/>
    <w:rsid w:val="00904C84"/>
    <w:rsid w:val="00916DFD"/>
    <w:rsid w:val="00977A24"/>
    <w:rsid w:val="009920B9"/>
    <w:rsid w:val="009A5BF0"/>
    <w:rsid w:val="009B30FC"/>
    <w:rsid w:val="009E1D61"/>
    <w:rsid w:val="00A23CDD"/>
    <w:rsid w:val="00A93B44"/>
    <w:rsid w:val="00AA0AF4"/>
    <w:rsid w:val="00AC29C6"/>
    <w:rsid w:val="00AC7B11"/>
    <w:rsid w:val="00AD5B77"/>
    <w:rsid w:val="00AF392F"/>
    <w:rsid w:val="00B61493"/>
    <w:rsid w:val="00B90C75"/>
    <w:rsid w:val="00BA134A"/>
    <w:rsid w:val="00C33E3E"/>
    <w:rsid w:val="00C944C6"/>
    <w:rsid w:val="00C97E24"/>
    <w:rsid w:val="00CC3D73"/>
    <w:rsid w:val="00CC4ECF"/>
    <w:rsid w:val="00CE3530"/>
    <w:rsid w:val="00CF1077"/>
    <w:rsid w:val="00D030CC"/>
    <w:rsid w:val="00D5529C"/>
    <w:rsid w:val="00D5645E"/>
    <w:rsid w:val="00D8634D"/>
    <w:rsid w:val="00DA70BC"/>
    <w:rsid w:val="00DB49F0"/>
    <w:rsid w:val="00DC6CC8"/>
    <w:rsid w:val="00E05CDC"/>
    <w:rsid w:val="00E2228E"/>
    <w:rsid w:val="00E4798D"/>
    <w:rsid w:val="00E83BB6"/>
    <w:rsid w:val="00EB17D4"/>
    <w:rsid w:val="00EB1981"/>
    <w:rsid w:val="00EB4F9C"/>
    <w:rsid w:val="00ED3EEC"/>
    <w:rsid w:val="00EE2E47"/>
    <w:rsid w:val="00F153A6"/>
    <w:rsid w:val="00F3152D"/>
    <w:rsid w:val="00F66D4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0A6"/>
    <w:pPr>
      <w:spacing w:after="200" w:line="276" w:lineRule="auto"/>
    </w:pPr>
  </w:style>
  <w:style w:type="paragraph" w:styleId="Heading1">
    <w:name w:val="heading 1"/>
    <w:basedOn w:val="Normal"/>
    <w:next w:val="Normal"/>
    <w:link w:val="Heading1Char"/>
    <w:uiPriority w:val="9"/>
    <w:qFormat/>
    <w:rsid w:val="00916D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35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23564"/>
  </w:style>
  <w:style w:type="paragraph" w:styleId="Footer">
    <w:name w:val="footer"/>
    <w:basedOn w:val="Normal"/>
    <w:link w:val="FooterChar"/>
    <w:uiPriority w:val="99"/>
    <w:unhideWhenUsed/>
    <w:rsid w:val="006235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23564"/>
  </w:style>
  <w:style w:type="paragraph" w:styleId="ListParagraph">
    <w:name w:val="List Paragraph"/>
    <w:basedOn w:val="Normal"/>
    <w:uiPriority w:val="34"/>
    <w:qFormat/>
    <w:rsid w:val="0051486A"/>
    <w:pPr>
      <w:ind w:left="720"/>
      <w:contextualSpacing/>
    </w:pPr>
  </w:style>
  <w:style w:type="table" w:styleId="TableGrid">
    <w:name w:val="Table Grid"/>
    <w:basedOn w:val="TableNormal"/>
    <w:uiPriority w:val="59"/>
    <w:rsid w:val="00836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6">
    <w:name w:val="Grid Table 5 Dark Accent 6"/>
    <w:basedOn w:val="TableNormal"/>
    <w:uiPriority w:val="50"/>
    <w:rsid w:val="008E210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
    <w:name w:val="Grid Table 4 Accent 6"/>
    <w:basedOn w:val="TableNormal"/>
    <w:uiPriority w:val="49"/>
    <w:rsid w:val="0021635F"/>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1Char">
    <w:name w:val="Heading 1 Char"/>
    <w:basedOn w:val="DefaultParagraphFont"/>
    <w:link w:val="Heading1"/>
    <w:uiPriority w:val="9"/>
    <w:rsid w:val="00916DF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16DFD"/>
    <w:pPr>
      <w:spacing w:line="259" w:lineRule="auto"/>
      <w:outlineLvl w:val="9"/>
    </w:pPr>
  </w:style>
  <w:style w:type="paragraph" w:styleId="TOC2">
    <w:name w:val="toc 2"/>
    <w:basedOn w:val="Normal"/>
    <w:next w:val="Normal"/>
    <w:autoRedefine/>
    <w:uiPriority w:val="39"/>
    <w:unhideWhenUsed/>
    <w:rsid w:val="00916DFD"/>
    <w:pPr>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16DFD"/>
    <w:pPr>
      <w:spacing w:after="100" w:line="259" w:lineRule="auto"/>
    </w:pPr>
    <w:rPr>
      <w:rFonts w:eastAsiaTheme="minorEastAsia" w:cs="Times New Roman"/>
    </w:rPr>
  </w:style>
  <w:style w:type="paragraph" w:styleId="TOC3">
    <w:name w:val="toc 3"/>
    <w:basedOn w:val="Normal"/>
    <w:next w:val="Normal"/>
    <w:autoRedefine/>
    <w:uiPriority w:val="39"/>
    <w:unhideWhenUsed/>
    <w:rsid w:val="00916DFD"/>
    <w:pPr>
      <w:spacing w:after="100" w:line="259" w:lineRule="auto"/>
      <w:ind w:left="440"/>
    </w:pPr>
    <w:rPr>
      <w:rFonts w:eastAsiaTheme="minorEastAsia" w:cs="Times New Roman"/>
    </w:rPr>
  </w:style>
  <w:style w:type="paragraph" w:customStyle="1" w:styleId="Default">
    <w:name w:val="Default"/>
    <w:rsid w:val="00E2228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22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2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31C79-C417-4112-8D51-598241B8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7913</Words>
  <Characters>45108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Ayat Alsudani</dc:creator>
  <cp:lastModifiedBy>user</cp:lastModifiedBy>
  <cp:revision>10</cp:revision>
  <dcterms:created xsi:type="dcterms:W3CDTF">2023-06-23T12:12:00Z</dcterms:created>
  <dcterms:modified xsi:type="dcterms:W3CDTF">2023-06-24T17:17:00Z</dcterms:modified>
</cp:coreProperties>
</file>