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228" w:rsidRPr="00623FD3" w:rsidRDefault="003D7EE5" w:rsidP="00194228">
      <w:pPr>
        <w:tabs>
          <w:tab w:val="left" w:pos="5743"/>
        </w:tabs>
        <w:bidi/>
        <w:rPr>
          <w:rFonts w:ascii="Arial" w:eastAsia="Arial" w:hAnsi="Arial" w:cs="Arial"/>
          <w:bCs/>
          <w:sz w:val="28"/>
          <w:szCs w:val="28"/>
        </w:rPr>
      </w:pPr>
      <w:r>
        <w:rPr>
          <w:rFonts w:ascii="Arial" w:eastAsia="Arial" w:hAnsi="Arial" w:cs="Arial"/>
          <w:bCs/>
          <w:noProof/>
          <w:sz w:val="28"/>
          <w:szCs w:val="28"/>
          <w:rtl/>
        </w:rPr>
        <w:drawing>
          <wp:anchor distT="0" distB="0" distL="114300" distR="114300" simplePos="0" relativeHeight="251691008" behindDoc="0" locked="0" layoutInCell="1" allowOverlap="1">
            <wp:simplePos x="0" y="0"/>
            <wp:positionH relativeFrom="column">
              <wp:posOffset>-40327</wp:posOffset>
            </wp:positionH>
            <wp:positionV relativeFrom="paragraph">
              <wp:posOffset>95003</wp:posOffset>
            </wp:positionV>
            <wp:extent cx="1664023" cy="1710046"/>
            <wp:effectExtent l="19050" t="0" r="0" b="0"/>
            <wp:wrapNone/>
            <wp:docPr id="16" name="صورة 1" descr="كلية التربية_جامعة ميسان -الموقع الرسم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كلية التربية_جامعة ميسان -الموقع الرسمي‎"/>
                    <pic:cNvPicPr>
                      <a:picLocks noChangeAspect="1" noChangeArrowheads="1"/>
                    </pic:cNvPicPr>
                  </pic:nvPicPr>
                  <pic:blipFill>
                    <a:blip r:embed="rId9" cstate="print"/>
                    <a:srcRect/>
                    <a:stretch>
                      <a:fillRect/>
                    </a:stretch>
                  </pic:blipFill>
                  <pic:spPr bwMode="auto">
                    <a:xfrm>
                      <a:off x="0" y="0"/>
                      <a:ext cx="1664023" cy="1710046"/>
                    </a:xfrm>
                    <a:prstGeom prst="rect">
                      <a:avLst/>
                    </a:prstGeom>
                    <a:noFill/>
                    <a:ln w="9525">
                      <a:noFill/>
                      <a:miter lim="800000"/>
                      <a:headEnd/>
                      <a:tailEnd/>
                    </a:ln>
                  </pic:spPr>
                </pic:pic>
              </a:graphicData>
            </a:graphic>
          </wp:anchor>
        </w:drawing>
      </w:r>
      <w:r w:rsidR="00194228" w:rsidRPr="00623FD3">
        <w:rPr>
          <w:rFonts w:ascii="Arial" w:eastAsia="Arial" w:hAnsi="Arial" w:cs="Arial"/>
          <w:bCs/>
          <w:sz w:val="28"/>
          <w:szCs w:val="28"/>
          <w:rtl/>
        </w:rPr>
        <w:t>وزارة التعليم العالي والبحث العلمي</w:t>
      </w:r>
    </w:p>
    <w:p w:rsidR="00194228" w:rsidRPr="00623FD3" w:rsidRDefault="00194228" w:rsidP="00194228">
      <w:pPr>
        <w:tabs>
          <w:tab w:val="left" w:pos="5743"/>
        </w:tabs>
        <w:bidi/>
        <w:rPr>
          <w:rFonts w:ascii="Arial" w:eastAsia="Arial" w:hAnsi="Arial" w:cs="Arial"/>
          <w:bCs/>
          <w:sz w:val="28"/>
          <w:szCs w:val="28"/>
        </w:rPr>
      </w:pPr>
      <w:r w:rsidRPr="00623FD3">
        <w:rPr>
          <w:rFonts w:ascii="Arial" w:eastAsia="Arial" w:hAnsi="Arial" w:cs="Arial"/>
          <w:bCs/>
          <w:sz w:val="28"/>
          <w:szCs w:val="28"/>
          <w:rtl/>
        </w:rPr>
        <w:t>جامعــــــــة مــــيســـــــــــــــــــــــان</w:t>
      </w:r>
    </w:p>
    <w:p w:rsidR="00194228" w:rsidRPr="00623FD3" w:rsidRDefault="00194228" w:rsidP="003A0D69">
      <w:pPr>
        <w:tabs>
          <w:tab w:val="left" w:pos="5743"/>
        </w:tabs>
        <w:bidi/>
        <w:rPr>
          <w:rFonts w:ascii="Arial" w:eastAsia="Arial" w:hAnsi="Arial" w:cs="Arial"/>
          <w:bCs/>
          <w:sz w:val="28"/>
          <w:szCs w:val="28"/>
        </w:rPr>
      </w:pPr>
      <w:r w:rsidRPr="00623FD3">
        <w:rPr>
          <w:rFonts w:ascii="Arial" w:eastAsia="Arial" w:hAnsi="Arial" w:cs="Arial"/>
          <w:bCs/>
          <w:sz w:val="28"/>
          <w:szCs w:val="28"/>
          <w:rtl/>
        </w:rPr>
        <w:t xml:space="preserve">كليــــــــــة </w:t>
      </w:r>
      <w:r w:rsidR="003A0D69" w:rsidRPr="00623FD3">
        <w:rPr>
          <w:rFonts w:ascii="Arial" w:eastAsia="Arial" w:hAnsi="Arial" w:cs="Arial" w:hint="cs"/>
          <w:bCs/>
          <w:sz w:val="28"/>
          <w:szCs w:val="28"/>
          <w:rtl/>
        </w:rPr>
        <w:t>التربيـــــــــــــــــــــــــــة</w:t>
      </w:r>
    </w:p>
    <w:p w:rsidR="00194228" w:rsidRPr="00623FD3" w:rsidRDefault="00194228" w:rsidP="003A0D69">
      <w:pPr>
        <w:tabs>
          <w:tab w:val="left" w:pos="5743"/>
        </w:tabs>
        <w:bidi/>
        <w:rPr>
          <w:rFonts w:ascii="Arial" w:eastAsia="Arial" w:hAnsi="Arial" w:cs="Arial"/>
          <w:bCs/>
          <w:sz w:val="28"/>
          <w:szCs w:val="28"/>
        </w:rPr>
      </w:pPr>
      <w:r w:rsidRPr="00623FD3">
        <w:rPr>
          <w:rFonts w:ascii="Arial" w:eastAsia="Arial" w:hAnsi="Arial" w:cs="Arial"/>
          <w:bCs/>
          <w:sz w:val="28"/>
          <w:szCs w:val="28"/>
          <w:rtl/>
        </w:rPr>
        <w:t xml:space="preserve">قســــــــــم </w:t>
      </w:r>
      <w:r w:rsidR="003A0D69" w:rsidRPr="00623FD3">
        <w:rPr>
          <w:rFonts w:ascii="Arial" w:eastAsia="Arial" w:hAnsi="Arial" w:cs="Arial" w:hint="cs"/>
          <w:bCs/>
          <w:sz w:val="28"/>
          <w:szCs w:val="28"/>
          <w:rtl/>
        </w:rPr>
        <w:t>الجغرافيــــــــــــــــــــــة</w:t>
      </w:r>
    </w:p>
    <w:p w:rsidR="00194228" w:rsidRPr="00623FD3" w:rsidRDefault="00194228" w:rsidP="00FB34AB">
      <w:pPr>
        <w:bidi/>
        <w:rPr>
          <w:bCs/>
          <w:color w:val="C0504D"/>
          <w:sz w:val="28"/>
          <w:szCs w:val="28"/>
          <w:rtl/>
        </w:rPr>
      </w:pPr>
      <w:r w:rsidRPr="00623FD3">
        <w:rPr>
          <w:rFonts w:ascii="Arial" w:eastAsia="Arial" w:hAnsi="Arial" w:cs="Arial"/>
          <w:bCs/>
          <w:sz w:val="28"/>
          <w:szCs w:val="28"/>
          <w:rtl/>
        </w:rPr>
        <w:t xml:space="preserve">الدراســـــــــــــة </w:t>
      </w:r>
      <w:r w:rsidR="00FB34AB" w:rsidRPr="00623FD3">
        <w:rPr>
          <w:rFonts w:ascii="Arial" w:eastAsia="Arial" w:hAnsi="Arial" w:cs="Arial" w:hint="cs"/>
          <w:bCs/>
          <w:sz w:val="28"/>
          <w:szCs w:val="28"/>
          <w:rtl/>
        </w:rPr>
        <w:t>الصباحيــــــــــــة</w:t>
      </w:r>
    </w:p>
    <w:p w:rsidR="00194228" w:rsidRDefault="00B914F9" w:rsidP="00194228">
      <w:pPr>
        <w:bidi/>
        <w:jc w:val="center"/>
        <w:rPr>
          <w:rFonts w:asciiTheme="majorBidi" w:hAnsiTheme="majorBidi" w:cstheme="majorBidi"/>
          <w:bCs/>
          <w:color w:val="FF0000"/>
          <w:sz w:val="32"/>
          <w:szCs w:val="32"/>
          <w:rtl/>
        </w:rPr>
      </w:pPr>
      <w:r>
        <w:rPr>
          <w:rFonts w:ascii="Simplified Arabic" w:hAnsi="Simplified Arabic" w:cs="PT Bold Heading"/>
          <w:noProof/>
          <w:sz w:val="28"/>
          <w:szCs w:val="28"/>
          <w:rtl/>
        </w:rPr>
        <mc:AlternateContent>
          <mc:Choice Requires="wps">
            <w:drawing>
              <wp:anchor distT="0" distB="0" distL="114300" distR="114300" simplePos="0" relativeHeight="251668480" behindDoc="0" locked="0" layoutInCell="1" allowOverlap="1">
                <wp:simplePos x="0" y="0"/>
                <wp:positionH relativeFrom="margin">
                  <wp:posOffset>98425</wp:posOffset>
                </wp:positionH>
                <wp:positionV relativeFrom="paragraph">
                  <wp:posOffset>222250</wp:posOffset>
                </wp:positionV>
                <wp:extent cx="5846445" cy="1193165"/>
                <wp:effectExtent l="0" t="0" r="20955" b="26035"/>
                <wp:wrapNone/>
                <wp:docPr id="20" name="مجسم مشطوف الحواف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6445" cy="1193165"/>
                        </a:xfrm>
                        <a:prstGeom prst="bevel">
                          <a:avLst/>
                        </a:prstGeom>
                        <a:solidFill>
                          <a:srgbClr val="8064A2"/>
                        </a:solidFill>
                        <a:ln w="25400" cap="flat" cmpd="sng" algn="ctr">
                          <a:solidFill>
                            <a:srgbClr val="8064A2">
                              <a:shade val="50000"/>
                            </a:srgbClr>
                          </a:solidFill>
                          <a:prstDash val="solid"/>
                        </a:ln>
                        <a:effectLst/>
                      </wps:spPr>
                      <wps:txbx>
                        <w:txbxContent>
                          <w:sdt>
                            <w:sdtPr>
                              <w:rPr>
                                <w:rFonts w:asciiTheme="majorHAnsi" w:eastAsiaTheme="majorEastAsia" w:hAnsiTheme="majorHAnsi" w:cs="PT Bold Heading"/>
                                <w:b/>
                                <w:bCs/>
                                <w:sz w:val="48"/>
                                <w:szCs w:val="48"/>
                              </w:rPr>
                              <w:alias w:val="Title"/>
                              <w:id w:val="28962013"/>
                              <w:dataBinding w:prefixMappings="xmlns:ns0='http://schemas.openxmlformats.org/package/2006/metadata/core-properties' xmlns:ns1='http://purl.org/dc/elements/1.1/'" w:xpath="/ns0:coreProperties[1]/ns1:title[1]" w:storeItemID="{6C3C8BC8-F283-45AE-878A-BAB7291924A1}"/>
                              <w:text/>
                            </w:sdtPr>
                            <w:sdtEndPr/>
                            <w:sdtContent>
                              <w:p w:rsidR="007C79B5" w:rsidRPr="00BB00EA" w:rsidRDefault="007C79B5" w:rsidP="00BB00EA">
                                <w:pPr>
                                  <w:pStyle w:val="a4"/>
                                  <w:jc w:val="center"/>
                                  <w:rPr>
                                    <w:rFonts w:cs="PT Bold Heading"/>
                                    <w:sz w:val="36"/>
                                    <w:szCs w:val="36"/>
                                  </w:rPr>
                                </w:pPr>
                                <w:r w:rsidRPr="00BB00EA">
                                  <w:rPr>
                                    <w:rFonts w:asciiTheme="majorHAnsi" w:eastAsiaTheme="majorEastAsia" w:hAnsiTheme="majorHAnsi" w:cs="PT Bold Heading"/>
                                    <w:b/>
                                    <w:bCs/>
                                    <w:sz w:val="48"/>
                                    <w:szCs w:val="48"/>
                                    <w:rtl/>
                                  </w:rPr>
                                  <w:t>تنمية الموارد المائية السطحية في محافظة ميسان</w:t>
                                </w:r>
                              </w:p>
                            </w:sdtContent>
                          </w:sdt>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مجسم مشطوف الحواف 20" o:spid="_x0000_s1026" type="#_x0000_t84" style="position:absolute;left:0;text-align:left;margin-left:7.75pt;margin-top:17.5pt;width:460.35pt;height:93.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" fillcolor="#8064a2" strokecolor="#5c4776" strokeweight="2pt">
                <v:path arrowok="t"/>
                <v:textbox>
                  <w:txbxContent>
                    <w:sdt>
                      <w:sdtPr>
                        <w:rPr>
                          <w:rFonts w:asciiTheme="majorHAnsi" w:eastAsiaTheme="majorEastAsia" w:hAnsiTheme="majorHAnsi" w:cs="PT Bold Heading"/>
                          <w:b/>
                          <w:bCs/>
                          <w:sz w:val="48"/>
                          <w:szCs w:val="48"/>
                        </w:rPr>
                        <w:alias w:val="Title"/>
                        <w:id w:val="28962013"/>
                        <w:dataBinding w:prefixMappings="xmlns:ns0='http://schemas.openxmlformats.org/package/2006/metadata/core-properties' xmlns:ns1='http://purl.org/dc/elements/1.1/'" w:xpath="/ns0:coreProperties[1]/ns1:title[1]" w:storeItemID="{6C3C8BC8-F283-45AE-878A-BAB7291924A1}"/>
                        <w:text/>
                      </w:sdtPr>
                      <w:sdtEndPr/>
                      <w:sdtContent>
                        <w:p w:rsidR="007C79B5" w:rsidRPr="00BB00EA" w:rsidRDefault="007C79B5" w:rsidP="00BB00EA">
                          <w:pPr>
                            <w:pStyle w:val="a4"/>
                            <w:jc w:val="center"/>
                            <w:rPr>
                              <w:rFonts w:cs="PT Bold Heading"/>
                              <w:sz w:val="36"/>
                              <w:szCs w:val="36"/>
                            </w:rPr>
                          </w:pPr>
                          <w:r w:rsidRPr="00BB00EA">
                            <w:rPr>
                              <w:rFonts w:asciiTheme="majorHAnsi" w:eastAsiaTheme="majorEastAsia" w:hAnsiTheme="majorHAnsi" w:cs="PT Bold Heading"/>
                              <w:b/>
                              <w:bCs/>
                              <w:sz w:val="48"/>
                              <w:szCs w:val="48"/>
                              <w:rtl/>
                            </w:rPr>
                            <w:t>تنمية الموارد المائية السطحية في محافظة ميسان</w:t>
                          </w:r>
                        </w:p>
                      </w:sdtContent>
                    </w:sdt>
                  </w:txbxContent>
                </v:textbox>
                <w10:wrap anchorx="margin"/>
              </v:shape>
            </w:pict>
          </mc:Fallback>
        </mc:AlternateContent>
      </w:r>
    </w:p>
    <w:p w:rsidR="00194228" w:rsidRDefault="00194228" w:rsidP="00194228">
      <w:pPr>
        <w:bidi/>
        <w:jc w:val="center"/>
        <w:rPr>
          <w:rFonts w:asciiTheme="majorBidi" w:hAnsiTheme="majorBidi" w:cstheme="majorBidi"/>
          <w:bCs/>
          <w:color w:val="FF0000"/>
          <w:sz w:val="32"/>
          <w:szCs w:val="32"/>
          <w:rtl/>
        </w:rPr>
      </w:pPr>
    </w:p>
    <w:p w:rsidR="00194228" w:rsidRDefault="00194228" w:rsidP="00194228">
      <w:pPr>
        <w:bidi/>
        <w:jc w:val="center"/>
        <w:rPr>
          <w:rFonts w:asciiTheme="majorBidi" w:hAnsiTheme="majorBidi" w:cstheme="majorBidi"/>
          <w:bCs/>
          <w:color w:val="FF0000"/>
          <w:sz w:val="32"/>
          <w:szCs w:val="32"/>
          <w:rtl/>
        </w:rPr>
      </w:pPr>
    </w:p>
    <w:p w:rsidR="00194228" w:rsidRDefault="00194228" w:rsidP="00194228">
      <w:pPr>
        <w:bidi/>
        <w:jc w:val="center"/>
        <w:rPr>
          <w:rFonts w:asciiTheme="majorBidi" w:hAnsiTheme="majorBidi" w:cstheme="majorBidi"/>
          <w:bCs/>
          <w:color w:val="FF0000"/>
          <w:sz w:val="32"/>
          <w:szCs w:val="32"/>
          <w:rtl/>
        </w:rPr>
      </w:pPr>
    </w:p>
    <w:p w:rsidR="00194228" w:rsidRDefault="00194228" w:rsidP="00194228">
      <w:pPr>
        <w:bidi/>
        <w:jc w:val="center"/>
        <w:rPr>
          <w:rFonts w:asciiTheme="majorBidi" w:hAnsiTheme="majorBidi" w:cstheme="majorBidi"/>
          <w:bCs/>
          <w:color w:val="FF0000"/>
          <w:sz w:val="32"/>
          <w:szCs w:val="32"/>
          <w:rtl/>
        </w:rPr>
      </w:pPr>
    </w:p>
    <w:p w:rsidR="00194228" w:rsidRPr="008C0F0B" w:rsidRDefault="00194228" w:rsidP="00F025C1">
      <w:pPr>
        <w:bidi/>
        <w:jc w:val="center"/>
        <w:rPr>
          <w:rFonts w:asciiTheme="minorBidi" w:hAnsiTheme="minorBidi"/>
          <w:bCs/>
          <w:color w:val="FF0000"/>
          <w:sz w:val="40"/>
          <w:szCs w:val="40"/>
        </w:rPr>
      </w:pPr>
      <w:r w:rsidRPr="008C0F0B">
        <w:rPr>
          <w:rFonts w:asciiTheme="minorBidi" w:hAnsiTheme="minorBidi"/>
          <w:bCs/>
          <w:color w:val="FF0000"/>
          <w:sz w:val="40"/>
          <w:szCs w:val="40"/>
          <w:rtl/>
        </w:rPr>
        <w:t xml:space="preserve">بحث مقدم الى مجلس قسم </w:t>
      </w:r>
      <w:r w:rsidR="00F025C1" w:rsidRPr="008C0F0B">
        <w:rPr>
          <w:rFonts w:asciiTheme="minorBidi" w:hAnsiTheme="minorBidi"/>
          <w:bCs/>
          <w:color w:val="FF0000"/>
          <w:sz w:val="40"/>
          <w:szCs w:val="40"/>
          <w:rtl/>
        </w:rPr>
        <w:t>الجغرافية</w:t>
      </w:r>
      <w:r w:rsidRPr="008C0F0B">
        <w:rPr>
          <w:rFonts w:asciiTheme="minorBidi" w:hAnsiTheme="minorBidi"/>
          <w:bCs/>
          <w:color w:val="FF0000"/>
          <w:sz w:val="40"/>
          <w:szCs w:val="40"/>
          <w:rtl/>
        </w:rPr>
        <w:t xml:space="preserve"> في كلية </w:t>
      </w:r>
      <w:r w:rsidR="00F025C1" w:rsidRPr="008C0F0B">
        <w:rPr>
          <w:rFonts w:asciiTheme="minorBidi" w:hAnsiTheme="minorBidi"/>
          <w:bCs/>
          <w:color w:val="FF0000"/>
          <w:sz w:val="40"/>
          <w:szCs w:val="40"/>
          <w:rtl/>
        </w:rPr>
        <w:t>التربية</w:t>
      </w:r>
      <w:r w:rsidRPr="008C0F0B">
        <w:rPr>
          <w:rFonts w:asciiTheme="minorBidi" w:hAnsiTheme="minorBidi"/>
          <w:bCs/>
          <w:color w:val="FF0000"/>
          <w:sz w:val="40"/>
          <w:szCs w:val="40"/>
          <w:rtl/>
        </w:rPr>
        <w:t xml:space="preserve"> في جامعة ميسان كجزء من متطلبات نيل شهادة البكالوريوس في </w:t>
      </w:r>
      <w:r w:rsidR="00F025C1" w:rsidRPr="008C0F0B">
        <w:rPr>
          <w:rFonts w:asciiTheme="minorBidi" w:hAnsiTheme="minorBidi"/>
          <w:bCs/>
          <w:color w:val="FF0000"/>
          <w:sz w:val="40"/>
          <w:szCs w:val="40"/>
          <w:rtl/>
        </w:rPr>
        <w:t>التربية</w:t>
      </w:r>
    </w:p>
    <w:p w:rsidR="00194228" w:rsidRDefault="00194228" w:rsidP="00194228">
      <w:pPr>
        <w:bidi/>
        <w:jc w:val="center"/>
        <w:rPr>
          <w:b/>
          <w:sz w:val="48"/>
          <w:szCs w:val="48"/>
          <w:rtl/>
        </w:rPr>
      </w:pPr>
    </w:p>
    <w:p w:rsidR="00194228" w:rsidRPr="00DB7238" w:rsidRDefault="00194228" w:rsidP="00F025C1">
      <w:pPr>
        <w:bidi/>
        <w:jc w:val="center"/>
        <w:rPr>
          <w:rFonts w:asciiTheme="majorBidi" w:hAnsiTheme="majorBidi" w:cstheme="majorBidi"/>
          <w:b/>
          <w:sz w:val="36"/>
          <w:szCs w:val="36"/>
        </w:rPr>
      </w:pPr>
      <w:r w:rsidRPr="00DB7238">
        <w:rPr>
          <w:rFonts w:asciiTheme="majorBidi" w:hAnsiTheme="majorBidi" w:cstheme="majorBidi"/>
          <w:b/>
          <w:sz w:val="48"/>
          <w:szCs w:val="48"/>
          <w:rtl/>
        </w:rPr>
        <w:t xml:space="preserve">مقدم من </w:t>
      </w:r>
      <w:r w:rsidR="00F025C1">
        <w:rPr>
          <w:rFonts w:asciiTheme="majorBidi" w:hAnsiTheme="majorBidi" w:cstheme="majorBidi" w:hint="cs"/>
          <w:b/>
          <w:sz w:val="48"/>
          <w:szCs w:val="48"/>
          <w:rtl/>
        </w:rPr>
        <w:t>قبل الطالبة</w:t>
      </w:r>
    </w:p>
    <w:p w:rsidR="00194228" w:rsidRPr="00FB34AB" w:rsidRDefault="00194228" w:rsidP="00F025C1">
      <w:pPr>
        <w:bidi/>
        <w:jc w:val="center"/>
        <w:rPr>
          <w:rFonts w:asciiTheme="majorBidi" w:hAnsiTheme="majorBidi" w:cs="AL-Mateen"/>
          <w:b/>
          <w:sz w:val="40"/>
          <w:szCs w:val="40"/>
          <w:rtl/>
        </w:rPr>
      </w:pPr>
      <w:r w:rsidRPr="00FB34AB">
        <w:rPr>
          <w:rFonts w:asciiTheme="majorBidi" w:hAnsiTheme="majorBidi" w:cs="AL-Mateen"/>
          <w:b/>
          <w:sz w:val="40"/>
          <w:szCs w:val="40"/>
          <w:rtl/>
        </w:rPr>
        <w:t>(</w:t>
      </w:r>
      <w:r w:rsidR="00F025C1" w:rsidRPr="00FB34AB">
        <w:rPr>
          <w:rFonts w:asciiTheme="majorBidi" w:hAnsiTheme="majorBidi" w:cs="AL-Mateen" w:hint="cs"/>
          <w:b/>
          <w:sz w:val="40"/>
          <w:szCs w:val="40"/>
          <w:rtl/>
        </w:rPr>
        <w:t>نور سعدون عبد السادة</w:t>
      </w:r>
      <w:r w:rsidRPr="00FB34AB">
        <w:rPr>
          <w:rFonts w:asciiTheme="majorBidi" w:hAnsiTheme="majorBidi" w:cs="AL-Mateen"/>
          <w:b/>
          <w:sz w:val="40"/>
          <w:szCs w:val="40"/>
          <w:rtl/>
        </w:rPr>
        <w:t>)</w:t>
      </w:r>
    </w:p>
    <w:p w:rsidR="00FB34AB" w:rsidRPr="00DB7238" w:rsidRDefault="00FB34AB" w:rsidP="00FB34AB">
      <w:pPr>
        <w:bidi/>
        <w:jc w:val="center"/>
        <w:rPr>
          <w:rFonts w:asciiTheme="majorBidi" w:hAnsiTheme="majorBidi" w:cstheme="majorBidi"/>
          <w:b/>
          <w:sz w:val="40"/>
          <w:szCs w:val="40"/>
        </w:rPr>
      </w:pPr>
    </w:p>
    <w:p w:rsidR="00194228" w:rsidRPr="00DB7238" w:rsidRDefault="00194228" w:rsidP="00194228">
      <w:pPr>
        <w:bidi/>
        <w:spacing w:after="0" w:line="240" w:lineRule="auto"/>
        <w:jc w:val="center"/>
        <w:rPr>
          <w:rFonts w:asciiTheme="majorBidi" w:hAnsiTheme="majorBidi" w:cstheme="majorBidi"/>
          <w:b/>
          <w:sz w:val="48"/>
          <w:szCs w:val="48"/>
        </w:rPr>
      </w:pPr>
      <w:r w:rsidRPr="00DB7238">
        <w:rPr>
          <w:rFonts w:asciiTheme="majorBidi" w:hAnsiTheme="majorBidi" w:cstheme="majorBidi"/>
          <w:b/>
          <w:sz w:val="48"/>
          <w:szCs w:val="48"/>
          <w:rtl/>
        </w:rPr>
        <w:t>بأشراف</w:t>
      </w:r>
    </w:p>
    <w:p w:rsidR="00194228" w:rsidRPr="00FB34AB" w:rsidRDefault="00194228" w:rsidP="00F025C1">
      <w:pPr>
        <w:bidi/>
        <w:spacing w:after="0" w:line="240" w:lineRule="auto"/>
        <w:jc w:val="center"/>
        <w:rPr>
          <w:rFonts w:asciiTheme="majorBidi" w:hAnsiTheme="majorBidi" w:cs="AL-Mateen"/>
          <w:b/>
          <w:sz w:val="44"/>
          <w:szCs w:val="44"/>
        </w:rPr>
      </w:pPr>
      <w:r w:rsidRPr="00FB34AB">
        <w:rPr>
          <w:rFonts w:asciiTheme="majorBidi" w:hAnsiTheme="majorBidi" w:cs="AL-Mateen"/>
          <w:b/>
          <w:sz w:val="44"/>
          <w:szCs w:val="44"/>
          <w:rtl/>
        </w:rPr>
        <w:t>(</w:t>
      </w:r>
      <w:r w:rsidR="00F025C1" w:rsidRPr="00FB34AB">
        <w:rPr>
          <w:rFonts w:asciiTheme="majorBidi" w:hAnsiTheme="majorBidi" w:cs="AL-Mateen" w:hint="cs"/>
          <w:b/>
          <w:sz w:val="44"/>
          <w:szCs w:val="44"/>
          <w:rtl/>
        </w:rPr>
        <w:t>م.م زهراء شاكر عبود</w:t>
      </w:r>
      <w:r w:rsidRPr="00FB34AB">
        <w:rPr>
          <w:rFonts w:asciiTheme="majorBidi" w:hAnsiTheme="majorBidi" w:cs="AL-Mateen"/>
          <w:b/>
          <w:sz w:val="44"/>
          <w:szCs w:val="44"/>
          <w:rtl/>
        </w:rPr>
        <w:t>)</w:t>
      </w:r>
    </w:p>
    <w:p w:rsidR="00194228" w:rsidRPr="00DB7238" w:rsidRDefault="00194228" w:rsidP="00194228">
      <w:pPr>
        <w:bidi/>
        <w:spacing w:after="0" w:line="240" w:lineRule="auto"/>
        <w:rPr>
          <w:rFonts w:asciiTheme="majorBidi" w:hAnsiTheme="majorBidi" w:cstheme="majorBidi"/>
          <w:b/>
          <w:sz w:val="44"/>
          <w:szCs w:val="44"/>
        </w:rPr>
      </w:pPr>
    </w:p>
    <w:p w:rsidR="00194228" w:rsidRPr="00DB7238" w:rsidRDefault="00B914F9" w:rsidP="00194228">
      <w:pPr>
        <w:bidi/>
        <w:jc w:val="center"/>
        <w:rPr>
          <w:rFonts w:asciiTheme="majorBidi" w:hAnsiTheme="majorBidi" w:cstheme="majorBidi"/>
          <w:b/>
          <w:sz w:val="40"/>
          <w:szCs w:val="40"/>
        </w:rPr>
      </w:pPr>
      <w:r>
        <w:rPr>
          <w:rFonts w:asciiTheme="majorBidi" w:hAnsiTheme="majorBidi" w:cstheme="majorBidi"/>
          <w:b/>
          <w:noProof/>
          <w:sz w:val="40"/>
          <w:szCs w:val="40"/>
        </w:rPr>
        <mc:AlternateContent>
          <mc:Choice Requires="wps">
            <w:drawing>
              <wp:anchor distT="0" distB="0" distL="114300" distR="114300" simplePos="0" relativeHeight="251672576" behindDoc="0" locked="0" layoutInCell="1" allowOverlap="1">
                <wp:simplePos x="0" y="0"/>
                <wp:positionH relativeFrom="column">
                  <wp:posOffset>1921510</wp:posOffset>
                </wp:positionH>
                <wp:positionV relativeFrom="paragraph">
                  <wp:posOffset>129540</wp:posOffset>
                </wp:positionV>
                <wp:extent cx="1540510" cy="655320"/>
                <wp:effectExtent l="0" t="0" r="21590" b="11430"/>
                <wp:wrapNone/>
                <wp:docPr id="19" name="مستطيل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0510" cy="6553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مستطيل 19" o:spid="_x0000_s1026" style="position:absolute;left:0;text-align:left;margin-left:151.3pt;margin-top:10.2pt;width:121.3pt;height:5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" fillcolor="white [3212]" strokecolor="white [3212]" strokeweight="2pt">
                <v:path arrowok="t"/>
              </v:rect>
            </w:pict>
          </mc:Fallback>
        </mc:AlternateContent>
      </w:r>
      <w:r w:rsidR="00194228" w:rsidRPr="00DB7238">
        <w:rPr>
          <w:rFonts w:asciiTheme="majorBidi" w:hAnsiTheme="majorBidi" w:cstheme="majorBidi"/>
          <w:b/>
          <w:sz w:val="40"/>
          <w:szCs w:val="40"/>
          <w:rtl/>
        </w:rPr>
        <w:t>(1445) هـ                                                (2024) م</w:t>
      </w:r>
    </w:p>
    <w:p w:rsidR="00194228" w:rsidRDefault="00194228" w:rsidP="00194228">
      <w:pPr>
        <w:bidi/>
        <w:rPr>
          <w:rFonts w:ascii="Simplified Arabic" w:hAnsi="Simplified Arabic" w:cs="PT Bold Heading"/>
          <w:sz w:val="28"/>
          <w:szCs w:val="28"/>
          <w:rtl/>
        </w:rPr>
        <w:sectPr w:rsidR="00194228" w:rsidSect="00664877">
          <w:headerReference w:type="default" r:id="rId10"/>
          <w:footerReference w:type="default" r:id="rId11"/>
          <w:footnotePr>
            <w:numRestart w:val="eachPage"/>
          </w:footnotePr>
          <w:pgSz w:w="12240" w:h="15840"/>
          <w:pgMar w:top="1440" w:right="1440" w:bottom="1440" w:left="1440" w:header="720" w:footer="720" w:gutter="0"/>
          <w:cols w:space="720"/>
          <w:titlePg/>
          <w:docGrid w:linePitch="360"/>
        </w:sectPr>
      </w:pPr>
    </w:p>
    <w:p w:rsidR="00194228" w:rsidRDefault="00D24020" w:rsidP="00194228">
      <w:pPr>
        <w:bidi/>
        <w:rPr>
          <w:rFonts w:ascii="Simplified Arabic" w:hAnsi="Simplified Arabic" w:cs="PT Bold Heading"/>
          <w:sz w:val="28"/>
          <w:szCs w:val="28"/>
          <w:rtl/>
        </w:rPr>
        <w:sectPr w:rsidR="00194228" w:rsidSect="00FB34AB">
          <w:footerReference w:type="first" r:id="rId12"/>
          <w:footnotePr>
            <w:numRestart w:val="eachPage"/>
          </w:footnotePr>
          <w:pgSz w:w="12240" w:h="15840"/>
          <w:pgMar w:top="1440" w:right="1440" w:bottom="1440" w:left="1440" w:header="720" w:footer="720" w:gutter="0"/>
          <w:pgNumType w:fmt="arabicAbjad" w:start="1"/>
          <w:cols w:space="720"/>
          <w:titlePg/>
          <w:docGrid w:linePitch="360"/>
        </w:sectPr>
      </w:pPr>
      <w:r w:rsidRPr="00D24020">
        <w:rPr>
          <w:rFonts w:ascii="Simplified Arabic" w:hAnsi="Simplified Arabic" w:cs="PT Bold Heading"/>
          <w:noProof/>
          <w:sz w:val="28"/>
          <w:szCs w:val="28"/>
          <w:rtl/>
        </w:rPr>
        <w:lastRenderedPageBreak/>
        <w:drawing>
          <wp:anchor distT="0" distB="0" distL="114300" distR="114300" simplePos="0" relativeHeight="251687936" behindDoc="0" locked="0" layoutInCell="1" allowOverlap="1">
            <wp:simplePos x="0" y="0"/>
            <wp:positionH relativeFrom="column">
              <wp:posOffset>-228600</wp:posOffset>
            </wp:positionH>
            <wp:positionV relativeFrom="paragraph">
              <wp:posOffset>6743700</wp:posOffset>
            </wp:positionV>
            <wp:extent cx="1847850" cy="1619250"/>
            <wp:effectExtent l="19050" t="0" r="0" b="0"/>
            <wp:wrapNone/>
            <wp:docPr id="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7850" cy="1619250"/>
                    </a:xfrm>
                    <a:prstGeom prst="rect">
                      <a:avLst/>
                    </a:prstGeom>
                    <a:noFill/>
                    <a:ln w="9525">
                      <a:noFill/>
                      <a:miter lim="800000"/>
                      <a:headEnd/>
                      <a:tailEnd/>
                    </a:ln>
                  </pic:spPr>
                </pic:pic>
              </a:graphicData>
            </a:graphic>
          </wp:anchor>
        </w:drawing>
      </w:r>
      <w:r w:rsidR="00B914F9">
        <w:rPr>
          <w:rFonts w:ascii="Simplified Arabic" w:hAnsi="Simplified Arabic" w:cs="PT Bold Heading"/>
          <w:noProof/>
          <w:sz w:val="28"/>
          <w:szCs w:val="28"/>
          <w:rtl/>
        </w:rPr>
        <mc:AlternateContent>
          <mc:Choice Requires="wps">
            <w:drawing>
              <wp:anchor distT="0" distB="0" distL="114300" distR="114300" simplePos="0" relativeHeight="251677696" behindDoc="0" locked="0" layoutInCell="1" allowOverlap="1">
                <wp:simplePos x="0" y="0"/>
                <wp:positionH relativeFrom="margin">
                  <wp:posOffset>1496695</wp:posOffset>
                </wp:positionH>
                <wp:positionV relativeFrom="paragraph">
                  <wp:posOffset>6534150</wp:posOffset>
                </wp:positionV>
                <wp:extent cx="2789555" cy="439420"/>
                <wp:effectExtent l="0" t="0" r="0" b="0"/>
                <wp:wrapNone/>
                <wp:docPr id="18"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439420"/>
                        </a:xfrm>
                        <a:prstGeom prst="rect">
                          <a:avLst/>
                        </a:prstGeom>
                        <a:noFill/>
                        <a:ln w="9525">
                          <a:noFill/>
                          <a:miter lim="800000"/>
                          <a:headEnd/>
                          <a:tailEnd/>
                        </a:ln>
                      </wps:spPr>
                      <wps:txbx>
                        <w:txbxContent>
                          <w:p w:rsidR="007C79B5" w:rsidRPr="00E02265" w:rsidRDefault="007C79B5" w:rsidP="00E02265">
                            <w:pPr>
                              <w:jc w:val="center"/>
                              <w:rPr>
                                <w:sz w:val="144"/>
                                <w:szCs w:val="28"/>
                              </w:rPr>
                            </w:pPr>
                            <w:r w:rsidRPr="00E02265">
                              <w:rPr>
                                <w:rFonts w:cs="Times New Roman" w:hint="cs"/>
                                <w:sz w:val="48"/>
                                <w:szCs w:val="48"/>
                                <w:rtl/>
                              </w:rPr>
                              <w:t xml:space="preserve">سورة الأنبياء أية </w:t>
                            </w:r>
                            <w:r w:rsidRPr="00E02265">
                              <w:rPr>
                                <w:rFonts w:hint="cs"/>
                                <w:sz w:val="48"/>
                                <w:szCs w:val="48"/>
                                <w:rtl/>
                              </w:rPr>
                              <w:t>(30)</w:t>
                            </w:r>
                            <w:r w:rsidRPr="00E02265">
                              <w:rPr>
                                <w:rFonts w:ascii="Lotus Linotype" w:hAnsi="Lotus Linotype"/>
                                <w:color w:val="424142"/>
                                <w:sz w:val="37"/>
                                <w:szCs w:val="40"/>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8" o:spid="_x0000_s1027" type="#_x0000_t202" style="position:absolute;left:0;text-align:left;margin-left:117.85pt;margin-top:514.5pt;width:219.65pt;height:34.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" filled="f" stroked="f">
                <v:textbox>
                  <w:txbxContent>
                    <w:p w:rsidR="007C79B5" w:rsidRPr="00E02265" w:rsidRDefault="007C79B5" w:rsidP="00E02265">
                      <w:pPr>
                        <w:jc w:val="center"/>
                        <w:rPr>
                          <w:sz w:val="144"/>
                          <w:szCs w:val="28"/>
                        </w:rPr>
                      </w:pPr>
                      <w:r w:rsidRPr="00E02265">
                        <w:rPr>
                          <w:rFonts w:cs="Times New Roman" w:hint="cs"/>
                          <w:sz w:val="48"/>
                          <w:szCs w:val="48"/>
                          <w:rtl/>
                        </w:rPr>
                        <w:t xml:space="preserve">سورة الأنبياء أية </w:t>
                      </w:r>
                      <w:r w:rsidRPr="00E02265">
                        <w:rPr>
                          <w:rFonts w:hint="cs"/>
                          <w:sz w:val="48"/>
                          <w:szCs w:val="48"/>
                          <w:rtl/>
                        </w:rPr>
                        <w:t>(30)</w:t>
                      </w:r>
                      <w:r w:rsidRPr="00E02265">
                        <w:rPr>
                          <w:rFonts w:ascii="Lotus Linotype" w:hAnsi="Lotus Linotype"/>
                          <w:color w:val="424142"/>
                          <w:sz w:val="37"/>
                          <w:szCs w:val="40"/>
                          <w:shd w:val="clear" w:color="auto" w:fill="FFFFFF"/>
                        </w:rPr>
                        <w:t xml:space="preserve"> </w:t>
                      </w:r>
                    </w:p>
                  </w:txbxContent>
                </v:textbox>
                <w10:wrap anchorx="margin"/>
              </v:shape>
            </w:pict>
          </mc:Fallback>
        </mc:AlternateContent>
      </w:r>
      <w:r w:rsidR="00B914F9">
        <w:rPr>
          <w:rFonts w:ascii="Simplified Arabic" w:hAnsi="Simplified Arabic" w:cs="PT Bold Heading"/>
          <w:noProof/>
          <w:sz w:val="28"/>
          <w:szCs w:val="28"/>
          <w:rtl/>
        </w:rPr>
        <mc:AlternateContent>
          <mc:Choice Requires="wps">
            <w:drawing>
              <wp:anchor distT="0" distB="0" distL="114300" distR="114300" simplePos="0" relativeHeight="251675648" behindDoc="0" locked="0" layoutInCell="1" allowOverlap="1">
                <wp:simplePos x="0" y="0"/>
                <wp:positionH relativeFrom="margin">
                  <wp:posOffset>-241300</wp:posOffset>
                </wp:positionH>
                <wp:positionV relativeFrom="paragraph">
                  <wp:posOffset>2501900</wp:posOffset>
                </wp:positionV>
                <wp:extent cx="6621780" cy="1647825"/>
                <wp:effectExtent l="0" t="0" r="0" b="0"/>
                <wp:wrapNone/>
                <wp:docPr id="568" name="مربع نص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1647825"/>
                        </a:xfrm>
                        <a:prstGeom prst="rect">
                          <a:avLst/>
                        </a:prstGeom>
                        <a:noFill/>
                        <a:ln w="9525">
                          <a:noFill/>
                          <a:miter lim="800000"/>
                          <a:headEnd/>
                          <a:tailEnd/>
                        </a:ln>
                      </wps:spPr>
                      <wps:txbx>
                        <w:txbxContent>
                          <w:p w:rsidR="007C79B5" w:rsidRPr="00E02265" w:rsidRDefault="007C79B5" w:rsidP="00EC725E">
                            <w:pPr>
                              <w:jc w:val="center"/>
                              <w:rPr>
                                <w:rFonts w:ascii="Arabic Typesetting" w:hAnsi="Arabic Typesetting" w:cs="DecoType Naskh"/>
                                <w:b/>
                                <w:bCs/>
                                <w:sz w:val="88"/>
                                <w:szCs w:val="88"/>
                                <w:shd w:val="clear" w:color="auto" w:fill="FFFFFF"/>
                              </w:rPr>
                            </w:pPr>
                            <w:r w:rsidRPr="00E02265">
                              <w:rPr>
                                <w:rFonts w:ascii="Arabic Typesetting" w:hAnsi="Arabic Typesetting" w:cs="DecoType Naskh"/>
                                <w:b/>
                                <w:bCs/>
                                <w:sz w:val="88"/>
                                <w:szCs w:val="88"/>
                                <w:shd w:val="clear" w:color="auto" w:fill="FFFFFF"/>
                                <w:rtl/>
                              </w:rPr>
                              <w:t>وجعلنا من الماء كل شيء حي أفلا يؤمنون)</w:t>
                            </w:r>
                            <w:r w:rsidRPr="00E02265">
                              <w:rPr>
                                <w:rFonts w:ascii="Arabic Typesetting" w:hAnsi="Arabic Typesetting" w:cs="DecoType Naskh"/>
                                <w:b/>
                                <w:bCs/>
                                <w:sz w:val="88"/>
                                <w:szCs w:val="8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مربع نص 568" o:spid="_x0000_s1028" type="#_x0000_t202" style="position:absolute;left:0;text-align:left;margin-left:-19pt;margin-top:197pt;width:521.4pt;height:129.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" filled="f" stroked="f">
                <v:textbox>
                  <w:txbxContent>
                    <w:p w:rsidR="007C79B5" w:rsidRPr="00E02265" w:rsidRDefault="007C79B5" w:rsidP="00EC725E">
                      <w:pPr>
                        <w:jc w:val="center"/>
                        <w:rPr>
                          <w:rFonts w:ascii="Arabic Typesetting" w:hAnsi="Arabic Typesetting" w:cs="DecoType Naskh"/>
                          <w:b/>
                          <w:bCs/>
                          <w:sz w:val="88"/>
                          <w:szCs w:val="88"/>
                          <w:shd w:val="clear" w:color="auto" w:fill="FFFFFF"/>
                        </w:rPr>
                      </w:pPr>
                      <w:r w:rsidRPr="00E02265">
                        <w:rPr>
                          <w:rFonts w:ascii="Arabic Typesetting" w:hAnsi="Arabic Typesetting" w:cs="DecoType Naskh"/>
                          <w:b/>
                          <w:bCs/>
                          <w:sz w:val="88"/>
                          <w:szCs w:val="88"/>
                          <w:shd w:val="clear" w:color="auto" w:fill="FFFFFF"/>
                          <w:rtl/>
                        </w:rPr>
                        <w:t>وجعلنا من الماء كل شيء حي أفلا يؤمنون)</w:t>
                      </w:r>
                      <w:r w:rsidRPr="00E02265">
                        <w:rPr>
                          <w:rFonts w:ascii="Arabic Typesetting" w:hAnsi="Arabic Typesetting" w:cs="DecoType Naskh"/>
                          <w:b/>
                          <w:bCs/>
                          <w:sz w:val="88"/>
                          <w:szCs w:val="88"/>
                          <w:shd w:val="clear" w:color="auto" w:fill="FFFFFF"/>
                        </w:rPr>
                        <w:t>)</w:t>
                      </w:r>
                    </w:p>
                  </w:txbxContent>
                </v:textbox>
                <w10:wrap anchorx="margin"/>
              </v:shape>
            </w:pict>
          </mc:Fallback>
        </mc:AlternateContent>
      </w:r>
      <w:r w:rsidR="00B914F9">
        <w:rPr>
          <w:rFonts w:ascii="Simplified Arabic" w:hAnsi="Simplified Arabic" w:cs="PT Bold Heading"/>
          <w:noProof/>
          <w:sz w:val="28"/>
          <w:szCs w:val="28"/>
          <w:rtl/>
        </w:rPr>
        <mc:AlternateContent>
          <mc:Choice Requires="wps">
            <w:drawing>
              <wp:anchor distT="0" distB="0" distL="114300" distR="114300" simplePos="0" relativeHeight="251676672" behindDoc="0" locked="0" layoutInCell="1" allowOverlap="1">
                <wp:simplePos x="0" y="0"/>
                <wp:positionH relativeFrom="margin">
                  <wp:posOffset>-15240</wp:posOffset>
                </wp:positionH>
                <wp:positionV relativeFrom="paragraph">
                  <wp:posOffset>4646295</wp:posOffset>
                </wp:positionV>
                <wp:extent cx="5868035" cy="900430"/>
                <wp:effectExtent l="0" t="0" r="0" b="0"/>
                <wp:wrapNone/>
                <wp:docPr id="17" name="مربع ن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900430"/>
                        </a:xfrm>
                        <a:prstGeom prst="rect">
                          <a:avLst/>
                        </a:prstGeom>
                        <a:noFill/>
                        <a:ln w="9525">
                          <a:noFill/>
                          <a:miter lim="800000"/>
                          <a:headEnd/>
                          <a:tailEnd/>
                        </a:ln>
                      </wps:spPr>
                      <wps:txbx>
                        <w:txbxContent>
                          <w:p w:rsidR="007C79B5" w:rsidRPr="00E02265" w:rsidRDefault="007C79B5" w:rsidP="007F0A28">
                            <w:pPr>
                              <w:jc w:val="center"/>
                              <w:rPr>
                                <w:rFonts w:ascii="Gill Sans Ultra Bold Condensed" w:hAnsi="Gill Sans Ultra Bold Condensed" w:cs="DecoType Naskh"/>
                                <w:b/>
                                <w:bCs/>
                                <w:sz w:val="56"/>
                                <w:szCs w:val="56"/>
                              </w:rPr>
                            </w:pPr>
                            <w:r w:rsidRPr="00E02265">
                              <w:rPr>
                                <w:rFonts w:ascii="Gill Sans Ultra Bold Condensed" w:hAnsi="Gill Sans Ultra Bold Condensed" w:cs="DecoType Naskh"/>
                                <w:b/>
                                <w:bCs/>
                                <w:sz w:val="56"/>
                                <w:szCs w:val="56"/>
                                <w:rtl/>
                              </w:rPr>
                              <w:t>صدق الله العلي العظيم</w:t>
                            </w:r>
                          </w:p>
                          <w:p w:rsidR="007C79B5" w:rsidRDefault="007C79B5" w:rsidP="007F0A28"/>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مربع نص 17" o:spid="_x0000_s1029" type="#_x0000_t202" style="position:absolute;left:0;text-align:left;margin-left:-1.2pt;margin-top:365.85pt;width:462.05pt;height:70.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" filled="f" stroked="f">
                <v:textbox>
                  <w:txbxContent>
                    <w:p w:rsidR="007C79B5" w:rsidRPr="00E02265" w:rsidRDefault="007C79B5" w:rsidP="007F0A28">
                      <w:pPr>
                        <w:jc w:val="center"/>
                        <w:rPr>
                          <w:rFonts w:ascii="Gill Sans Ultra Bold Condensed" w:hAnsi="Gill Sans Ultra Bold Condensed" w:cs="DecoType Naskh"/>
                          <w:b/>
                          <w:bCs/>
                          <w:sz w:val="56"/>
                          <w:szCs w:val="56"/>
                        </w:rPr>
                      </w:pPr>
                      <w:r w:rsidRPr="00E02265">
                        <w:rPr>
                          <w:rFonts w:ascii="Gill Sans Ultra Bold Condensed" w:hAnsi="Gill Sans Ultra Bold Condensed" w:cs="DecoType Naskh"/>
                          <w:b/>
                          <w:bCs/>
                          <w:sz w:val="56"/>
                          <w:szCs w:val="56"/>
                          <w:rtl/>
                        </w:rPr>
                        <w:t>صدق الله العلي العظيم</w:t>
                      </w:r>
                    </w:p>
                    <w:p w:rsidR="007C79B5" w:rsidRDefault="007C79B5" w:rsidP="007F0A28"/>
                  </w:txbxContent>
                </v:textbox>
                <w10:wrap anchorx="margin"/>
              </v:shape>
            </w:pict>
          </mc:Fallback>
        </mc:AlternateContent>
      </w:r>
      <w:r w:rsidR="007F0A28" w:rsidRPr="007F0A28">
        <w:rPr>
          <w:rFonts w:ascii="Simplified Arabic" w:hAnsi="Simplified Arabic" w:cs="PT Bold Heading"/>
          <w:noProof/>
          <w:sz w:val="28"/>
          <w:szCs w:val="28"/>
          <w:rtl/>
        </w:rPr>
        <w:drawing>
          <wp:anchor distT="0" distB="0" distL="114300" distR="114300" simplePos="0" relativeHeight="251674624" behindDoc="0" locked="0" layoutInCell="1" allowOverlap="1">
            <wp:simplePos x="0" y="0"/>
            <wp:positionH relativeFrom="margin">
              <wp:posOffset>421386</wp:posOffset>
            </wp:positionH>
            <wp:positionV relativeFrom="paragraph">
              <wp:posOffset>292608</wp:posOffset>
            </wp:positionV>
            <wp:extent cx="5607939" cy="1389888"/>
            <wp:effectExtent l="19050" t="0" r="0" b="0"/>
            <wp:wrapNone/>
            <wp:docPr id="5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cstate="print"/>
                    <a:srcRect/>
                    <a:stretch>
                      <a:fillRect/>
                    </a:stretch>
                  </pic:blipFill>
                  <pic:spPr>
                    <a:xfrm>
                      <a:off x="0" y="0"/>
                      <a:ext cx="5607939" cy="1389888"/>
                    </a:xfrm>
                    <a:prstGeom prst="rect">
                      <a:avLst/>
                    </a:prstGeom>
                    <a:ln/>
                  </pic:spPr>
                </pic:pic>
              </a:graphicData>
            </a:graphic>
          </wp:anchor>
        </w:drawing>
      </w:r>
    </w:p>
    <w:p w:rsidR="00194228" w:rsidRDefault="00D24020" w:rsidP="00194228">
      <w:pPr>
        <w:bidi/>
        <w:rPr>
          <w:rFonts w:ascii="Simplified Arabic" w:hAnsi="Simplified Arabic" w:cs="PT Bold Heading"/>
          <w:sz w:val="28"/>
          <w:szCs w:val="28"/>
          <w:rtl/>
        </w:rPr>
        <w:sectPr w:rsidR="00194228" w:rsidSect="00664877">
          <w:footerReference w:type="first" r:id="rId15"/>
          <w:footnotePr>
            <w:numRestart w:val="eachPage"/>
          </w:footnotePr>
          <w:pgSz w:w="12240" w:h="15840"/>
          <w:pgMar w:top="1440" w:right="1440" w:bottom="1440" w:left="1440" w:header="720" w:footer="720" w:gutter="0"/>
          <w:cols w:space="720"/>
          <w:titlePg/>
          <w:docGrid w:linePitch="360"/>
        </w:sectPr>
      </w:pPr>
      <w:r w:rsidRPr="00D24020">
        <w:rPr>
          <w:rFonts w:ascii="Simplified Arabic" w:hAnsi="Simplified Arabic" w:cs="PT Bold Heading" w:hint="cs"/>
          <w:noProof/>
          <w:sz w:val="28"/>
          <w:szCs w:val="28"/>
          <w:rtl/>
        </w:rPr>
        <w:lastRenderedPageBreak/>
        <w:drawing>
          <wp:anchor distT="0" distB="0" distL="114300" distR="114300" simplePos="0" relativeHeight="251688960" behindDoc="0" locked="0" layoutInCell="1" allowOverlap="1">
            <wp:simplePos x="0" y="0"/>
            <wp:positionH relativeFrom="column">
              <wp:posOffset>-680484</wp:posOffset>
            </wp:positionH>
            <wp:positionV relativeFrom="paragraph">
              <wp:posOffset>6337005</wp:posOffset>
            </wp:positionV>
            <wp:extent cx="2498651" cy="1906668"/>
            <wp:effectExtent l="0" t="0" r="0" b="588882"/>
            <wp:wrapNone/>
            <wp:docPr id="14"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23.JPG"/>
                    <pic:cNvPicPr/>
                  </pic:nvPicPr>
                  <pic:blipFill>
                    <a:blip r:embed="rId16" cstate="print">
                      <a:clrChange>
                        <a:clrFrom>
                          <a:srgbClr val="000000">
                            <a:alpha val="0"/>
                          </a:srgbClr>
                        </a:clrFrom>
                        <a:clrTo>
                          <a:srgbClr val="000000">
                            <a:alpha val="0"/>
                          </a:srgbClr>
                        </a:clrTo>
                      </a:clrChange>
                      <a:duotone>
                        <a:schemeClr val="accent6">
                          <a:shade val="45000"/>
                          <a:satMod val="135000"/>
                        </a:schemeClr>
                        <a:prstClr val="white"/>
                      </a:duotone>
                      <a:extLst>
                        <a:ext uri="{BEBA8EAE-BF5A-486C-A8C5-ECC9F3942E4B}">
                          <a14:imgProps xmlns:a14="http://schemas.microsoft.com/office/drawing/2010/main">
                            <a14:imgLayer r:embed="rId17">
                              <a14:imgEffect>
                                <a14:backgroundRemoval t="9947" b="99467" l="9987" r="89880"/>
                              </a14:imgEffect>
                              <a14:imgEffect>
                                <a14:artisticCement/>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2498651" cy="190666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prst="angle"/>
                    </a:sp3d>
                  </pic:spPr>
                </pic:pic>
              </a:graphicData>
            </a:graphic>
          </wp:anchor>
        </w:drawing>
      </w:r>
      <w:r w:rsidR="00B914F9">
        <w:rPr>
          <w:rFonts w:ascii="Simplified Arabic" w:hAnsi="Simplified Arabic" w:cs="PT Bold Heading"/>
          <w:noProof/>
          <w:sz w:val="28"/>
          <w:szCs w:val="28"/>
          <w:rtl/>
        </w:rPr>
        <mc:AlternateContent>
          <mc:Choice Requires="wps">
            <w:drawing>
              <wp:anchor distT="0" distB="0" distL="114300" distR="114300" simplePos="0" relativeHeight="251680768" behindDoc="0" locked="0" layoutInCell="1" allowOverlap="1">
                <wp:simplePos x="0" y="0"/>
                <wp:positionH relativeFrom="margin">
                  <wp:posOffset>-247650</wp:posOffset>
                </wp:positionH>
                <wp:positionV relativeFrom="paragraph">
                  <wp:posOffset>621030</wp:posOffset>
                </wp:positionV>
                <wp:extent cx="6115050" cy="6173470"/>
                <wp:effectExtent l="0" t="0" r="0" b="0"/>
                <wp:wrapNone/>
                <wp:docPr id="15"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6173470"/>
                        </a:xfrm>
                        <a:prstGeom prst="rect">
                          <a:avLst/>
                        </a:prstGeom>
                        <a:noFill/>
                        <a:ln w="9525">
                          <a:noFill/>
                          <a:miter lim="800000"/>
                          <a:headEnd/>
                          <a:tailEnd/>
                        </a:ln>
                      </wps:spPr>
                      <wps:txbx>
                        <w:txbxContent>
                          <w:p w:rsidR="007C79B5" w:rsidRPr="00025C17" w:rsidRDefault="007C79B5" w:rsidP="00D24020">
                            <w:pPr>
                              <w:spacing w:line="360" w:lineRule="auto"/>
                              <w:jc w:val="center"/>
                              <w:rPr>
                                <w:rFonts w:ascii="Apple Color Emoji" w:hAnsi="Apple Color Emoji"/>
                                <w:color w:val="000000"/>
                                <w:sz w:val="32"/>
                                <w:szCs w:val="32"/>
                                <w:shd w:val="clear" w:color="auto" w:fill="FFFFFF"/>
                              </w:rPr>
                            </w:pPr>
                            <w:r w:rsidRPr="00025C17">
                              <w:rPr>
                                <w:rFonts w:ascii="Apple Color Emoji" w:hAnsi="Apple Color Emoji" w:hint="cs"/>
                                <w:color w:val="000000"/>
                                <w:sz w:val="32"/>
                                <w:szCs w:val="32"/>
                                <w:shd w:val="clear" w:color="auto" w:fill="FFFFFF"/>
                                <w:rtl/>
                              </w:rPr>
                              <w:t xml:space="preserve">الى من </w:t>
                            </w:r>
                            <w:r w:rsidRPr="00025C17">
                              <w:rPr>
                                <w:rFonts w:ascii="Apple Color Emoji" w:hAnsi="Apple Color Emoji"/>
                                <w:color w:val="000000"/>
                                <w:sz w:val="32"/>
                                <w:szCs w:val="32"/>
                                <w:shd w:val="clear" w:color="auto" w:fill="FFFFFF"/>
                                <w:rtl/>
                              </w:rPr>
                              <w:t>سـأبقىٰ انّا و قلبَي بانتظارَ</w:t>
                            </w:r>
                            <w:r w:rsidRPr="00025C17">
                              <w:rPr>
                                <w:rFonts w:ascii="Apple Color Emoji" w:hAnsi="Apple Color Emoji" w:hint="cs"/>
                                <w:color w:val="000000"/>
                                <w:sz w:val="32"/>
                                <w:szCs w:val="32"/>
                                <w:shd w:val="clear" w:color="auto" w:fill="FFFFFF"/>
                                <w:rtl/>
                              </w:rPr>
                              <w:t>ه</w:t>
                            </w:r>
                            <w:r w:rsidRPr="00025C17">
                              <w:rPr>
                                <w:rFonts w:ascii="Apple Color Emoji" w:hAnsi="Apple Color Emoji"/>
                                <w:color w:val="000000"/>
                                <w:sz w:val="32"/>
                                <w:szCs w:val="32"/>
                                <w:shd w:val="clear" w:color="auto" w:fill="FFFFFF"/>
                                <w:rtl/>
                              </w:rPr>
                              <w:t xml:space="preserve"> ،حتىٰ يڪحَل الله تلك الاعٌين بظهورَ</w:t>
                            </w:r>
                            <w:r w:rsidRPr="00025C17">
                              <w:rPr>
                                <w:rFonts w:ascii="Apple Color Emoji" w:hAnsi="Apple Color Emoji" w:hint="cs"/>
                                <w:color w:val="000000"/>
                                <w:sz w:val="32"/>
                                <w:szCs w:val="32"/>
                                <w:shd w:val="clear" w:color="auto" w:fill="FFFFFF"/>
                                <w:rtl/>
                                <w:lang w:bidi="ar-IQ"/>
                              </w:rPr>
                              <w:t>ه</w:t>
                            </w:r>
                            <w:r w:rsidRPr="00025C17">
                              <w:rPr>
                                <w:rFonts w:ascii="Apple Color Emoji" w:hAnsi="Apple Color Emoji"/>
                                <w:color w:val="000000"/>
                                <w:sz w:val="32"/>
                                <w:szCs w:val="32"/>
                                <w:shd w:val="clear" w:color="auto" w:fill="FFFFFF"/>
                              </w:rPr>
                              <w:t xml:space="preserve"> </w:t>
                            </w:r>
                            <w:r w:rsidRPr="00025C17">
                              <w:rPr>
                                <w:rFonts w:ascii="Apple Color Emoji" w:hAnsi="Apple Color Emoji" w:hint="cs"/>
                                <w:color w:val="000000"/>
                                <w:sz w:val="32"/>
                                <w:szCs w:val="32"/>
                                <w:shd w:val="clear" w:color="auto" w:fill="FFFFFF"/>
                                <w:rtl/>
                              </w:rPr>
                              <w:t>"</w:t>
                            </w:r>
                          </w:p>
                          <w:p w:rsidR="007C79B5" w:rsidRPr="00810838" w:rsidRDefault="007C79B5" w:rsidP="00D24020">
                            <w:pPr>
                              <w:spacing w:line="360" w:lineRule="auto"/>
                              <w:jc w:val="center"/>
                              <w:rPr>
                                <w:rFonts w:ascii="Simplified Arabic" w:hAnsi="Simplified Arabic" w:cs="Simplified Arabic"/>
                                <w:sz w:val="32"/>
                                <w:szCs w:val="32"/>
                                <w:rtl/>
                                <w:lang w:bidi="ar-IQ"/>
                              </w:rPr>
                            </w:pPr>
                            <w:r w:rsidRPr="00810838">
                              <w:rPr>
                                <w:rFonts w:ascii="Simplified Arabic" w:hAnsi="Simplified Arabic" w:cs="Simplified Arabic"/>
                                <w:color w:val="000000"/>
                                <w:sz w:val="32"/>
                                <w:szCs w:val="32"/>
                                <w:shd w:val="clear" w:color="auto" w:fill="FFFFFF"/>
                                <w:rtl/>
                              </w:rPr>
                              <w:t>الى سيدي ومولاي صاحب العصر والزمان "عج"</w:t>
                            </w:r>
                          </w:p>
                          <w:p w:rsidR="007C79B5" w:rsidRPr="00810838" w:rsidRDefault="007C79B5" w:rsidP="00D24020">
                            <w:pPr>
                              <w:spacing w:line="360" w:lineRule="auto"/>
                              <w:jc w:val="center"/>
                              <w:rPr>
                                <w:rFonts w:ascii="Simplified Arabic" w:hAnsi="Simplified Arabic" w:cs="Simplified Arabic"/>
                                <w:sz w:val="32"/>
                                <w:szCs w:val="32"/>
                                <w:rtl/>
                              </w:rPr>
                            </w:pPr>
                            <w:r w:rsidRPr="00810838">
                              <w:rPr>
                                <w:rFonts w:ascii="Simplified Arabic" w:hAnsi="Simplified Arabic" w:cs="Simplified Arabic"/>
                                <w:sz w:val="32"/>
                                <w:szCs w:val="32"/>
                                <w:rtl/>
                              </w:rPr>
                              <w:t>إلى من قال فيهما الحق (وَاخْفِضْ هُمَا جَنَاحَ الذُّلِّ مِنَ الرَّحْمَةِ وَقُل رَّبِّ ارْحَمْهُمَا كَمَا رَبَّيَانِي صَغِيراً) الإسراء24</w:t>
                            </w:r>
                          </w:p>
                          <w:p w:rsidR="007C79B5" w:rsidRPr="00810838" w:rsidRDefault="007C79B5" w:rsidP="00D24020">
                            <w:pPr>
                              <w:spacing w:line="360" w:lineRule="auto"/>
                              <w:jc w:val="center"/>
                              <w:rPr>
                                <w:rFonts w:ascii="Simplified Arabic" w:hAnsi="Simplified Arabic" w:cs="Simplified Arabic"/>
                                <w:sz w:val="32"/>
                                <w:szCs w:val="32"/>
                                <w:rtl/>
                              </w:rPr>
                            </w:pPr>
                            <w:r w:rsidRPr="00810838">
                              <w:rPr>
                                <w:rFonts w:ascii="Simplified Arabic" w:hAnsi="Simplified Arabic" w:cs="Simplified Arabic"/>
                                <w:sz w:val="32"/>
                                <w:szCs w:val="32"/>
                                <w:rtl/>
                              </w:rPr>
                              <w:t>إلى والدي ووالدتي الأعزاء أطال الله في عمرهما وأمدهم بالتقوى والعافية.</w:t>
                            </w:r>
                          </w:p>
                          <w:p w:rsidR="007C79B5" w:rsidRPr="00810838" w:rsidRDefault="007C79B5" w:rsidP="00D24020">
                            <w:pPr>
                              <w:spacing w:line="360" w:lineRule="auto"/>
                              <w:jc w:val="center"/>
                              <w:rPr>
                                <w:rFonts w:ascii="Simplified Arabic" w:hAnsi="Simplified Arabic" w:cs="Simplified Arabic"/>
                                <w:sz w:val="32"/>
                                <w:szCs w:val="32"/>
                                <w:rtl/>
                              </w:rPr>
                            </w:pPr>
                            <w:r w:rsidRPr="00810838">
                              <w:rPr>
                                <w:rFonts w:ascii="Simplified Arabic" w:hAnsi="Simplified Arabic" w:cs="Simplified Arabic"/>
                                <w:sz w:val="32"/>
                                <w:szCs w:val="32"/>
                                <w:rtl/>
                              </w:rPr>
                              <w:t>إلى أخواتي وإخوتي وفقهم الله وسدد خطاهم</w:t>
                            </w:r>
                          </w:p>
                          <w:p w:rsidR="007C79B5" w:rsidRPr="00810838" w:rsidRDefault="007C79B5" w:rsidP="00D24020">
                            <w:pPr>
                              <w:spacing w:line="360" w:lineRule="auto"/>
                              <w:jc w:val="center"/>
                              <w:rPr>
                                <w:rFonts w:ascii="Simplified Arabic" w:hAnsi="Simplified Arabic" w:cs="Simplified Arabic"/>
                                <w:sz w:val="32"/>
                                <w:szCs w:val="32"/>
                                <w:rtl/>
                              </w:rPr>
                            </w:pPr>
                            <w:r w:rsidRPr="00810838">
                              <w:rPr>
                                <w:rFonts w:ascii="Simplified Arabic" w:hAnsi="Simplified Arabic" w:cs="Simplified Arabic"/>
                                <w:sz w:val="32"/>
                                <w:szCs w:val="32"/>
                                <w:rtl/>
                              </w:rPr>
                              <w:t>إلى كل من علمني حرفا في هذا الصرح العلمي الشامخ</w:t>
                            </w:r>
                          </w:p>
                          <w:p w:rsidR="007C79B5" w:rsidRPr="00810838" w:rsidRDefault="007C79B5" w:rsidP="00D24020">
                            <w:pPr>
                              <w:spacing w:line="360" w:lineRule="auto"/>
                              <w:jc w:val="center"/>
                              <w:rPr>
                                <w:rFonts w:ascii="Simplified Arabic" w:hAnsi="Simplified Arabic" w:cs="Simplified Arabic"/>
                                <w:sz w:val="32"/>
                                <w:szCs w:val="32"/>
                                <w:rtl/>
                              </w:rPr>
                            </w:pPr>
                            <w:r w:rsidRPr="00810838">
                              <w:rPr>
                                <w:rFonts w:ascii="Simplified Arabic" w:hAnsi="Simplified Arabic" w:cs="Simplified Arabic"/>
                                <w:sz w:val="32"/>
                                <w:szCs w:val="32"/>
                                <w:rtl/>
                              </w:rPr>
                              <w:t>إلى زملائي وزميلاتي في الدراسة</w:t>
                            </w:r>
                          </w:p>
                          <w:p w:rsidR="007C79B5" w:rsidRPr="00810838" w:rsidRDefault="007C79B5" w:rsidP="00D24020">
                            <w:pPr>
                              <w:spacing w:line="360" w:lineRule="auto"/>
                              <w:jc w:val="center"/>
                              <w:rPr>
                                <w:rFonts w:ascii="Simplified Arabic" w:hAnsi="Simplified Arabic" w:cs="Simplified Arabic"/>
                                <w:sz w:val="32"/>
                                <w:szCs w:val="32"/>
                                <w:rtl/>
                              </w:rPr>
                            </w:pPr>
                            <w:r w:rsidRPr="00810838">
                              <w:rPr>
                                <w:rFonts w:ascii="Simplified Arabic" w:hAnsi="Simplified Arabic" w:cs="Simplified Arabic"/>
                                <w:sz w:val="32"/>
                                <w:szCs w:val="32"/>
                                <w:rtl/>
                              </w:rPr>
                              <w:t>الى الحضن الدافئ الذي أشمّ فيه رائحة أمي وأشعر به بأمان أبي</w:t>
                            </w:r>
                            <w:r w:rsidRPr="00810838">
                              <w:rPr>
                                <w:rFonts w:ascii="Simplified Arabic" w:hAnsi="Simplified Arabic" w:cs="Simplified Arabic"/>
                                <w:sz w:val="32"/>
                                <w:szCs w:val="32"/>
                              </w:rPr>
                              <w:t>.</w:t>
                            </w:r>
                            <w:r w:rsidRPr="00810838">
                              <w:rPr>
                                <w:rFonts w:ascii="Simplified Arabic" w:hAnsi="Simplified Arabic" w:cs="Simplified Arabic"/>
                                <w:sz w:val="32"/>
                                <w:szCs w:val="32"/>
                                <w:rtl/>
                              </w:rPr>
                              <w:t>وطني العراق الحبيب.</w:t>
                            </w:r>
                          </w:p>
                          <w:p w:rsidR="007C79B5" w:rsidRPr="0092531A" w:rsidRDefault="007C79B5" w:rsidP="00D24020">
                            <w:pPr>
                              <w:spacing w:line="360" w:lineRule="auto"/>
                              <w:jc w:val="center"/>
                              <w:rPr>
                                <w:rFonts w:ascii="Simplified Arabic" w:hAnsi="Simplified Arabic" w:cs="Simplified Arabic"/>
                                <w:sz w:val="32"/>
                                <w:szCs w:val="32"/>
                                <w:rtl/>
                                <w:lang w:bidi="ar-IQ"/>
                              </w:rPr>
                            </w:pPr>
                            <w:r w:rsidRPr="00810838">
                              <w:rPr>
                                <w:rFonts w:ascii="Simplified Arabic" w:hAnsi="Simplified Arabic" w:cs="Simplified Arabic"/>
                                <w:sz w:val="32"/>
                                <w:szCs w:val="32"/>
                                <w:rtl/>
                              </w:rPr>
                              <w:t>أهدي ثمرة جهدي إلى كل من وقف إلى جانبي وساندني</w:t>
                            </w:r>
                          </w:p>
                          <w:p w:rsidR="007C79B5" w:rsidRPr="00D24020" w:rsidRDefault="007C79B5" w:rsidP="00D24020">
                            <w:pPr>
                              <w:bidi/>
                              <w:rPr>
                                <w:rFonts w:ascii="Aref Ruqaa" w:hAnsi="Aref Ruqaa" w:cs="Aref Ruqaa"/>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مربع نص 15" o:spid="_x0000_s1030" type="#_x0000_t202" style="position:absolute;left:0;text-align:left;margin-left:-19.5pt;margin-top:48.9pt;width:481.5pt;height:486.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" filled="f" stroked="f">
                <v:textbox>
                  <w:txbxContent>
                    <w:p w:rsidR="007C79B5" w:rsidRPr="00025C17" w:rsidRDefault="007C79B5" w:rsidP="00D24020">
                      <w:pPr>
                        <w:spacing w:line="360" w:lineRule="auto"/>
                        <w:jc w:val="center"/>
                        <w:rPr>
                          <w:rFonts w:ascii="Apple Color Emoji" w:hAnsi="Apple Color Emoji"/>
                          <w:color w:val="000000"/>
                          <w:sz w:val="32"/>
                          <w:szCs w:val="32"/>
                          <w:shd w:val="clear" w:color="auto" w:fill="FFFFFF"/>
                        </w:rPr>
                      </w:pPr>
                      <w:r w:rsidRPr="00025C17">
                        <w:rPr>
                          <w:rFonts w:ascii="Apple Color Emoji" w:hAnsi="Apple Color Emoji" w:hint="cs"/>
                          <w:color w:val="000000"/>
                          <w:sz w:val="32"/>
                          <w:szCs w:val="32"/>
                          <w:shd w:val="clear" w:color="auto" w:fill="FFFFFF"/>
                          <w:rtl/>
                        </w:rPr>
                        <w:t xml:space="preserve">الى من </w:t>
                      </w:r>
                      <w:r w:rsidRPr="00025C17">
                        <w:rPr>
                          <w:rFonts w:ascii="Apple Color Emoji" w:hAnsi="Apple Color Emoji"/>
                          <w:color w:val="000000"/>
                          <w:sz w:val="32"/>
                          <w:szCs w:val="32"/>
                          <w:shd w:val="clear" w:color="auto" w:fill="FFFFFF"/>
                          <w:rtl/>
                        </w:rPr>
                        <w:t>سـأبقىٰ انّا و قلبَي بانتظارَ</w:t>
                      </w:r>
                      <w:r w:rsidRPr="00025C17">
                        <w:rPr>
                          <w:rFonts w:ascii="Apple Color Emoji" w:hAnsi="Apple Color Emoji" w:hint="cs"/>
                          <w:color w:val="000000"/>
                          <w:sz w:val="32"/>
                          <w:szCs w:val="32"/>
                          <w:shd w:val="clear" w:color="auto" w:fill="FFFFFF"/>
                          <w:rtl/>
                        </w:rPr>
                        <w:t>ه</w:t>
                      </w:r>
                      <w:r w:rsidRPr="00025C17">
                        <w:rPr>
                          <w:rFonts w:ascii="Apple Color Emoji" w:hAnsi="Apple Color Emoji"/>
                          <w:color w:val="000000"/>
                          <w:sz w:val="32"/>
                          <w:szCs w:val="32"/>
                          <w:shd w:val="clear" w:color="auto" w:fill="FFFFFF"/>
                          <w:rtl/>
                        </w:rPr>
                        <w:t xml:space="preserve"> ،حتىٰ يڪحَل الله تلك الاعٌين بظهورَ</w:t>
                      </w:r>
                      <w:r w:rsidRPr="00025C17">
                        <w:rPr>
                          <w:rFonts w:ascii="Apple Color Emoji" w:hAnsi="Apple Color Emoji" w:hint="cs"/>
                          <w:color w:val="000000"/>
                          <w:sz w:val="32"/>
                          <w:szCs w:val="32"/>
                          <w:shd w:val="clear" w:color="auto" w:fill="FFFFFF"/>
                          <w:rtl/>
                          <w:lang w:bidi="ar-IQ"/>
                        </w:rPr>
                        <w:t>ه</w:t>
                      </w:r>
                      <w:r w:rsidRPr="00025C17">
                        <w:rPr>
                          <w:rFonts w:ascii="Apple Color Emoji" w:hAnsi="Apple Color Emoji"/>
                          <w:color w:val="000000"/>
                          <w:sz w:val="32"/>
                          <w:szCs w:val="32"/>
                          <w:shd w:val="clear" w:color="auto" w:fill="FFFFFF"/>
                        </w:rPr>
                        <w:t xml:space="preserve"> </w:t>
                      </w:r>
                      <w:r w:rsidRPr="00025C17">
                        <w:rPr>
                          <w:rFonts w:ascii="Apple Color Emoji" w:hAnsi="Apple Color Emoji" w:hint="cs"/>
                          <w:color w:val="000000"/>
                          <w:sz w:val="32"/>
                          <w:szCs w:val="32"/>
                          <w:shd w:val="clear" w:color="auto" w:fill="FFFFFF"/>
                          <w:rtl/>
                        </w:rPr>
                        <w:t>"</w:t>
                      </w:r>
                    </w:p>
                    <w:p w:rsidR="007C79B5" w:rsidRPr="00810838" w:rsidRDefault="007C79B5" w:rsidP="00D24020">
                      <w:pPr>
                        <w:spacing w:line="360" w:lineRule="auto"/>
                        <w:jc w:val="center"/>
                        <w:rPr>
                          <w:rFonts w:ascii="Simplified Arabic" w:hAnsi="Simplified Arabic" w:cs="Simplified Arabic"/>
                          <w:sz w:val="32"/>
                          <w:szCs w:val="32"/>
                          <w:rtl/>
                          <w:lang w:bidi="ar-IQ"/>
                        </w:rPr>
                      </w:pPr>
                      <w:r w:rsidRPr="00810838">
                        <w:rPr>
                          <w:rFonts w:ascii="Simplified Arabic" w:hAnsi="Simplified Arabic" w:cs="Simplified Arabic"/>
                          <w:color w:val="000000"/>
                          <w:sz w:val="32"/>
                          <w:szCs w:val="32"/>
                          <w:shd w:val="clear" w:color="auto" w:fill="FFFFFF"/>
                          <w:rtl/>
                        </w:rPr>
                        <w:t>الى سيدي ومولاي صاحب العصر والزمان "عج"</w:t>
                      </w:r>
                    </w:p>
                    <w:p w:rsidR="007C79B5" w:rsidRPr="00810838" w:rsidRDefault="007C79B5" w:rsidP="00D24020">
                      <w:pPr>
                        <w:spacing w:line="360" w:lineRule="auto"/>
                        <w:jc w:val="center"/>
                        <w:rPr>
                          <w:rFonts w:ascii="Simplified Arabic" w:hAnsi="Simplified Arabic" w:cs="Simplified Arabic"/>
                          <w:sz w:val="32"/>
                          <w:szCs w:val="32"/>
                          <w:rtl/>
                        </w:rPr>
                      </w:pPr>
                      <w:r w:rsidRPr="00810838">
                        <w:rPr>
                          <w:rFonts w:ascii="Simplified Arabic" w:hAnsi="Simplified Arabic" w:cs="Simplified Arabic"/>
                          <w:sz w:val="32"/>
                          <w:szCs w:val="32"/>
                          <w:rtl/>
                        </w:rPr>
                        <w:t>إلى من قال فيهما الحق (وَاخْفِضْ هُمَا جَنَاحَ الذُّلِّ مِنَ الرَّحْمَةِ وَقُل رَّبِّ ارْحَمْهُمَا كَمَا رَبَّيَانِي صَغِيراً) الإسراء24</w:t>
                      </w:r>
                    </w:p>
                    <w:p w:rsidR="007C79B5" w:rsidRPr="00810838" w:rsidRDefault="007C79B5" w:rsidP="00D24020">
                      <w:pPr>
                        <w:spacing w:line="360" w:lineRule="auto"/>
                        <w:jc w:val="center"/>
                        <w:rPr>
                          <w:rFonts w:ascii="Simplified Arabic" w:hAnsi="Simplified Arabic" w:cs="Simplified Arabic"/>
                          <w:sz w:val="32"/>
                          <w:szCs w:val="32"/>
                          <w:rtl/>
                        </w:rPr>
                      </w:pPr>
                      <w:r w:rsidRPr="00810838">
                        <w:rPr>
                          <w:rFonts w:ascii="Simplified Arabic" w:hAnsi="Simplified Arabic" w:cs="Simplified Arabic"/>
                          <w:sz w:val="32"/>
                          <w:szCs w:val="32"/>
                          <w:rtl/>
                        </w:rPr>
                        <w:t>إلى والدي ووالدتي الأعزاء أطال الله في عمرهما وأمدهم بالتقوى والعافية.</w:t>
                      </w:r>
                    </w:p>
                    <w:p w:rsidR="007C79B5" w:rsidRPr="00810838" w:rsidRDefault="007C79B5" w:rsidP="00D24020">
                      <w:pPr>
                        <w:spacing w:line="360" w:lineRule="auto"/>
                        <w:jc w:val="center"/>
                        <w:rPr>
                          <w:rFonts w:ascii="Simplified Arabic" w:hAnsi="Simplified Arabic" w:cs="Simplified Arabic"/>
                          <w:sz w:val="32"/>
                          <w:szCs w:val="32"/>
                          <w:rtl/>
                        </w:rPr>
                      </w:pPr>
                      <w:r w:rsidRPr="00810838">
                        <w:rPr>
                          <w:rFonts w:ascii="Simplified Arabic" w:hAnsi="Simplified Arabic" w:cs="Simplified Arabic"/>
                          <w:sz w:val="32"/>
                          <w:szCs w:val="32"/>
                          <w:rtl/>
                        </w:rPr>
                        <w:t>إلى أخواتي وإخوتي وفقهم الله وسدد خطاهم</w:t>
                      </w:r>
                    </w:p>
                    <w:p w:rsidR="007C79B5" w:rsidRPr="00810838" w:rsidRDefault="007C79B5" w:rsidP="00D24020">
                      <w:pPr>
                        <w:spacing w:line="360" w:lineRule="auto"/>
                        <w:jc w:val="center"/>
                        <w:rPr>
                          <w:rFonts w:ascii="Simplified Arabic" w:hAnsi="Simplified Arabic" w:cs="Simplified Arabic"/>
                          <w:sz w:val="32"/>
                          <w:szCs w:val="32"/>
                          <w:rtl/>
                        </w:rPr>
                      </w:pPr>
                      <w:r w:rsidRPr="00810838">
                        <w:rPr>
                          <w:rFonts w:ascii="Simplified Arabic" w:hAnsi="Simplified Arabic" w:cs="Simplified Arabic"/>
                          <w:sz w:val="32"/>
                          <w:szCs w:val="32"/>
                          <w:rtl/>
                        </w:rPr>
                        <w:t>إلى كل من علمني حرفا في هذا الصرح العلمي الشامخ</w:t>
                      </w:r>
                    </w:p>
                    <w:p w:rsidR="007C79B5" w:rsidRPr="00810838" w:rsidRDefault="007C79B5" w:rsidP="00D24020">
                      <w:pPr>
                        <w:spacing w:line="360" w:lineRule="auto"/>
                        <w:jc w:val="center"/>
                        <w:rPr>
                          <w:rFonts w:ascii="Simplified Arabic" w:hAnsi="Simplified Arabic" w:cs="Simplified Arabic"/>
                          <w:sz w:val="32"/>
                          <w:szCs w:val="32"/>
                          <w:rtl/>
                        </w:rPr>
                      </w:pPr>
                      <w:r w:rsidRPr="00810838">
                        <w:rPr>
                          <w:rFonts w:ascii="Simplified Arabic" w:hAnsi="Simplified Arabic" w:cs="Simplified Arabic"/>
                          <w:sz w:val="32"/>
                          <w:szCs w:val="32"/>
                          <w:rtl/>
                        </w:rPr>
                        <w:t>إلى زملائي وزميلاتي في الدراسة</w:t>
                      </w:r>
                    </w:p>
                    <w:p w:rsidR="007C79B5" w:rsidRPr="00810838" w:rsidRDefault="007C79B5" w:rsidP="00D24020">
                      <w:pPr>
                        <w:spacing w:line="360" w:lineRule="auto"/>
                        <w:jc w:val="center"/>
                        <w:rPr>
                          <w:rFonts w:ascii="Simplified Arabic" w:hAnsi="Simplified Arabic" w:cs="Simplified Arabic"/>
                          <w:sz w:val="32"/>
                          <w:szCs w:val="32"/>
                          <w:rtl/>
                        </w:rPr>
                      </w:pPr>
                      <w:r w:rsidRPr="00810838">
                        <w:rPr>
                          <w:rFonts w:ascii="Simplified Arabic" w:hAnsi="Simplified Arabic" w:cs="Simplified Arabic"/>
                          <w:sz w:val="32"/>
                          <w:szCs w:val="32"/>
                          <w:rtl/>
                        </w:rPr>
                        <w:t>الى الحضن الدافئ الذي أشمّ فيه رائحة أمي وأشعر به بأمان أبي</w:t>
                      </w:r>
                      <w:r w:rsidRPr="00810838">
                        <w:rPr>
                          <w:rFonts w:ascii="Simplified Arabic" w:hAnsi="Simplified Arabic" w:cs="Simplified Arabic"/>
                          <w:sz w:val="32"/>
                          <w:szCs w:val="32"/>
                        </w:rPr>
                        <w:t>.</w:t>
                      </w:r>
                      <w:r w:rsidRPr="00810838">
                        <w:rPr>
                          <w:rFonts w:ascii="Simplified Arabic" w:hAnsi="Simplified Arabic" w:cs="Simplified Arabic"/>
                          <w:sz w:val="32"/>
                          <w:szCs w:val="32"/>
                          <w:rtl/>
                        </w:rPr>
                        <w:t>وطني العراق الحبيب.</w:t>
                      </w:r>
                    </w:p>
                    <w:p w:rsidR="007C79B5" w:rsidRPr="0092531A" w:rsidRDefault="007C79B5" w:rsidP="00D24020">
                      <w:pPr>
                        <w:spacing w:line="360" w:lineRule="auto"/>
                        <w:jc w:val="center"/>
                        <w:rPr>
                          <w:rFonts w:ascii="Simplified Arabic" w:hAnsi="Simplified Arabic" w:cs="Simplified Arabic"/>
                          <w:sz w:val="32"/>
                          <w:szCs w:val="32"/>
                          <w:rtl/>
                          <w:lang w:bidi="ar-IQ"/>
                        </w:rPr>
                      </w:pPr>
                      <w:r w:rsidRPr="00810838">
                        <w:rPr>
                          <w:rFonts w:ascii="Simplified Arabic" w:hAnsi="Simplified Arabic" w:cs="Simplified Arabic"/>
                          <w:sz w:val="32"/>
                          <w:szCs w:val="32"/>
                          <w:rtl/>
                        </w:rPr>
                        <w:t>أهدي ثمرة جهدي إلى كل من وقف إلى جانبي وساندني</w:t>
                      </w:r>
                    </w:p>
                    <w:p w:rsidR="007C79B5" w:rsidRPr="00D24020" w:rsidRDefault="007C79B5" w:rsidP="00D24020">
                      <w:pPr>
                        <w:bidi/>
                        <w:rPr>
                          <w:rFonts w:ascii="Aref Ruqaa" w:hAnsi="Aref Ruqaa" w:cs="Aref Ruqaa"/>
                          <w:lang w:bidi="ar-IQ"/>
                        </w:rPr>
                      </w:pPr>
                    </w:p>
                  </w:txbxContent>
                </v:textbox>
                <w10:wrap anchorx="margin"/>
              </v:shape>
            </w:pict>
          </mc:Fallback>
        </mc:AlternateContent>
      </w:r>
      <w:r>
        <w:rPr>
          <w:rFonts w:ascii="Simplified Arabic" w:hAnsi="Simplified Arabic" w:cs="PT Bold Heading"/>
          <w:noProof/>
          <w:sz w:val="28"/>
          <w:szCs w:val="28"/>
          <w:rtl/>
        </w:rPr>
        <w:drawing>
          <wp:anchor distT="0" distB="0" distL="114300" distR="114300" simplePos="0" relativeHeight="251679744" behindDoc="0" locked="0" layoutInCell="1" allowOverlap="1">
            <wp:simplePos x="0" y="0"/>
            <wp:positionH relativeFrom="margin">
              <wp:posOffset>2243455</wp:posOffset>
            </wp:positionH>
            <wp:positionV relativeFrom="paragraph">
              <wp:posOffset>-266065</wp:posOffset>
            </wp:positionV>
            <wp:extent cx="1233170" cy="446405"/>
            <wp:effectExtent l="19050" t="0" r="5080" b="0"/>
            <wp:wrapNone/>
            <wp:docPr id="5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8" cstate="print"/>
                    <a:srcRect l="28834" t="35499" r="28053" b="26044"/>
                    <a:stretch/>
                  </pic:blipFill>
                  <pic:spPr bwMode="auto">
                    <a:xfrm>
                      <a:off x="0" y="0"/>
                      <a:ext cx="1233170" cy="446405"/>
                    </a:xfrm>
                    <a:prstGeom prst="rect">
                      <a:avLst/>
                    </a:prstGeom>
                    <a:ln>
                      <a:noFill/>
                    </a:ln>
                    <a:extLst>
                      <a:ext uri="{53640926-AAD7-44D8-BBD7-CCE9431645EC}">
                        <a14:shadowObscured xmlns:a14="http://schemas.microsoft.com/office/drawing/2010/main"/>
                      </a:ext>
                    </a:extLst>
                  </pic:spPr>
                </pic:pic>
              </a:graphicData>
            </a:graphic>
          </wp:anchor>
        </w:drawing>
      </w:r>
    </w:p>
    <w:p w:rsidR="007F0A28" w:rsidRDefault="00623FD3" w:rsidP="00194228">
      <w:pPr>
        <w:bidi/>
        <w:rPr>
          <w:rFonts w:ascii="Simplified Arabic" w:hAnsi="Simplified Arabic" w:cs="PT Bold Heading"/>
          <w:sz w:val="28"/>
          <w:szCs w:val="28"/>
          <w:rtl/>
        </w:rPr>
      </w:pPr>
      <w:r>
        <w:rPr>
          <w:rFonts w:ascii="Simplified Arabic" w:hAnsi="Simplified Arabic" w:cs="PT Bold Heading"/>
          <w:noProof/>
          <w:sz w:val="28"/>
          <w:szCs w:val="28"/>
          <w:rtl/>
        </w:rPr>
        <w:lastRenderedPageBreak/>
        <w:drawing>
          <wp:anchor distT="0" distB="0" distL="114300" distR="114300" simplePos="0" relativeHeight="251683840" behindDoc="0" locked="0" layoutInCell="1" allowOverlap="1">
            <wp:simplePos x="0" y="0"/>
            <wp:positionH relativeFrom="margin">
              <wp:posOffset>1717221</wp:posOffset>
            </wp:positionH>
            <wp:positionV relativeFrom="paragraph">
              <wp:posOffset>-59377</wp:posOffset>
            </wp:positionV>
            <wp:extent cx="2617273" cy="1187533"/>
            <wp:effectExtent l="19050" t="0" r="0" b="0"/>
            <wp:wrapNone/>
            <wp:docPr id="57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cstate="print"/>
                    <a:stretch>
                      <a:fillRect/>
                    </a:stretch>
                  </pic:blipFill>
                  <pic:spPr>
                    <a:xfrm>
                      <a:off x="0" y="0"/>
                      <a:ext cx="2617273" cy="1187533"/>
                    </a:xfrm>
                    <a:prstGeom prst="rect">
                      <a:avLst/>
                    </a:prstGeom>
                    <a:ln>
                      <a:noFill/>
                    </a:ln>
                  </pic:spPr>
                </pic:pic>
              </a:graphicData>
            </a:graphic>
          </wp:anchor>
        </w:drawing>
      </w:r>
      <w:r w:rsidR="00B914F9">
        <w:rPr>
          <w:rFonts w:ascii="Simplified Arabic" w:hAnsi="Simplified Arabic" w:cs="PT Bold Heading"/>
          <w:noProof/>
          <w:sz w:val="28"/>
          <w:szCs w:val="28"/>
          <w:rtl/>
        </w:rPr>
        <mc:AlternateContent>
          <mc:Choice Requires="wps">
            <w:drawing>
              <wp:anchor distT="0" distB="0" distL="114300" distR="114300" simplePos="0" relativeHeight="251681792" behindDoc="0" locked="0" layoutInCell="1" allowOverlap="1">
                <wp:simplePos x="0" y="0"/>
                <wp:positionH relativeFrom="margin">
                  <wp:posOffset>-340995</wp:posOffset>
                </wp:positionH>
                <wp:positionV relativeFrom="paragraph">
                  <wp:posOffset>1743710</wp:posOffset>
                </wp:positionV>
                <wp:extent cx="6236970" cy="4657090"/>
                <wp:effectExtent l="0" t="0" r="0" b="0"/>
                <wp:wrapNone/>
                <wp:docPr id="13" name="مربع ن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970" cy="4657090"/>
                        </a:xfrm>
                        <a:prstGeom prst="rect">
                          <a:avLst/>
                        </a:prstGeom>
                        <a:noFill/>
                        <a:ln w="9525">
                          <a:noFill/>
                          <a:miter lim="800000"/>
                          <a:headEnd/>
                          <a:tailEnd/>
                        </a:ln>
                      </wps:spPr>
                      <wps:txbx>
                        <w:txbxContent>
                          <w:p w:rsidR="007C79B5" w:rsidRDefault="007C79B5" w:rsidP="00D24020">
                            <w:pPr>
                              <w:bidi/>
                              <w:spacing w:after="0"/>
                              <w:jc w:val="lowKashida"/>
                              <w:rPr>
                                <w:rFonts w:asciiTheme="majorBidi" w:hAnsiTheme="majorBidi" w:cstheme="majorBidi"/>
                                <w:sz w:val="52"/>
                                <w:szCs w:val="52"/>
                                <w:rtl/>
                              </w:rPr>
                            </w:pPr>
                            <w:r w:rsidRPr="00723988">
                              <w:rPr>
                                <w:rFonts w:asciiTheme="majorBidi" w:hAnsiTheme="majorBidi" w:cstheme="majorBidi"/>
                                <w:sz w:val="52"/>
                                <w:szCs w:val="52"/>
                                <w:rtl/>
                              </w:rPr>
                              <w:t xml:space="preserve">اول الشكر لله رب العالمين </w:t>
                            </w:r>
                            <w:r>
                              <w:rPr>
                                <w:rFonts w:asciiTheme="majorBidi" w:hAnsiTheme="majorBidi" w:cstheme="majorBidi" w:hint="cs"/>
                                <w:sz w:val="52"/>
                                <w:szCs w:val="52"/>
                                <w:rtl/>
                              </w:rPr>
                              <w:t>ولكل اساتذتي</w:t>
                            </w:r>
                            <w:r w:rsidRPr="00723988">
                              <w:rPr>
                                <w:rFonts w:asciiTheme="majorBidi" w:hAnsiTheme="majorBidi" w:cstheme="majorBidi"/>
                                <w:sz w:val="52"/>
                                <w:szCs w:val="52"/>
                                <w:rtl/>
                              </w:rPr>
                              <w:t xml:space="preserve"> ثم لجامعتي (جامعة ميسان</w:t>
                            </w:r>
                            <w:r>
                              <w:rPr>
                                <w:rFonts w:asciiTheme="majorBidi" w:hAnsiTheme="majorBidi" w:cstheme="majorBidi" w:hint="cs"/>
                                <w:sz w:val="52"/>
                                <w:szCs w:val="52"/>
                                <w:rtl/>
                              </w:rPr>
                              <w:t xml:space="preserve"> /</w:t>
                            </w:r>
                            <w:r w:rsidRPr="00723988">
                              <w:rPr>
                                <w:rFonts w:asciiTheme="majorBidi" w:hAnsiTheme="majorBidi" w:cstheme="majorBidi"/>
                                <w:sz w:val="52"/>
                                <w:szCs w:val="52"/>
                                <w:rtl/>
                              </w:rPr>
                              <w:t xml:space="preserve"> كلية </w:t>
                            </w:r>
                            <w:r>
                              <w:rPr>
                                <w:rFonts w:asciiTheme="majorBidi" w:hAnsiTheme="majorBidi" w:cstheme="majorBidi" w:hint="cs"/>
                                <w:sz w:val="52"/>
                                <w:szCs w:val="52"/>
                                <w:rtl/>
                              </w:rPr>
                              <w:t>التربية</w:t>
                            </w:r>
                            <w:r w:rsidRPr="00723988">
                              <w:rPr>
                                <w:rFonts w:asciiTheme="majorBidi" w:hAnsiTheme="majorBidi" w:cstheme="majorBidi"/>
                                <w:sz w:val="52"/>
                                <w:szCs w:val="52"/>
                                <w:rtl/>
                              </w:rPr>
                              <w:t>)</w:t>
                            </w:r>
                            <w:r>
                              <w:rPr>
                                <w:rFonts w:asciiTheme="majorBidi" w:hAnsiTheme="majorBidi" w:cstheme="majorBidi" w:hint="cs"/>
                                <w:sz w:val="52"/>
                                <w:szCs w:val="52"/>
                                <w:rtl/>
                              </w:rPr>
                              <w:t xml:space="preserve"> </w:t>
                            </w:r>
                            <w:r w:rsidRPr="00723988">
                              <w:rPr>
                                <w:rFonts w:asciiTheme="majorBidi" w:hAnsiTheme="majorBidi" w:cstheme="majorBidi"/>
                                <w:sz w:val="52"/>
                                <w:szCs w:val="52"/>
                                <w:rtl/>
                              </w:rPr>
                              <w:t xml:space="preserve">التي </w:t>
                            </w:r>
                            <w:r w:rsidRPr="00723988">
                              <w:rPr>
                                <w:rFonts w:asciiTheme="majorBidi" w:hAnsiTheme="majorBidi" w:cstheme="majorBidi" w:hint="cs"/>
                                <w:sz w:val="52"/>
                                <w:szCs w:val="52"/>
                                <w:rtl/>
                              </w:rPr>
                              <w:t>أتاحت</w:t>
                            </w:r>
                            <w:r w:rsidRPr="00723988">
                              <w:rPr>
                                <w:rFonts w:asciiTheme="majorBidi" w:hAnsiTheme="majorBidi" w:cstheme="majorBidi"/>
                                <w:sz w:val="52"/>
                                <w:szCs w:val="52"/>
                                <w:rtl/>
                              </w:rPr>
                              <w:t xml:space="preserve"> لي فرصة البحث والتعلم والشكر والتقدير الخاص </w:t>
                            </w:r>
                            <w:r w:rsidRPr="00723988">
                              <w:rPr>
                                <w:rFonts w:asciiTheme="majorBidi" w:hAnsiTheme="majorBidi" w:cstheme="majorBidi" w:hint="cs"/>
                                <w:sz w:val="52"/>
                                <w:szCs w:val="52"/>
                                <w:rtl/>
                              </w:rPr>
                              <w:t>للأستاذ</w:t>
                            </w:r>
                            <w:r>
                              <w:rPr>
                                <w:rFonts w:asciiTheme="majorBidi" w:hAnsiTheme="majorBidi" w:cstheme="majorBidi" w:hint="cs"/>
                                <w:sz w:val="52"/>
                                <w:szCs w:val="52"/>
                                <w:rtl/>
                              </w:rPr>
                              <w:t>ة المشرفة</w:t>
                            </w:r>
                          </w:p>
                          <w:p w:rsidR="007C79B5" w:rsidRPr="00FB34AB" w:rsidRDefault="007C79B5" w:rsidP="00D24020">
                            <w:pPr>
                              <w:bidi/>
                              <w:jc w:val="center"/>
                              <w:rPr>
                                <w:rFonts w:asciiTheme="majorBidi" w:hAnsiTheme="majorBidi" w:cs="AL-Mateen"/>
                                <w:color w:val="FF0000"/>
                                <w:sz w:val="48"/>
                                <w:szCs w:val="48"/>
                                <w:rtl/>
                              </w:rPr>
                            </w:pPr>
                            <w:r w:rsidRPr="00FB34AB">
                              <w:rPr>
                                <w:rFonts w:asciiTheme="majorBidi" w:hAnsiTheme="majorBidi" w:cs="AL-Mateen"/>
                                <w:color w:val="FF0000"/>
                                <w:sz w:val="52"/>
                                <w:szCs w:val="52"/>
                                <w:rtl/>
                              </w:rPr>
                              <w:t>(</w:t>
                            </w:r>
                            <w:r w:rsidRPr="00FB34AB">
                              <w:rPr>
                                <w:rFonts w:asciiTheme="majorBidi" w:hAnsiTheme="majorBidi" w:cs="AL-Mateen" w:hint="cs"/>
                                <w:b/>
                                <w:color w:val="FF0000"/>
                                <w:sz w:val="44"/>
                                <w:szCs w:val="44"/>
                                <w:rtl/>
                              </w:rPr>
                              <w:t>م.م زهراء شاكر عبود</w:t>
                            </w:r>
                            <w:r w:rsidRPr="00FB34AB">
                              <w:rPr>
                                <w:rFonts w:asciiTheme="majorBidi" w:hAnsiTheme="majorBidi" w:cs="AL-Mateen"/>
                                <w:color w:val="FF0000"/>
                                <w:sz w:val="52"/>
                                <w:szCs w:val="52"/>
                                <w:rtl/>
                              </w:rPr>
                              <w:t>)</w:t>
                            </w:r>
                          </w:p>
                          <w:p w:rsidR="007C79B5" w:rsidRPr="00723988" w:rsidRDefault="007C79B5" w:rsidP="00D24020">
                            <w:pPr>
                              <w:bidi/>
                              <w:jc w:val="lowKashida"/>
                              <w:rPr>
                                <w:rFonts w:asciiTheme="majorBidi" w:hAnsiTheme="majorBidi" w:cstheme="majorBidi"/>
                                <w:sz w:val="48"/>
                                <w:szCs w:val="48"/>
                                <w:rtl/>
                              </w:rPr>
                            </w:pPr>
                            <w:r>
                              <w:rPr>
                                <w:rFonts w:asciiTheme="majorBidi" w:hAnsiTheme="majorBidi" w:cstheme="majorBidi" w:hint="cs"/>
                                <w:sz w:val="52"/>
                                <w:szCs w:val="52"/>
                                <w:rtl/>
                              </w:rPr>
                              <w:t>التي بأشرافها</w:t>
                            </w:r>
                            <w:r>
                              <w:rPr>
                                <w:rFonts w:asciiTheme="majorBidi" w:hAnsiTheme="majorBidi" w:cstheme="majorBidi"/>
                                <w:sz w:val="52"/>
                                <w:szCs w:val="52"/>
                                <w:rtl/>
                              </w:rPr>
                              <w:t xml:space="preserve"> </w:t>
                            </w:r>
                            <w:r w:rsidRPr="00723988">
                              <w:rPr>
                                <w:rFonts w:asciiTheme="majorBidi" w:hAnsiTheme="majorBidi" w:cstheme="majorBidi"/>
                                <w:sz w:val="52"/>
                                <w:szCs w:val="52"/>
                                <w:rtl/>
                              </w:rPr>
                              <w:t xml:space="preserve">خرج البحث بصورته الحالية </w:t>
                            </w:r>
                            <w:r>
                              <w:rPr>
                                <w:rFonts w:asciiTheme="majorBidi" w:hAnsiTheme="majorBidi" w:cstheme="majorBidi" w:hint="cs"/>
                                <w:sz w:val="52"/>
                                <w:szCs w:val="52"/>
                                <w:rtl/>
                              </w:rPr>
                              <w:t>و</w:t>
                            </w:r>
                            <w:r w:rsidRPr="00723988">
                              <w:rPr>
                                <w:rFonts w:asciiTheme="majorBidi" w:hAnsiTheme="majorBidi" w:cstheme="majorBidi"/>
                                <w:sz w:val="52"/>
                                <w:szCs w:val="52"/>
                                <w:rtl/>
                              </w:rPr>
                              <w:t>النهائية</w:t>
                            </w:r>
                            <w:r>
                              <w:rPr>
                                <w:rFonts w:asciiTheme="majorBidi" w:hAnsiTheme="majorBidi" w:cstheme="majorBidi" w:hint="cs"/>
                                <w:sz w:val="48"/>
                                <w:szCs w:val="48"/>
                                <w:rtl/>
                              </w:rPr>
                              <w:t xml:space="preserve"> والتي</w:t>
                            </w:r>
                            <w:r w:rsidRPr="00723988">
                              <w:rPr>
                                <w:rFonts w:asciiTheme="majorBidi" w:hAnsiTheme="majorBidi" w:cstheme="majorBidi"/>
                                <w:sz w:val="48"/>
                                <w:szCs w:val="48"/>
                                <w:rtl/>
                              </w:rPr>
                              <w:t xml:space="preserve"> كان</w:t>
                            </w:r>
                            <w:r>
                              <w:rPr>
                                <w:rFonts w:asciiTheme="majorBidi" w:hAnsiTheme="majorBidi" w:cstheme="majorBidi" w:hint="cs"/>
                                <w:sz w:val="48"/>
                                <w:szCs w:val="48"/>
                                <w:rtl/>
                              </w:rPr>
                              <w:t>ت</w:t>
                            </w:r>
                            <w:r w:rsidRPr="00723988">
                              <w:rPr>
                                <w:rFonts w:asciiTheme="majorBidi" w:hAnsiTheme="majorBidi" w:cstheme="majorBidi"/>
                                <w:sz w:val="48"/>
                                <w:szCs w:val="48"/>
                                <w:rtl/>
                              </w:rPr>
                              <w:t xml:space="preserve"> لتوجيهاته</w:t>
                            </w:r>
                            <w:r>
                              <w:rPr>
                                <w:rFonts w:asciiTheme="majorBidi" w:hAnsiTheme="majorBidi" w:cstheme="majorBidi" w:hint="cs"/>
                                <w:sz w:val="48"/>
                                <w:szCs w:val="48"/>
                                <w:rtl/>
                              </w:rPr>
                              <w:t>ا</w:t>
                            </w:r>
                            <w:r w:rsidRPr="00723988">
                              <w:rPr>
                                <w:rFonts w:asciiTheme="majorBidi" w:hAnsiTheme="majorBidi" w:cstheme="majorBidi"/>
                                <w:sz w:val="48"/>
                                <w:szCs w:val="48"/>
                                <w:rtl/>
                              </w:rPr>
                              <w:t xml:space="preserve"> وملاحظاته</w:t>
                            </w:r>
                            <w:r>
                              <w:rPr>
                                <w:rFonts w:asciiTheme="majorBidi" w:hAnsiTheme="majorBidi" w:cstheme="majorBidi" w:hint="cs"/>
                                <w:sz w:val="48"/>
                                <w:szCs w:val="48"/>
                                <w:rtl/>
                              </w:rPr>
                              <w:t>ا</w:t>
                            </w:r>
                            <w:r w:rsidRPr="00723988">
                              <w:rPr>
                                <w:rFonts w:asciiTheme="majorBidi" w:hAnsiTheme="majorBidi" w:cstheme="majorBidi"/>
                                <w:sz w:val="48"/>
                                <w:szCs w:val="48"/>
                                <w:rtl/>
                              </w:rPr>
                              <w:t xml:space="preserve"> ومتابعته</w:t>
                            </w:r>
                            <w:r>
                              <w:rPr>
                                <w:rFonts w:asciiTheme="majorBidi" w:hAnsiTheme="majorBidi" w:cstheme="majorBidi" w:hint="cs"/>
                                <w:sz w:val="48"/>
                                <w:szCs w:val="48"/>
                                <w:rtl/>
                              </w:rPr>
                              <w:t>ا</w:t>
                            </w:r>
                            <w:r w:rsidRPr="00723988">
                              <w:rPr>
                                <w:rFonts w:asciiTheme="majorBidi" w:hAnsiTheme="majorBidi" w:cstheme="majorBidi"/>
                                <w:sz w:val="48"/>
                                <w:szCs w:val="48"/>
                                <w:rtl/>
                              </w:rPr>
                              <w:t xml:space="preserve"> الدور الاساسي</w:t>
                            </w:r>
                            <w:r>
                              <w:rPr>
                                <w:rFonts w:asciiTheme="majorBidi" w:hAnsiTheme="majorBidi" w:cstheme="majorBidi" w:hint="cs"/>
                                <w:sz w:val="48"/>
                                <w:szCs w:val="48"/>
                                <w:rtl/>
                              </w:rPr>
                              <w:t xml:space="preserve"> والفعال</w:t>
                            </w:r>
                            <w:r w:rsidRPr="00723988">
                              <w:rPr>
                                <w:rFonts w:asciiTheme="majorBidi" w:hAnsiTheme="majorBidi" w:cstheme="majorBidi"/>
                                <w:sz w:val="48"/>
                                <w:szCs w:val="48"/>
                                <w:rtl/>
                              </w:rPr>
                              <w:t xml:space="preserve"> في اخراج هذا البحث.</w:t>
                            </w:r>
                          </w:p>
                          <w:p w:rsidR="007C79B5" w:rsidRDefault="007C79B5" w:rsidP="007F0A28">
                            <w:pPr>
                              <w:bidi/>
                              <w:jc w:val="lowKashida"/>
                              <w:rPr>
                                <w:rFonts w:asciiTheme="majorBidi" w:hAnsiTheme="majorBidi" w:cstheme="majorBidi"/>
                                <w:sz w:val="48"/>
                                <w:szCs w:val="48"/>
                                <w:rtl/>
                                <w:lang w:bidi="ar-IQ"/>
                              </w:rPr>
                            </w:pPr>
                            <w:r w:rsidRPr="00723988">
                              <w:rPr>
                                <w:rFonts w:asciiTheme="majorBidi" w:hAnsiTheme="majorBidi" w:cstheme="majorBidi" w:hint="cs"/>
                                <w:sz w:val="48"/>
                                <w:szCs w:val="48"/>
                                <w:rtl/>
                              </w:rPr>
                              <w:t xml:space="preserve">كما اوجه شكري لكل اصدقائي في الدراسة على دعمهم لي </w:t>
                            </w:r>
                          </w:p>
                          <w:p w:rsidR="007C79B5" w:rsidRDefault="007C79B5" w:rsidP="007F0A28">
                            <w:pPr>
                              <w:bidi/>
                              <w:jc w:val="lowKashida"/>
                              <w:rPr>
                                <w:rFonts w:asciiTheme="majorBidi" w:hAnsiTheme="majorBidi" w:cstheme="majorBidi"/>
                                <w:sz w:val="48"/>
                                <w:szCs w:val="48"/>
                                <w:rtl/>
                                <w:lang w:bidi="ar-IQ"/>
                              </w:rPr>
                            </w:pPr>
                          </w:p>
                          <w:p w:rsidR="007C79B5" w:rsidRDefault="007C79B5" w:rsidP="007F0A28">
                            <w:pPr>
                              <w:bidi/>
                              <w:jc w:val="lowKashida"/>
                              <w:rPr>
                                <w:rFonts w:asciiTheme="majorBidi" w:hAnsiTheme="majorBidi" w:cstheme="majorBidi"/>
                                <w:sz w:val="48"/>
                                <w:szCs w:val="48"/>
                                <w:rtl/>
                                <w:lang w:bidi="ar-IQ"/>
                              </w:rPr>
                            </w:pPr>
                          </w:p>
                          <w:p w:rsidR="007C79B5" w:rsidRDefault="007C79B5" w:rsidP="007F0A28">
                            <w:pPr>
                              <w:bidi/>
                              <w:jc w:val="lowKashida"/>
                              <w:rPr>
                                <w:rFonts w:asciiTheme="majorBidi" w:hAnsiTheme="majorBidi" w:cstheme="majorBidi"/>
                                <w:sz w:val="48"/>
                                <w:szCs w:val="48"/>
                                <w:rtl/>
                                <w:lang w:bidi="ar-IQ"/>
                              </w:rPr>
                            </w:pPr>
                          </w:p>
                          <w:p w:rsidR="007C79B5" w:rsidRDefault="007C79B5" w:rsidP="007F0A28">
                            <w:pPr>
                              <w:bidi/>
                              <w:jc w:val="lowKashida"/>
                              <w:rPr>
                                <w:rFonts w:asciiTheme="majorBidi" w:hAnsiTheme="majorBidi" w:cstheme="majorBidi"/>
                                <w:sz w:val="48"/>
                                <w:szCs w:val="48"/>
                                <w:rtl/>
                                <w:lang w:bidi="ar-IQ"/>
                              </w:rPr>
                            </w:pPr>
                          </w:p>
                          <w:p w:rsidR="007C79B5" w:rsidRPr="00723988" w:rsidRDefault="007C79B5" w:rsidP="007F0A28">
                            <w:pPr>
                              <w:bidi/>
                              <w:ind w:left="5697"/>
                              <w:jc w:val="center"/>
                              <w:rPr>
                                <w:rFonts w:asciiTheme="majorBidi" w:hAnsiTheme="majorBidi" w:cstheme="majorBidi"/>
                                <w:sz w:val="48"/>
                                <w:szCs w:val="48"/>
                                <w:rtl/>
                                <w:lang w:bidi="ar-IQ"/>
                              </w:rPr>
                            </w:pPr>
                            <w:r>
                              <w:rPr>
                                <w:rFonts w:asciiTheme="majorBidi" w:hAnsiTheme="majorBidi" w:cstheme="majorBidi" w:hint="cs"/>
                                <w:sz w:val="48"/>
                                <w:szCs w:val="48"/>
                                <w:rtl/>
                                <w:lang w:bidi="ar-IQ"/>
                              </w:rPr>
                              <w:t>الباحثان</w:t>
                            </w:r>
                          </w:p>
                          <w:p w:rsidR="007C79B5" w:rsidRPr="00723988" w:rsidRDefault="007C79B5" w:rsidP="007F0A28">
                            <w:pPr>
                              <w:jc w:val="lowKashida"/>
                              <w:rPr>
                                <w:rFonts w:asciiTheme="majorBidi" w:hAnsiTheme="majorBidi" w:cstheme="majorBid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مربع نص 13" o:spid="_x0000_s1031" type="#_x0000_t202" style="position:absolute;left:0;text-align:left;margin-left:-26.85pt;margin-top:137.3pt;width:491.1pt;height:366.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" filled="f" stroked="f">
                <v:textbox>
                  <w:txbxContent>
                    <w:p w:rsidR="007C79B5" w:rsidRDefault="007C79B5" w:rsidP="00D24020">
                      <w:pPr>
                        <w:bidi/>
                        <w:spacing w:after="0"/>
                        <w:jc w:val="lowKashida"/>
                        <w:rPr>
                          <w:rFonts w:asciiTheme="majorBidi" w:hAnsiTheme="majorBidi" w:cstheme="majorBidi"/>
                          <w:sz w:val="52"/>
                          <w:szCs w:val="52"/>
                          <w:rtl/>
                        </w:rPr>
                      </w:pPr>
                      <w:r w:rsidRPr="00723988">
                        <w:rPr>
                          <w:rFonts w:asciiTheme="majorBidi" w:hAnsiTheme="majorBidi" w:cstheme="majorBidi"/>
                          <w:sz w:val="52"/>
                          <w:szCs w:val="52"/>
                          <w:rtl/>
                        </w:rPr>
                        <w:t xml:space="preserve">اول الشكر لله رب العالمين </w:t>
                      </w:r>
                      <w:r>
                        <w:rPr>
                          <w:rFonts w:asciiTheme="majorBidi" w:hAnsiTheme="majorBidi" w:cstheme="majorBidi" w:hint="cs"/>
                          <w:sz w:val="52"/>
                          <w:szCs w:val="52"/>
                          <w:rtl/>
                        </w:rPr>
                        <w:t>ولكل اساتذتي</w:t>
                      </w:r>
                      <w:r w:rsidRPr="00723988">
                        <w:rPr>
                          <w:rFonts w:asciiTheme="majorBidi" w:hAnsiTheme="majorBidi" w:cstheme="majorBidi"/>
                          <w:sz w:val="52"/>
                          <w:szCs w:val="52"/>
                          <w:rtl/>
                        </w:rPr>
                        <w:t xml:space="preserve"> ثم لجامعتي (جامعة ميسان</w:t>
                      </w:r>
                      <w:r>
                        <w:rPr>
                          <w:rFonts w:asciiTheme="majorBidi" w:hAnsiTheme="majorBidi" w:cstheme="majorBidi" w:hint="cs"/>
                          <w:sz w:val="52"/>
                          <w:szCs w:val="52"/>
                          <w:rtl/>
                        </w:rPr>
                        <w:t xml:space="preserve"> /</w:t>
                      </w:r>
                      <w:r w:rsidRPr="00723988">
                        <w:rPr>
                          <w:rFonts w:asciiTheme="majorBidi" w:hAnsiTheme="majorBidi" w:cstheme="majorBidi"/>
                          <w:sz w:val="52"/>
                          <w:szCs w:val="52"/>
                          <w:rtl/>
                        </w:rPr>
                        <w:t xml:space="preserve"> كلية </w:t>
                      </w:r>
                      <w:r>
                        <w:rPr>
                          <w:rFonts w:asciiTheme="majorBidi" w:hAnsiTheme="majorBidi" w:cstheme="majorBidi" w:hint="cs"/>
                          <w:sz w:val="52"/>
                          <w:szCs w:val="52"/>
                          <w:rtl/>
                        </w:rPr>
                        <w:t>التربية</w:t>
                      </w:r>
                      <w:r w:rsidRPr="00723988">
                        <w:rPr>
                          <w:rFonts w:asciiTheme="majorBidi" w:hAnsiTheme="majorBidi" w:cstheme="majorBidi"/>
                          <w:sz w:val="52"/>
                          <w:szCs w:val="52"/>
                          <w:rtl/>
                        </w:rPr>
                        <w:t>)</w:t>
                      </w:r>
                      <w:r>
                        <w:rPr>
                          <w:rFonts w:asciiTheme="majorBidi" w:hAnsiTheme="majorBidi" w:cstheme="majorBidi" w:hint="cs"/>
                          <w:sz w:val="52"/>
                          <w:szCs w:val="52"/>
                          <w:rtl/>
                        </w:rPr>
                        <w:t xml:space="preserve"> </w:t>
                      </w:r>
                      <w:r w:rsidRPr="00723988">
                        <w:rPr>
                          <w:rFonts w:asciiTheme="majorBidi" w:hAnsiTheme="majorBidi" w:cstheme="majorBidi"/>
                          <w:sz w:val="52"/>
                          <w:szCs w:val="52"/>
                          <w:rtl/>
                        </w:rPr>
                        <w:t xml:space="preserve">التي </w:t>
                      </w:r>
                      <w:r w:rsidRPr="00723988">
                        <w:rPr>
                          <w:rFonts w:asciiTheme="majorBidi" w:hAnsiTheme="majorBidi" w:cstheme="majorBidi" w:hint="cs"/>
                          <w:sz w:val="52"/>
                          <w:szCs w:val="52"/>
                          <w:rtl/>
                        </w:rPr>
                        <w:t>أتاحت</w:t>
                      </w:r>
                      <w:r w:rsidRPr="00723988">
                        <w:rPr>
                          <w:rFonts w:asciiTheme="majorBidi" w:hAnsiTheme="majorBidi" w:cstheme="majorBidi"/>
                          <w:sz w:val="52"/>
                          <w:szCs w:val="52"/>
                          <w:rtl/>
                        </w:rPr>
                        <w:t xml:space="preserve"> لي فرصة البحث والتعلم والشكر والتقدير الخاص </w:t>
                      </w:r>
                      <w:r w:rsidRPr="00723988">
                        <w:rPr>
                          <w:rFonts w:asciiTheme="majorBidi" w:hAnsiTheme="majorBidi" w:cstheme="majorBidi" w:hint="cs"/>
                          <w:sz w:val="52"/>
                          <w:szCs w:val="52"/>
                          <w:rtl/>
                        </w:rPr>
                        <w:t>للأستاذ</w:t>
                      </w:r>
                      <w:r>
                        <w:rPr>
                          <w:rFonts w:asciiTheme="majorBidi" w:hAnsiTheme="majorBidi" w:cstheme="majorBidi" w:hint="cs"/>
                          <w:sz w:val="52"/>
                          <w:szCs w:val="52"/>
                          <w:rtl/>
                        </w:rPr>
                        <w:t>ة المشرفة</w:t>
                      </w:r>
                    </w:p>
                    <w:p w:rsidR="007C79B5" w:rsidRPr="00FB34AB" w:rsidRDefault="007C79B5" w:rsidP="00D24020">
                      <w:pPr>
                        <w:bidi/>
                        <w:jc w:val="center"/>
                        <w:rPr>
                          <w:rFonts w:asciiTheme="majorBidi" w:hAnsiTheme="majorBidi" w:cs="AL-Mateen"/>
                          <w:color w:val="FF0000"/>
                          <w:sz w:val="48"/>
                          <w:szCs w:val="48"/>
                          <w:rtl/>
                        </w:rPr>
                      </w:pPr>
                      <w:r w:rsidRPr="00FB34AB">
                        <w:rPr>
                          <w:rFonts w:asciiTheme="majorBidi" w:hAnsiTheme="majorBidi" w:cs="AL-Mateen"/>
                          <w:color w:val="FF0000"/>
                          <w:sz w:val="52"/>
                          <w:szCs w:val="52"/>
                          <w:rtl/>
                        </w:rPr>
                        <w:t>(</w:t>
                      </w:r>
                      <w:r w:rsidRPr="00FB34AB">
                        <w:rPr>
                          <w:rFonts w:asciiTheme="majorBidi" w:hAnsiTheme="majorBidi" w:cs="AL-Mateen" w:hint="cs"/>
                          <w:b/>
                          <w:color w:val="FF0000"/>
                          <w:sz w:val="44"/>
                          <w:szCs w:val="44"/>
                          <w:rtl/>
                        </w:rPr>
                        <w:t>م.م زهراء شاكر عبود</w:t>
                      </w:r>
                      <w:r w:rsidRPr="00FB34AB">
                        <w:rPr>
                          <w:rFonts w:asciiTheme="majorBidi" w:hAnsiTheme="majorBidi" w:cs="AL-Mateen"/>
                          <w:color w:val="FF0000"/>
                          <w:sz w:val="52"/>
                          <w:szCs w:val="52"/>
                          <w:rtl/>
                        </w:rPr>
                        <w:t>)</w:t>
                      </w:r>
                    </w:p>
                    <w:p w:rsidR="007C79B5" w:rsidRPr="00723988" w:rsidRDefault="007C79B5" w:rsidP="00D24020">
                      <w:pPr>
                        <w:bidi/>
                        <w:jc w:val="lowKashida"/>
                        <w:rPr>
                          <w:rFonts w:asciiTheme="majorBidi" w:hAnsiTheme="majorBidi" w:cstheme="majorBidi"/>
                          <w:sz w:val="48"/>
                          <w:szCs w:val="48"/>
                          <w:rtl/>
                        </w:rPr>
                      </w:pPr>
                      <w:r>
                        <w:rPr>
                          <w:rFonts w:asciiTheme="majorBidi" w:hAnsiTheme="majorBidi" w:cstheme="majorBidi" w:hint="cs"/>
                          <w:sz w:val="52"/>
                          <w:szCs w:val="52"/>
                          <w:rtl/>
                        </w:rPr>
                        <w:t>التي بأشرافها</w:t>
                      </w:r>
                      <w:r>
                        <w:rPr>
                          <w:rFonts w:asciiTheme="majorBidi" w:hAnsiTheme="majorBidi" w:cstheme="majorBidi"/>
                          <w:sz w:val="52"/>
                          <w:szCs w:val="52"/>
                          <w:rtl/>
                        </w:rPr>
                        <w:t xml:space="preserve"> </w:t>
                      </w:r>
                      <w:r w:rsidRPr="00723988">
                        <w:rPr>
                          <w:rFonts w:asciiTheme="majorBidi" w:hAnsiTheme="majorBidi" w:cstheme="majorBidi"/>
                          <w:sz w:val="52"/>
                          <w:szCs w:val="52"/>
                          <w:rtl/>
                        </w:rPr>
                        <w:t xml:space="preserve">خرج البحث بصورته الحالية </w:t>
                      </w:r>
                      <w:r>
                        <w:rPr>
                          <w:rFonts w:asciiTheme="majorBidi" w:hAnsiTheme="majorBidi" w:cstheme="majorBidi" w:hint="cs"/>
                          <w:sz w:val="52"/>
                          <w:szCs w:val="52"/>
                          <w:rtl/>
                        </w:rPr>
                        <w:t>و</w:t>
                      </w:r>
                      <w:r w:rsidRPr="00723988">
                        <w:rPr>
                          <w:rFonts w:asciiTheme="majorBidi" w:hAnsiTheme="majorBidi" w:cstheme="majorBidi"/>
                          <w:sz w:val="52"/>
                          <w:szCs w:val="52"/>
                          <w:rtl/>
                        </w:rPr>
                        <w:t>النهائية</w:t>
                      </w:r>
                      <w:r>
                        <w:rPr>
                          <w:rFonts w:asciiTheme="majorBidi" w:hAnsiTheme="majorBidi" w:cstheme="majorBidi" w:hint="cs"/>
                          <w:sz w:val="48"/>
                          <w:szCs w:val="48"/>
                          <w:rtl/>
                        </w:rPr>
                        <w:t xml:space="preserve"> والتي</w:t>
                      </w:r>
                      <w:r w:rsidRPr="00723988">
                        <w:rPr>
                          <w:rFonts w:asciiTheme="majorBidi" w:hAnsiTheme="majorBidi" w:cstheme="majorBidi"/>
                          <w:sz w:val="48"/>
                          <w:szCs w:val="48"/>
                          <w:rtl/>
                        </w:rPr>
                        <w:t xml:space="preserve"> كان</w:t>
                      </w:r>
                      <w:r>
                        <w:rPr>
                          <w:rFonts w:asciiTheme="majorBidi" w:hAnsiTheme="majorBidi" w:cstheme="majorBidi" w:hint="cs"/>
                          <w:sz w:val="48"/>
                          <w:szCs w:val="48"/>
                          <w:rtl/>
                        </w:rPr>
                        <w:t>ت</w:t>
                      </w:r>
                      <w:r w:rsidRPr="00723988">
                        <w:rPr>
                          <w:rFonts w:asciiTheme="majorBidi" w:hAnsiTheme="majorBidi" w:cstheme="majorBidi"/>
                          <w:sz w:val="48"/>
                          <w:szCs w:val="48"/>
                          <w:rtl/>
                        </w:rPr>
                        <w:t xml:space="preserve"> لتوجيهاته</w:t>
                      </w:r>
                      <w:r>
                        <w:rPr>
                          <w:rFonts w:asciiTheme="majorBidi" w:hAnsiTheme="majorBidi" w:cstheme="majorBidi" w:hint="cs"/>
                          <w:sz w:val="48"/>
                          <w:szCs w:val="48"/>
                          <w:rtl/>
                        </w:rPr>
                        <w:t>ا</w:t>
                      </w:r>
                      <w:r w:rsidRPr="00723988">
                        <w:rPr>
                          <w:rFonts w:asciiTheme="majorBidi" w:hAnsiTheme="majorBidi" w:cstheme="majorBidi"/>
                          <w:sz w:val="48"/>
                          <w:szCs w:val="48"/>
                          <w:rtl/>
                        </w:rPr>
                        <w:t xml:space="preserve"> وملاحظاته</w:t>
                      </w:r>
                      <w:r>
                        <w:rPr>
                          <w:rFonts w:asciiTheme="majorBidi" w:hAnsiTheme="majorBidi" w:cstheme="majorBidi" w:hint="cs"/>
                          <w:sz w:val="48"/>
                          <w:szCs w:val="48"/>
                          <w:rtl/>
                        </w:rPr>
                        <w:t>ا</w:t>
                      </w:r>
                      <w:r w:rsidRPr="00723988">
                        <w:rPr>
                          <w:rFonts w:asciiTheme="majorBidi" w:hAnsiTheme="majorBidi" w:cstheme="majorBidi"/>
                          <w:sz w:val="48"/>
                          <w:szCs w:val="48"/>
                          <w:rtl/>
                        </w:rPr>
                        <w:t xml:space="preserve"> ومتابعته</w:t>
                      </w:r>
                      <w:r>
                        <w:rPr>
                          <w:rFonts w:asciiTheme="majorBidi" w:hAnsiTheme="majorBidi" w:cstheme="majorBidi" w:hint="cs"/>
                          <w:sz w:val="48"/>
                          <w:szCs w:val="48"/>
                          <w:rtl/>
                        </w:rPr>
                        <w:t>ا</w:t>
                      </w:r>
                      <w:r w:rsidRPr="00723988">
                        <w:rPr>
                          <w:rFonts w:asciiTheme="majorBidi" w:hAnsiTheme="majorBidi" w:cstheme="majorBidi"/>
                          <w:sz w:val="48"/>
                          <w:szCs w:val="48"/>
                          <w:rtl/>
                        </w:rPr>
                        <w:t xml:space="preserve"> الدور الاساسي</w:t>
                      </w:r>
                      <w:r>
                        <w:rPr>
                          <w:rFonts w:asciiTheme="majorBidi" w:hAnsiTheme="majorBidi" w:cstheme="majorBidi" w:hint="cs"/>
                          <w:sz w:val="48"/>
                          <w:szCs w:val="48"/>
                          <w:rtl/>
                        </w:rPr>
                        <w:t xml:space="preserve"> والفعال</w:t>
                      </w:r>
                      <w:r w:rsidRPr="00723988">
                        <w:rPr>
                          <w:rFonts w:asciiTheme="majorBidi" w:hAnsiTheme="majorBidi" w:cstheme="majorBidi"/>
                          <w:sz w:val="48"/>
                          <w:szCs w:val="48"/>
                          <w:rtl/>
                        </w:rPr>
                        <w:t xml:space="preserve"> في اخراج هذا البحث.</w:t>
                      </w:r>
                    </w:p>
                    <w:p w:rsidR="007C79B5" w:rsidRDefault="007C79B5" w:rsidP="007F0A28">
                      <w:pPr>
                        <w:bidi/>
                        <w:jc w:val="lowKashida"/>
                        <w:rPr>
                          <w:rFonts w:asciiTheme="majorBidi" w:hAnsiTheme="majorBidi" w:cstheme="majorBidi"/>
                          <w:sz w:val="48"/>
                          <w:szCs w:val="48"/>
                          <w:rtl/>
                          <w:lang w:bidi="ar-IQ"/>
                        </w:rPr>
                      </w:pPr>
                      <w:r w:rsidRPr="00723988">
                        <w:rPr>
                          <w:rFonts w:asciiTheme="majorBidi" w:hAnsiTheme="majorBidi" w:cstheme="majorBidi" w:hint="cs"/>
                          <w:sz w:val="48"/>
                          <w:szCs w:val="48"/>
                          <w:rtl/>
                        </w:rPr>
                        <w:t xml:space="preserve">كما اوجه شكري لكل اصدقائي في الدراسة على دعمهم لي </w:t>
                      </w:r>
                    </w:p>
                    <w:p w:rsidR="007C79B5" w:rsidRDefault="007C79B5" w:rsidP="007F0A28">
                      <w:pPr>
                        <w:bidi/>
                        <w:jc w:val="lowKashida"/>
                        <w:rPr>
                          <w:rFonts w:asciiTheme="majorBidi" w:hAnsiTheme="majorBidi" w:cstheme="majorBidi"/>
                          <w:sz w:val="48"/>
                          <w:szCs w:val="48"/>
                          <w:rtl/>
                          <w:lang w:bidi="ar-IQ"/>
                        </w:rPr>
                      </w:pPr>
                    </w:p>
                    <w:p w:rsidR="007C79B5" w:rsidRDefault="007C79B5" w:rsidP="007F0A28">
                      <w:pPr>
                        <w:bidi/>
                        <w:jc w:val="lowKashida"/>
                        <w:rPr>
                          <w:rFonts w:asciiTheme="majorBidi" w:hAnsiTheme="majorBidi" w:cstheme="majorBidi"/>
                          <w:sz w:val="48"/>
                          <w:szCs w:val="48"/>
                          <w:rtl/>
                          <w:lang w:bidi="ar-IQ"/>
                        </w:rPr>
                      </w:pPr>
                    </w:p>
                    <w:p w:rsidR="007C79B5" w:rsidRDefault="007C79B5" w:rsidP="007F0A28">
                      <w:pPr>
                        <w:bidi/>
                        <w:jc w:val="lowKashida"/>
                        <w:rPr>
                          <w:rFonts w:asciiTheme="majorBidi" w:hAnsiTheme="majorBidi" w:cstheme="majorBidi"/>
                          <w:sz w:val="48"/>
                          <w:szCs w:val="48"/>
                          <w:rtl/>
                          <w:lang w:bidi="ar-IQ"/>
                        </w:rPr>
                      </w:pPr>
                    </w:p>
                    <w:p w:rsidR="007C79B5" w:rsidRDefault="007C79B5" w:rsidP="007F0A28">
                      <w:pPr>
                        <w:bidi/>
                        <w:jc w:val="lowKashida"/>
                        <w:rPr>
                          <w:rFonts w:asciiTheme="majorBidi" w:hAnsiTheme="majorBidi" w:cstheme="majorBidi"/>
                          <w:sz w:val="48"/>
                          <w:szCs w:val="48"/>
                          <w:rtl/>
                          <w:lang w:bidi="ar-IQ"/>
                        </w:rPr>
                      </w:pPr>
                    </w:p>
                    <w:p w:rsidR="007C79B5" w:rsidRPr="00723988" w:rsidRDefault="007C79B5" w:rsidP="007F0A28">
                      <w:pPr>
                        <w:bidi/>
                        <w:ind w:left="5697"/>
                        <w:jc w:val="center"/>
                        <w:rPr>
                          <w:rFonts w:asciiTheme="majorBidi" w:hAnsiTheme="majorBidi" w:cstheme="majorBidi"/>
                          <w:sz w:val="48"/>
                          <w:szCs w:val="48"/>
                          <w:rtl/>
                          <w:lang w:bidi="ar-IQ"/>
                        </w:rPr>
                      </w:pPr>
                      <w:r>
                        <w:rPr>
                          <w:rFonts w:asciiTheme="majorBidi" w:hAnsiTheme="majorBidi" w:cstheme="majorBidi" w:hint="cs"/>
                          <w:sz w:val="48"/>
                          <w:szCs w:val="48"/>
                          <w:rtl/>
                          <w:lang w:bidi="ar-IQ"/>
                        </w:rPr>
                        <w:t>الباحثان</w:t>
                      </w:r>
                    </w:p>
                    <w:p w:rsidR="007C79B5" w:rsidRPr="00723988" w:rsidRDefault="007C79B5" w:rsidP="007F0A28">
                      <w:pPr>
                        <w:jc w:val="lowKashida"/>
                        <w:rPr>
                          <w:rFonts w:asciiTheme="majorBidi" w:hAnsiTheme="majorBidi" w:cstheme="majorBidi"/>
                        </w:rPr>
                      </w:pPr>
                    </w:p>
                  </w:txbxContent>
                </v:textbox>
                <w10:wrap anchorx="margin"/>
              </v:shape>
            </w:pict>
          </mc:Fallback>
        </mc:AlternateContent>
      </w:r>
    </w:p>
    <w:p w:rsidR="007F0A28" w:rsidRPr="007F0A28" w:rsidRDefault="007F0A28" w:rsidP="007F0A28">
      <w:pPr>
        <w:bidi/>
        <w:rPr>
          <w:rFonts w:ascii="Simplified Arabic" w:hAnsi="Simplified Arabic" w:cs="PT Bold Heading"/>
          <w:sz w:val="28"/>
          <w:szCs w:val="28"/>
          <w:rtl/>
        </w:rPr>
      </w:pPr>
    </w:p>
    <w:p w:rsidR="007F0A28" w:rsidRPr="007F0A28" w:rsidRDefault="007F0A28" w:rsidP="007F0A28">
      <w:pPr>
        <w:bidi/>
        <w:rPr>
          <w:rFonts w:ascii="Simplified Arabic" w:hAnsi="Simplified Arabic" w:cs="PT Bold Heading"/>
          <w:sz w:val="28"/>
          <w:szCs w:val="28"/>
          <w:rtl/>
        </w:rPr>
      </w:pPr>
    </w:p>
    <w:p w:rsidR="007F0A28" w:rsidRPr="007F0A28" w:rsidRDefault="007F0A28" w:rsidP="007F0A28">
      <w:pPr>
        <w:bidi/>
        <w:rPr>
          <w:rFonts w:ascii="Simplified Arabic" w:hAnsi="Simplified Arabic" w:cs="PT Bold Heading"/>
          <w:sz w:val="28"/>
          <w:szCs w:val="28"/>
          <w:rtl/>
        </w:rPr>
      </w:pPr>
    </w:p>
    <w:p w:rsidR="007F0A28" w:rsidRPr="007F0A28" w:rsidRDefault="007F0A28" w:rsidP="007F0A28">
      <w:pPr>
        <w:bidi/>
        <w:rPr>
          <w:rFonts w:ascii="Simplified Arabic" w:hAnsi="Simplified Arabic" w:cs="PT Bold Heading"/>
          <w:sz w:val="28"/>
          <w:szCs w:val="28"/>
          <w:rtl/>
        </w:rPr>
      </w:pPr>
    </w:p>
    <w:p w:rsidR="007F0A28" w:rsidRPr="007F0A28" w:rsidRDefault="007F0A28" w:rsidP="007F0A28">
      <w:pPr>
        <w:bidi/>
        <w:rPr>
          <w:rFonts w:ascii="Simplified Arabic" w:hAnsi="Simplified Arabic" w:cs="PT Bold Heading"/>
          <w:sz w:val="28"/>
          <w:szCs w:val="28"/>
          <w:rtl/>
        </w:rPr>
      </w:pPr>
    </w:p>
    <w:p w:rsidR="007F0A28" w:rsidRPr="007F0A28" w:rsidRDefault="007F0A28" w:rsidP="007F0A28">
      <w:pPr>
        <w:bidi/>
        <w:rPr>
          <w:rFonts w:ascii="Simplified Arabic" w:hAnsi="Simplified Arabic" w:cs="PT Bold Heading"/>
          <w:sz w:val="28"/>
          <w:szCs w:val="28"/>
          <w:rtl/>
        </w:rPr>
      </w:pPr>
    </w:p>
    <w:p w:rsidR="007F0A28" w:rsidRPr="007F0A28" w:rsidRDefault="007F0A28" w:rsidP="007F0A28">
      <w:pPr>
        <w:bidi/>
        <w:rPr>
          <w:rFonts w:ascii="Simplified Arabic" w:hAnsi="Simplified Arabic" w:cs="PT Bold Heading"/>
          <w:sz w:val="28"/>
          <w:szCs w:val="28"/>
          <w:rtl/>
        </w:rPr>
      </w:pPr>
    </w:p>
    <w:p w:rsidR="007F0A28" w:rsidRPr="007F0A28" w:rsidRDefault="007F0A28" w:rsidP="007F0A28">
      <w:pPr>
        <w:bidi/>
        <w:rPr>
          <w:rFonts w:ascii="Simplified Arabic" w:hAnsi="Simplified Arabic" w:cs="PT Bold Heading"/>
          <w:sz w:val="28"/>
          <w:szCs w:val="28"/>
          <w:rtl/>
        </w:rPr>
      </w:pPr>
    </w:p>
    <w:p w:rsidR="007F0A28" w:rsidRPr="007F0A28" w:rsidRDefault="007F0A28" w:rsidP="007F0A28">
      <w:pPr>
        <w:bidi/>
        <w:rPr>
          <w:rFonts w:ascii="Simplified Arabic" w:hAnsi="Simplified Arabic" w:cs="PT Bold Heading"/>
          <w:sz w:val="28"/>
          <w:szCs w:val="28"/>
          <w:rtl/>
        </w:rPr>
      </w:pPr>
    </w:p>
    <w:p w:rsidR="007F0A28" w:rsidRPr="007F0A28" w:rsidRDefault="007F0A28" w:rsidP="007F0A28">
      <w:pPr>
        <w:bidi/>
        <w:rPr>
          <w:rFonts w:ascii="Simplified Arabic" w:hAnsi="Simplified Arabic" w:cs="PT Bold Heading"/>
          <w:sz w:val="28"/>
          <w:szCs w:val="28"/>
          <w:rtl/>
        </w:rPr>
      </w:pPr>
    </w:p>
    <w:p w:rsidR="007F0A28" w:rsidRPr="007F0A28" w:rsidRDefault="007F0A28" w:rsidP="007F0A28">
      <w:pPr>
        <w:bidi/>
        <w:rPr>
          <w:rFonts w:ascii="Simplified Arabic" w:hAnsi="Simplified Arabic" w:cs="PT Bold Heading"/>
          <w:sz w:val="28"/>
          <w:szCs w:val="28"/>
          <w:rtl/>
        </w:rPr>
      </w:pPr>
    </w:p>
    <w:p w:rsidR="007F0A28" w:rsidRDefault="007F0A28" w:rsidP="007F0A28">
      <w:pPr>
        <w:bidi/>
        <w:rPr>
          <w:rFonts w:ascii="Simplified Arabic" w:hAnsi="Simplified Arabic" w:cs="PT Bold Heading"/>
          <w:sz w:val="28"/>
          <w:szCs w:val="28"/>
          <w:rtl/>
        </w:rPr>
      </w:pPr>
    </w:p>
    <w:p w:rsidR="007F0A28" w:rsidRPr="007F0A28" w:rsidRDefault="007F0A28" w:rsidP="007F0A28">
      <w:pPr>
        <w:bidi/>
        <w:rPr>
          <w:rFonts w:ascii="Simplified Arabic" w:hAnsi="Simplified Arabic" w:cs="PT Bold Heading"/>
          <w:sz w:val="28"/>
          <w:szCs w:val="28"/>
          <w:rtl/>
        </w:rPr>
      </w:pPr>
    </w:p>
    <w:p w:rsidR="007C79B5" w:rsidRDefault="007F0A28" w:rsidP="007F0A28">
      <w:pPr>
        <w:tabs>
          <w:tab w:val="left" w:pos="4061"/>
        </w:tabs>
        <w:bidi/>
        <w:rPr>
          <w:rFonts w:ascii="Simplified Arabic" w:hAnsi="Simplified Arabic" w:cs="PT Bold Heading"/>
          <w:sz w:val="28"/>
          <w:szCs w:val="28"/>
          <w:rtl/>
        </w:rPr>
        <w:sectPr w:rsidR="007C79B5" w:rsidSect="00664877">
          <w:footerReference w:type="first" r:id="rId20"/>
          <w:footnotePr>
            <w:numRestart w:val="eachPage"/>
          </w:footnotePr>
          <w:pgSz w:w="12240" w:h="15840"/>
          <w:pgMar w:top="1440" w:right="1440" w:bottom="1440" w:left="1440" w:header="720" w:footer="720" w:gutter="0"/>
          <w:cols w:space="720"/>
          <w:titlePg/>
          <w:docGrid w:linePitch="360"/>
        </w:sectPr>
      </w:pPr>
      <w:r>
        <w:rPr>
          <w:rFonts w:ascii="Simplified Arabic" w:hAnsi="Simplified Arabic" w:cs="PT Bold Heading"/>
          <w:sz w:val="28"/>
          <w:szCs w:val="28"/>
          <w:rtl/>
        </w:rPr>
        <w:tab/>
      </w:r>
    </w:p>
    <w:p w:rsidR="007F0A28" w:rsidRDefault="007C79B5" w:rsidP="007C79B5">
      <w:pPr>
        <w:tabs>
          <w:tab w:val="left" w:pos="4061"/>
        </w:tabs>
        <w:bidi/>
        <w:jc w:val="center"/>
        <w:rPr>
          <w:rFonts w:ascii="Simplified Arabic" w:hAnsi="Simplified Arabic" w:cs="PT Bold Heading"/>
          <w:sz w:val="28"/>
          <w:szCs w:val="28"/>
          <w:rtl/>
        </w:rPr>
      </w:pPr>
      <w:r>
        <w:rPr>
          <w:rFonts w:ascii="Simplified Arabic" w:hAnsi="Simplified Arabic" w:cs="PT Bold Heading" w:hint="cs"/>
          <w:sz w:val="28"/>
          <w:szCs w:val="28"/>
          <w:rtl/>
        </w:rPr>
        <w:lastRenderedPageBreak/>
        <w:t>المستخلص</w:t>
      </w:r>
    </w:p>
    <w:p w:rsidR="00EF7E0F" w:rsidRPr="00EF7E0F" w:rsidRDefault="00F75853" w:rsidP="00EF7E0F">
      <w:pPr>
        <w:tabs>
          <w:tab w:val="left" w:pos="4061"/>
        </w:tabs>
        <w:bidi/>
        <w:jc w:val="both"/>
        <w:rPr>
          <w:rFonts w:asciiTheme="minorBidi" w:hAnsiTheme="minorBidi"/>
          <w:sz w:val="32"/>
          <w:szCs w:val="32"/>
          <w:rtl/>
        </w:rPr>
      </w:pPr>
      <w:r>
        <w:rPr>
          <w:rFonts w:asciiTheme="minorBidi" w:hAnsiTheme="minorBidi" w:hint="cs"/>
          <w:sz w:val="32"/>
          <w:szCs w:val="32"/>
          <w:rtl/>
        </w:rPr>
        <w:t>يعد</w:t>
      </w:r>
      <w:r w:rsidR="007C79B5" w:rsidRPr="00EF7E0F">
        <w:rPr>
          <w:rFonts w:asciiTheme="minorBidi" w:hAnsiTheme="minorBidi" w:hint="cs"/>
          <w:sz w:val="32"/>
          <w:szCs w:val="32"/>
          <w:rtl/>
        </w:rPr>
        <w:t xml:space="preserve"> مورد المياه من المقومات الأساسية للتنمية بمختلف مفاهيمها المتداولة في الوقت الحاضر (التنمية الاقتصادية,التنمية الاجتماعية,التنمية البشرية والتنمية المستدامة) كما أن مسالة </w:t>
      </w:r>
      <w:r w:rsidR="006A7D73" w:rsidRPr="00EF7E0F">
        <w:rPr>
          <w:rFonts w:asciiTheme="minorBidi" w:hAnsiTheme="minorBidi" w:hint="cs"/>
          <w:sz w:val="32"/>
          <w:szCs w:val="32"/>
          <w:rtl/>
        </w:rPr>
        <w:t>المياه</w:t>
      </w:r>
      <w:r w:rsidR="007C79B5" w:rsidRPr="00EF7E0F">
        <w:rPr>
          <w:rFonts w:asciiTheme="minorBidi" w:hAnsiTheme="minorBidi" w:hint="cs"/>
          <w:sz w:val="32"/>
          <w:szCs w:val="32"/>
          <w:rtl/>
        </w:rPr>
        <w:t xml:space="preserve"> في جانبها الاقتصادي التنموي تتعدى كونها </w:t>
      </w:r>
      <w:r w:rsidR="00EF7E0F" w:rsidRPr="00EF7E0F">
        <w:rPr>
          <w:rFonts w:asciiTheme="minorBidi" w:hAnsiTheme="minorBidi" w:hint="cs"/>
          <w:sz w:val="32"/>
          <w:szCs w:val="32"/>
          <w:rtl/>
        </w:rPr>
        <w:t xml:space="preserve">مسالة عوامل طبيعية وبالتالي مسالة وفرة </w:t>
      </w:r>
      <w:r w:rsidR="006A7D73" w:rsidRPr="00EF7E0F">
        <w:rPr>
          <w:rFonts w:asciiTheme="minorBidi" w:hAnsiTheme="minorBidi" w:hint="cs"/>
          <w:sz w:val="32"/>
          <w:szCs w:val="32"/>
          <w:rtl/>
        </w:rPr>
        <w:t>أو</w:t>
      </w:r>
      <w:r w:rsidR="00EF7E0F" w:rsidRPr="00EF7E0F">
        <w:rPr>
          <w:rFonts w:asciiTheme="minorBidi" w:hAnsiTheme="minorBidi" w:hint="cs"/>
          <w:sz w:val="32"/>
          <w:szCs w:val="32"/>
          <w:rtl/>
        </w:rPr>
        <w:t xml:space="preserve"> ندرة لتكون في المقام </w:t>
      </w:r>
      <w:r w:rsidR="006A7D73" w:rsidRPr="00EF7E0F">
        <w:rPr>
          <w:rFonts w:asciiTheme="minorBidi" w:hAnsiTheme="minorBidi" w:hint="cs"/>
          <w:sz w:val="32"/>
          <w:szCs w:val="32"/>
          <w:rtl/>
        </w:rPr>
        <w:t>الأول</w:t>
      </w:r>
      <w:r w:rsidR="00EF7E0F" w:rsidRPr="00EF7E0F">
        <w:rPr>
          <w:rFonts w:asciiTheme="minorBidi" w:hAnsiTheme="minorBidi" w:hint="cs"/>
          <w:sz w:val="32"/>
          <w:szCs w:val="32"/>
          <w:rtl/>
        </w:rPr>
        <w:t xml:space="preserve">  مسالة قدرة على </w:t>
      </w:r>
      <w:r w:rsidR="006A7D73" w:rsidRPr="00EF7E0F">
        <w:rPr>
          <w:rFonts w:asciiTheme="minorBidi" w:hAnsiTheme="minorBidi" w:hint="cs"/>
          <w:sz w:val="32"/>
          <w:szCs w:val="32"/>
          <w:rtl/>
        </w:rPr>
        <w:t>إدارة</w:t>
      </w:r>
      <w:r w:rsidR="00EF7E0F" w:rsidRPr="00EF7E0F">
        <w:rPr>
          <w:rFonts w:asciiTheme="minorBidi" w:hAnsiTheme="minorBidi" w:hint="cs"/>
          <w:sz w:val="32"/>
          <w:szCs w:val="32"/>
          <w:rtl/>
        </w:rPr>
        <w:t xml:space="preserve"> وتنظيم </w:t>
      </w:r>
      <w:r w:rsidR="006A7D73" w:rsidRPr="00EF7E0F">
        <w:rPr>
          <w:rFonts w:asciiTheme="minorBidi" w:hAnsiTheme="minorBidi" w:hint="cs"/>
          <w:sz w:val="32"/>
          <w:szCs w:val="32"/>
          <w:rtl/>
        </w:rPr>
        <w:t>الموارد</w:t>
      </w:r>
      <w:r w:rsidR="00EF7E0F" w:rsidRPr="00EF7E0F">
        <w:rPr>
          <w:rFonts w:asciiTheme="minorBidi" w:hAnsiTheme="minorBidi" w:hint="cs"/>
          <w:sz w:val="32"/>
          <w:szCs w:val="32"/>
          <w:rtl/>
        </w:rPr>
        <w:t xml:space="preserve"> البشرية المتاحة واستخدامها بكفاءة علمية واقتصادية. </w:t>
      </w:r>
      <w:r w:rsidR="006A7D73" w:rsidRPr="00EF7E0F">
        <w:rPr>
          <w:rFonts w:asciiTheme="minorBidi" w:hAnsiTheme="minorBidi" w:hint="cs"/>
          <w:sz w:val="32"/>
          <w:szCs w:val="32"/>
          <w:rtl/>
        </w:rPr>
        <w:t>وإذا</w:t>
      </w:r>
      <w:r w:rsidR="00EF7E0F" w:rsidRPr="00EF7E0F">
        <w:rPr>
          <w:rFonts w:asciiTheme="minorBidi" w:hAnsiTheme="minorBidi" w:hint="cs"/>
          <w:sz w:val="32"/>
          <w:szCs w:val="32"/>
          <w:rtl/>
        </w:rPr>
        <w:t xml:space="preserve"> كان الارتباط واضحا بين مستويات التنمية ومستويات استهلاك المياه فان معرفة العلاقة الفعلية بين المياه والتنمية لا يمكن </w:t>
      </w:r>
      <w:r w:rsidR="006A7D73" w:rsidRPr="00EF7E0F">
        <w:rPr>
          <w:rFonts w:asciiTheme="minorBidi" w:hAnsiTheme="minorBidi" w:hint="cs"/>
          <w:sz w:val="32"/>
          <w:szCs w:val="32"/>
          <w:rtl/>
        </w:rPr>
        <w:t>إن</w:t>
      </w:r>
      <w:r w:rsidR="00EF7E0F" w:rsidRPr="00EF7E0F">
        <w:rPr>
          <w:rFonts w:asciiTheme="minorBidi" w:hAnsiTheme="minorBidi" w:hint="cs"/>
          <w:sz w:val="32"/>
          <w:szCs w:val="32"/>
          <w:rtl/>
        </w:rPr>
        <w:t xml:space="preserve"> يقف عند حدود هذا الارتباط الظاهري </w:t>
      </w:r>
      <w:r w:rsidR="006A7D73" w:rsidRPr="00EF7E0F">
        <w:rPr>
          <w:rFonts w:asciiTheme="minorBidi" w:hAnsiTheme="minorBidi" w:hint="cs"/>
          <w:sz w:val="32"/>
          <w:szCs w:val="32"/>
          <w:rtl/>
        </w:rPr>
        <w:t>وإنما</w:t>
      </w:r>
      <w:r w:rsidR="00EF7E0F" w:rsidRPr="00EF7E0F">
        <w:rPr>
          <w:rFonts w:asciiTheme="minorBidi" w:hAnsiTheme="minorBidi" w:hint="cs"/>
          <w:sz w:val="32"/>
          <w:szCs w:val="32"/>
          <w:rtl/>
        </w:rPr>
        <w:t xml:space="preserve"> يجب </w:t>
      </w:r>
      <w:r w:rsidR="006A7D73" w:rsidRPr="00EF7E0F">
        <w:rPr>
          <w:rFonts w:asciiTheme="minorBidi" w:hAnsiTheme="minorBidi" w:hint="cs"/>
          <w:sz w:val="32"/>
          <w:szCs w:val="32"/>
          <w:rtl/>
        </w:rPr>
        <w:t>إن</w:t>
      </w:r>
      <w:r w:rsidR="00EF7E0F" w:rsidRPr="00EF7E0F">
        <w:rPr>
          <w:rFonts w:asciiTheme="minorBidi" w:hAnsiTheme="minorBidi" w:hint="cs"/>
          <w:sz w:val="32"/>
          <w:szCs w:val="32"/>
          <w:rtl/>
        </w:rPr>
        <w:t xml:space="preserve"> تطرح في سياق البحث عن مدى تدخل كل من المعطيات الطبيعية وتعامل البشر مع هذه المعطيات في تحديد </w:t>
      </w:r>
      <w:r w:rsidR="006A7D73" w:rsidRPr="00EF7E0F">
        <w:rPr>
          <w:rFonts w:asciiTheme="minorBidi" w:hAnsiTheme="minorBidi" w:hint="cs"/>
          <w:sz w:val="32"/>
          <w:szCs w:val="32"/>
          <w:rtl/>
        </w:rPr>
        <w:t>الإبعاد</w:t>
      </w:r>
      <w:r w:rsidR="00EF7E0F" w:rsidRPr="00EF7E0F">
        <w:rPr>
          <w:rFonts w:asciiTheme="minorBidi" w:hAnsiTheme="minorBidi" w:hint="cs"/>
          <w:sz w:val="32"/>
          <w:szCs w:val="32"/>
          <w:rtl/>
        </w:rPr>
        <w:t xml:space="preserve"> التنموية لمسالة المياه. وعليه فان التنمية المستدامة والشاملة </w:t>
      </w:r>
      <w:r w:rsidR="006A7D73" w:rsidRPr="00EF7E0F">
        <w:rPr>
          <w:rFonts w:asciiTheme="minorBidi" w:hAnsiTheme="minorBidi" w:hint="cs"/>
          <w:sz w:val="32"/>
          <w:szCs w:val="32"/>
          <w:rtl/>
        </w:rPr>
        <w:t>للموارد</w:t>
      </w:r>
      <w:r w:rsidR="00EF7E0F" w:rsidRPr="00EF7E0F">
        <w:rPr>
          <w:rFonts w:asciiTheme="minorBidi" w:hAnsiTheme="minorBidi" w:hint="cs"/>
          <w:sz w:val="32"/>
          <w:szCs w:val="32"/>
          <w:rtl/>
        </w:rPr>
        <w:t xml:space="preserve"> المائية </w:t>
      </w:r>
      <w:r w:rsidR="006A7D73" w:rsidRPr="00EF7E0F">
        <w:rPr>
          <w:rFonts w:asciiTheme="minorBidi" w:hAnsiTheme="minorBidi" w:hint="cs"/>
          <w:sz w:val="32"/>
          <w:szCs w:val="32"/>
          <w:rtl/>
        </w:rPr>
        <w:t>وإدارتها</w:t>
      </w:r>
      <w:r w:rsidR="00EF7E0F" w:rsidRPr="00EF7E0F">
        <w:rPr>
          <w:rFonts w:asciiTheme="minorBidi" w:hAnsiTheme="minorBidi" w:hint="cs"/>
          <w:sz w:val="32"/>
          <w:szCs w:val="32"/>
          <w:rtl/>
        </w:rPr>
        <w:t xml:space="preserve"> </w:t>
      </w:r>
      <w:r w:rsidR="006A7D73" w:rsidRPr="00EF7E0F">
        <w:rPr>
          <w:rFonts w:asciiTheme="minorBidi" w:hAnsiTheme="minorBidi" w:hint="cs"/>
          <w:sz w:val="32"/>
          <w:szCs w:val="32"/>
          <w:rtl/>
        </w:rPr>
        <w:t>أصبحت</w:t>
      </w:r>
      <w:r w:rsidR="00EF7E0F" w:rsidRPr="00EF7E0F">
        <w:rPr>
          <w:rFonts w:asciiTheme="minorBidi" w:hAnsiTheme="minorBidi" w:hint="cs"/>
          <w:sz w:val="32"/>
          <w:szCs w:val="32"/>
          <w:rtl/>
        </w:rPr>
        <w:t xml:space="preserve"> من </w:t>
      </w:r>
      <w:r w:rsidR="006A7D73" w:rsidRPr="00EF7E0F">
        <w:rPr>
          <w:rFonts w:asciiTheme="minorBidi" w:hAnsiTheme="minorBidi" w:hint="cs"/>
          <w:sz w:val="32"/>
          <w:szCs w:val="32"/>
          <w:rtl/>
        </w:rPr>
        <w:t>الأمور</w:t>
      </w:r>
      <w:r w:rsidR="00EF7E0F" w:rsidRPr="00EF7E0F">
        <w:rPr>
          <w:rFonts w:asciiTheme="minorBidi" w:hAnsiTheme="minorBidi" w:hint="cs"/>
          <w:sz w:val="32"/>
          <w:szCs w:val="32"/>
          <w:rtl/>
        </w:rPr>
        <w:t xml:space="preserve"> البالغة </w:t>
      </w:r>
      <w:r w:rsidR="006A7D73" w:rsidRPr="00EF7E0F">
        <w:rPr>
          <w:rFonts w:asciiTheme="minorBidi" w:hAnsiTheme="minorBidi" w:hint="cs"/>
          <w:sz w:val="32"/>
          <w:szCs w:val="32"/>
          <w:rtl/>
        </w:rPr>
        <w:t>الأهمية</w:t>
      </w:r>
      <w:r w:rsidR="00EF7E0F" w:rsidRPr="00EF7E0F">
        <w:rPr>
          <w:rFonts w:asciiTheme="minorBidi" w:hAnsiTheme="minorBidi" w:hint="cs"/>
          <w:sz w:val="32"/>
          <w:szCs w:val="32"/>
          <w:rtl/>
        </w:rPr>
        <w:t xml:space="preserve"> وذلك لتجنب </w:t>
      </w:r>
      <w:r w:rsidR="006A7D73" w:rsidRPr="00EF7E0F">
        <w:rPr>
          <w:rFonts w:asciiTheme="minorBidi" w:hAnsiTheme="minorBidi" w:hint="cs"/>
          <w:sz w:val="32"/>
          <w:szCs w:val="32"/>
          <w:rtl/>
        </w:rPr>
        <w:t>أزمات</w:t>
      </w:r>
      <w:r w:rsidR="00EF7E0F" w:rsidRPr="00EF7E0F">
        <w:rPr>
          <w:rFonts w:asciiTheme="minorBidi" w:hAnsiTheme="minorBidi" w:hint="cs"/>
          <w:sz w:val="32"/>
          <w:szCs w:val="32"/>
          <w:rtl/>
        </w:rPr>
        <w:t xml:space="preserve"> مستقبلية تنجم عن نقص الماء كما وكيفا .</w:t>
      </w:r>
    </w:p>
    <w:p w:rsidR="00EF7E0F" w:rsidRPr="00EF7E0F" w:rsidRDefault="00EF7E0F" w:rsidP="00EF7E0F">
      <w:pPr>
        <w:tabs>
          <w:tab w:val="left" w:pos="4061"/>
        </w:tabs>
        <w:bidi/>
        <w:jc w:val="both"/>
        <w:rPr>
          <w:rFonts w:asciiTheme="minorBidi" w:hAnsiTheme="minorBidi"/>
          <w:sz w:val="32"/>
          <w:szCs w:val="32"/>
          <w:rtl/>
        </w:rPr>
      </w:pPr>
      <w:r w:rsidRPr="00EF7E0F">
        <w:rPr>
          <w:rFonts w:asciiTheme="minorBidi" w:hAnsiTheme="minorBidi" w:hint="cs"/>
          <w:sz w:val="32"/>
          <w:szCs w:val="32"/>
          <w:rtl/>
        </w:rPr>
        <w:t xml:space="preserve">من هذا المنطلق يهدف هذا البحث </w:t>
      </w:r>
      <w:r w:rsidR="006A7D73" w:rsidRPr="00EF7E0F">
        <w:rPr>
          <w:rFonts w:asciiTheme="minorBidi" w:hAnsiTheme="minorBidi" w:hint="cs"/>
          <w:sz w:val="32"/>
          <w:szCs w:val="32"/>
          <w:rtl/>
        </w:rPr>
        <w:t>إلى</w:t>
      </w:r>
      <w:r w:rsidRPr="00EF7E0F">
        <w:rPr>
          <w:rFonts w:asciiTheme="minorBidi" w:hAnsiTheme="minorBidi" w:hint="cs"/>
          <w:sz w:val="32"/>
          <w:szCs w:val="32"/>
          <w:rtl/>
        </w:rPr>
        <w:t xml:space="preserve"> تقديم مسح وتحليل </w:t>
      </w:r>
      <w:r w:rsidR="006A7D73" w:rsidRPr="00EF7E0F">
        <w:rPr>
          <w:rFonts w:asciiTheme="minorBidi" w:hAnsiTheme="minorBidi" w:hint="cs"/>
          <w:sz w:val="32"/>
          <w:szCs w:val="32"/>
          <w:rtl/>
        </w:rPr>
        <w:t>أهم</w:t>
      </w:r>
      <w:r w:rsidRPr="00EF7E0F">
        <w:rPr>
          <w:rFonts w:asciiTheme="minorBidi" w:hAnsiTheme="minorBidi" w:hint="cs"/>
          <w:sz w:val="32"/>
          <w:szCs w:val="32"/>
          <w:rtl/>
        </w:rPr>
        <w:t xml:space="preserve"> التطورات الحديثة في موضوع المياه </w:t>
      </w:r>
      <w:r w:rsidR="006A7D73" w:rsidRPr="00EF7E0F">
        <w:rPr>
          <w:rFonts w:asciiTheme="minorBidi" w:hAnsiTheme="minorBidi" w:hint="cs"/>
          <w:sz w:val="32"/>
          <w:szCs w:val="32"/>
          <w:rtl/>
        </w:rPr>
        <w:t>باعتباره</w:t>
      </w:r>
      <w:r w:rsidRPr="00EF7E0F">
        <w:rPr>
          <w:rFonts w:asciiTheme="minorBidi" w:hAnsiTheme="minorBidi" w:hint="cs"/>
          <w:sz w:val="32"/>
          <w:szCs w:val="32"/>
          <w:rtl/>
        </w:rPr>
        <w:t xml:space="preserve"> التحدي الراهن في ظل النظام العالمي الجديد </w:t>
      </w:r>
      <w:r w:rsidR="006A7D73" w:rsidRPr="00EF7E0F">
        <w:rPr>
          <w:rFonts w:asciiTheme="minorBidi" w:hAnsiTheme="minorBidi" w:hint="cs"/>
          <w:sz w:val="32"/>
          <w:szCs w:val="32"/>
          <w:rtl/>
        </w:rPr>
        <w:t>لإدارة</w:t>
      </w:r>
      <w:r w:rsidRPr="00EF7E0F">
        <w:rPr>
          <w:rFonts w:asciiTheme="minorBidi" w:hAnsiTheme="minorBidi" w:hint="cs"/>
          <w:sz w:val="32"/>
          <w:szCs w:val="32"/>
          <w:rtl/>
        </w:rPr>
        <w:t xml:space="preserve"> الموارد المائية.</w:t>
      </w:r>
    </w:p>
    <w:p w:rsidR="00EF7E0F" w:rsidRPr="007C79B5" w:rsidRDefault="00EF7E0F" w:rsidP="00EF7E0F">
      <w:pPr>
        <w:tabs>
          <w:tab w:val="left" w:pos="4061"/>
        </w:tabs>
        <w:bidi/>
        <w:rPr>
          <w:rFonts w:asciiTheme="minorBidi" w:hAnsiTheme="minorBidi"/>
          <w:sz w:val="32"/>
          <w:szCs w:val="32"/>
          <w:rtl/>
        </w:rPr>
        <w:sectPr w:rsidR="00EF7E0F" w:rsidRPr="007C79B5" w:rsidSect="00664877">
          <w:footerReference w:type="first" r:id="rId21"/>
          <w:footnotePr>
            <w:numRestart w:val="eachPage"/>
          </w:footnotePr>
          <w:pgSz w:w="12240" w:h="15840"/>
          <w:pgMar w:top="1440" w:right="1440" w:bottom="1440" w:left="1440" w:header="720" w:footer="720" w:gutter="0"/>
          <w:cols w:space="720"/>
          <w:titlePg/>
          <w:docGrid w:linePitch="360"/>
        </w:sectPr>
      </w:pPr>
    </w:p>
    <w:p w:rsidR="007F0A28" w:rsidRDefault="00B914F9" w:rsidP="007F0A28">
      <w:pPr>
        <w:tabs>
          <w:tab w:val="center" w:pos="4320"/>
        </w:tabs>
        <w:bidi/>
        <w:rPr>
          <w:rFonts w:ascii="Arial" w:eastAsia="Arial" w:hAnsi="Arial" w:cs="Arial"/>
          <w:b/>
          <w:sz w:val="32"/>
          <w:szCs w:val="32"/>
          <w:rtl/>
          <w:lang w:bidi="ar-IQ"/>
        </w:rPr>
      </w:pPr>
      <w:r>
        <w:rPr>
          <w:rFonts w:ascii="Arial" w:eastAsia="Arial" w:hAnsi="Arial" w:cs="Arial"/>
          <w:b/>
          <w:noProof/>
          <w:sz w:val="32"/>
          <w:szCs w:val="32"/>
          <w:rtl/>
        </w:rPr>
        <w:lastRenderedPageBreak/>
        <mc:AlternateContent>
          <mc:Choice Requires="wps">
            <w:drawing>
              <wp:anchor distT="0" distB="0" distL="114300" distR="114300" simplePos="0" relativeHeight="251689984" behindDoc="0" locked="0" layoutInCell="1" allowOverlap="1">
                <wp:simplePos x="0" y="0"/>
                <wp:positionH relativeFrom="column">
                  <wp:posOffset>1813560</wp:posOffset>
                </wp:positionH>
                <wp:positionV relativeFrom="paragraph">
                  <wp:posOffset>-436245</wp:posOffset>
                </wp:positionV>
                <wp:extent cx="2353310" cy="734695"/>
                <wp:effectExtent l="7620" t="13335" r="10795" b="1397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53310" cy="734695"/>
                        </a:xfrm>
                        <a:prstGeom prst="rect">
                          <a:avLst/>
                        </a:prstGeom>
                        <a:solidFill>
                          <a:srgbClr val="FFFFFF"/>
                        </a:solidFill>
                        <a:ln w="9525">
                          <a:solidFill>
                            <a:srgbClr val="000000"/>
                          </a:solidFill>
                          <a:miter lim="800000"/>
                          <a:headEnd/>
                          <a:tailEnd/>
                        </a:ln>
                      </wps:spPr>
                      <wps:txbx>
                        <w:txbxContent>
                          <w:p w:rsidR="007C79B5" w:rsidRPr="00FB34AB" w:rsidRDefault="007C79B5" w:rsidP="00D24020">
                            <w:pPr>
                              <w:jc w:val="center"/>
                              <w:rPr>
                                <w:rFonts w:cs="PT Bold Heading"/>
                                <w:b/>
                                <w:bCs/>
                                <w:color w:val="FF0000"/>
                                <w:sz w:val="40"/>
                                <w:szCs w:val="40"/>
                                <w:rtl/>
                              </w:rPr>
                            </w:pPr>
                            <w:r w:rsidRPr="00FB34AB">
                              <w:rPr>
                                <w:rFonts w:cs="PT Bold Heading" w:hint="cs"/>
                                <w:b/>
                                <w:bCs/>
                                <w:color w:val="FF0000"/>
                                <w:sz w:val="40"/>
                                <w:szCs w:val="40"/>
                                <w:rtl/>
                              </w:rPr>
                              <w:t>قائمة المحتويات</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6" o:spid="_x0000_s1032" type="#_x0000_t202" style="position:absolute;left:0;text-align:left;margin-left:142.8pt;margin-top:-34.35pt;width:185.3pt;height:57.85pt;flip:x;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">
                <v:textbox>
                  <w:txbxContent>
                    <w:p w:rsidR="007C79B5" w:rsidRPr="00FB34AB" w:rsidRDefault="007C79B5" w:rsidP="00D24020">
                      <w:pPr>
                        <w:jc w:val="center"/>
                        <w:rPr>
                          <w:rFonts w:cs="PT Bold Heading"/>
                          <w:b/>
                          <w:bCs/>
                          <w:color w:val="FF0000"/>
                          <w:sz w:val="40"/>
                          <w:szCs w:val="40"/>
                          <w:rtl/>
                        </w:rPr>
                      </w:pPr>
                      <w:r w:rsidRPr="00FB34AB">
                        <w:rPr>
                          <w:rFonts w:cs="PT Bold Heading" w:hint="cs"/>
                          <w:b/>
                          <w:bCs/>
                          <w:color w:val="FF0000"/>
                          <w:sz w:val="40"/>
                          <w:szCs w:val="40"/>
                          <w:rtl/>
                        </w:rPr>
                        <w:t>قائمة المحتويات</w:t>
                      </w:r>
                    </w:p>
                  </w:txbxContent>
                </v:textbox>
              </v:shape>
            </w:pict>
          </mc:Fallback>
        </mc:AlternateContent>
      </w:r>
    </w:p>
    <w:p w:rsidR="007F0A28" w:rsidRPr="00623FD3" w:rsidRDefault="007F0A28" w:rsidP="007F0A28">
      <w:pPr>
        <w:tabs>
          <w:tab w:val="left" w:pos="1236"/>
        </w:tabs>
        <w:bidi/>
        <w:rPr>
          <w:rFonts w:ascii="Arial" w:eastAsia="Arial" w:hAnsi="Arial" w:cs="Arial"/>
          <w:b/>
          <w:sz w:val="2"/>
          <w:szCs w:val="2"/>
          <w:lang w:bidi="ar-IQ"/>
        </w:rPr>
      </w:pPr>
    </w:p>
    <w:tbl>
      <w:tblPr>
        <w:tblStyle w:val="-1"/>
        <w:tblW w:w="10490"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7664"/>
        <w:gridCol w:w="1147"/>
      </w:tblGrid>
      <w:tr w:rsidR="00304C9F" w:rsidRPr="000C5351" w:rsidTr="00355123">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679" w:type="dxa"/>
          </w:tcPr>
          <w:p w:rsidR="00D24020" w:rsidRPr="000C5351" w:rsidRDefault="00D24020" w:rsidP="00623FD3">
            <w:pPr>
              <w:bidi/>
              <w:jc w:val="center"/>
              <w:rPr>
                <w:rFonts w:asciiTheme="minorBidi" w:eastAsia="Arial" w:hAnsiTheme="minorBidi"/>
                <w:sz w:val="36"/>
                <w:szCs w:val="36"/>
              </w:rPr>
            </w:pPr>
            <w:r w:rsidRPr="000C5351">
              <w:rPr>
                <w:rFonts w:asciiTheme="minorBidi" w:eastAsia="Arial" w:hAnsiTheme="minorBidi"/>
                <w:sz w:val="36"/>
                <w:szCs w:val="36"/>
                <w:rtl/>
              </w:rPr>
              <w:br w:type="page"/>
              <w:t>الصفحة</w:t>
            </w:r>
          </w:p>
        </w:tc>
        <w:tc>
          <w:tcPr>
            <w:tcW w:w="7664" w:type="dxa"/>
          </w:tcPr>
          <w:p w:rsidR="00D24020" w:rsidRPr="000C5351" w:rsidRDefault="00D24020" w:rsidP="00623FD3">
            <w:pPr>
              <w:bidi/>
              <w:jc w:val="center"/>
              <w:cnfStyle w:val="100000000000" w:firstRow="1" w:lastRow="0" w:firstColumn="0" w:lastColumn="0" w:oddVBand="0" w:evenVBand="0" w:oddHBand="0" w:evenHBand="0" w:firstRowFirstColumn="0" w:firstRowLastColumn="0" w:lastRowFirstColumn="0" w:lastRowLastColumn="0"/>
              <w:rPr>
                <w:rFonts w:asciiTheme="minorBidi" w:eastAsia="Arial" w:hAnsiTheme="minorBidi"/>
                <w:b w:val="0"/>
                <w:bCs w:val="0"/>
                <w:sz w:val="36"/>
                <w:szCs w:val="36"/>
              </w:rPr>
            </w:pPr>
            <w:r w:rsidRPr="000C5351">
              <w:rPr>
                <w:rFonts w:asciiTheme="minorBidi" w:eastAsia="Arial" w:hAnsiTheme="minorBidi"/>
                <w:sz w:val="36"/>
                <w:szCs w:val="36"/>
                <w:rtl/>
              </w:rPr>
              <w:t>الموضوع</w:t>
            </w:r>
          </w:p>
        </w:tc>
        <w:tc>
          <w:tcPr>
            <w:tcW w:w="1147" w:type="dxa"/>
          </w:tcPr>
          <w:p w:rsidR="00D24020" w:rsidRPr="000C5351" w:rsidRDefault="00D24020" w:rsidP="00623FD3">
            <w:pPr>
              <w:bidi/>
              <w:jc w:val="center"/>
              <w:cnfStyle w:val="100000000000" w:firstRow="1" w:lastRow="0" w:firstColumn="0" w:lastColumn="0" w:oddVBand="0" w:evenVBand="0" w:oddHBand="0" w:evenHBand="0" w:firstRowFirstColumn="0" w:firstRowLastColumn="0" w:lastRowFirstColumn="0" w:lastRowLastColumn="0"/>
              <w:rPr>
                <w:rFonts w:asciiTheme="minorBidi" w:eastAsia="Arial" w:hAnsiTheme="minorBidi"/>
                <w:sz w:val="36"/>
                <w:szCs w:val="36"/>
              </w:rPr>
            </w:pPr>
            <w:r w:rsidRPr="000C5351">
              <w:rPr>
                <w:rFonts w:asciiTheme="minorBidi" w:eastAsia="Arial" w:hAnsiTheme="minorBidi"/>
                <w:sz w:val="36"/>
                <w:szCs w:val="36"/>
                <w:rtl/>
              </w:rPr>
              <w:t>ت</w:t>
            </w:r>
          </w:p>
        </w:tc>
      </w:tr>
      <w:tr w:rsidR="00304C9F" w:rsidRPr="000C5351" w:rsidTr="00355123">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D24020" w:rsidRPr="000C5351" w:rsidRDefault="00AA1150" w:rsidP="00623FD3">
            <w:pPr>
              <w:bidi/>
              <w:jc w:val="center"/>
              <w:rPr>
                <w:rFonts w:asciiTheme="minorBidi" w:eastAsia="Arial" w:hAnsiTheme="minorBidi"/>
                <w:sz w:val="36"/>
                <w:szCs w:val="36"/>
                <w:rtl/>
              </w:rPr>
            </w:pPr>
            <w:r w:rsidRPr="000C5351">
              <w:rPr>
                <w:rFonts w:asciiTheme="minorBidi" w:eastAsia="Arial" w:hAnsiTheme="minorBidi" w:hint="cs"/>
                <w:sz w:val="36"/>
                <w:szCs w:val="36"/>
                <w:rtl/>
              </w:rPr>
              <w:t>ب</w:t>
            </w:r>
          </w:p>
        </w:tc>
        <w:tc>
          <w:tcPr>
            <w:tcW w:w="7664" w:type="dxa"/>
            <w:vAlign w:val="center"/>
          </w:tcPr>
          <w:p w:rsidR="00D24020" w:rsidRPr="000C5351" w:rsidRDefault="00D24020" w:rsidP="00623FD3">
            <w:p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b/>
                <w:bCs/>
                <w:sz w:val="36"/>
                <w:szCs w:val="36"/>
                <w:rtl/>
              </w:rPr>
            </w:pPr>
            <w:r w:rsidRPr="000C5351">
              <w:rPr>
                <w:rFonts w:asciiTheme="minorBidi" w:eastAsia="Arial" w:hAnsiTheme="minorBidi"/>
                <w:b/>
                <w:bCs/>
                <w:sz w:val="36"/>
                <w:szCs w:val="36"/>
                <w:rtl/>
              </w:rPr>
              <w:t>الآية</w:t>
            </w:r>
          </w:p>
        </w:tc>
        <w:tc>
          <w:tcPr>
            <w:tcW w:w="1147" w:type="dxa"/>
            <w:vAlign w:val="center"/>
          </w:tcPr>
          <w:p w:rsidR="00D24020" w:rsidRPr="000C5351" w:rsidRDefault="00D24020" w:rsidP="00623FD3">
            <w:pPr>
              <w:pStyle w:val="a3"/>
              <w:numPr>
                <w:ilvl w:val="0"/>
                <w:numId w:val="31"/>
              </w:num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sz w:val="36"/>
                <w:szCs w:val="36"/>
              </w:rPr>
            </w:pPr>
          </w:p>
        </w:tc>
      </w:tr>
      <w:tr w:rsidR="00D24020" w:rsidRPr="000C5351" w:rsidTr="00355123">
        <w:trPr>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D24020" w:rsidRPr="000C5351" w:rsidRDefault="007C79B5" w:rsidP="00623FD3">
            <w:pPr>
              <w:bidi/>
              <w:jc w:val="center"/>
              <w:rPr>
                <w:rFonts w:asciiTheme="minorBidi" w:eastAsia="Arial" w:hAnsiTheme="minorBidi"/>
                <w:sz w:val="36"/>
                <w:szCs w:val="36"/>
                <w:rtl/>
              </w:rPr>
            </w:pPr>
            <w:r w:rsidRPr="000C5351">
              <w:rPr>
                <w:rFonts w:asciiTheme="minorBidi" w:eastAsia="Arial" w:hAnsiTheme="minorBidi" w:hint="cs"/>
                <w:sz w:val="36"/>
                <w:szCs w:val="36"/>
                <w:rtl/>
              </w:rPr>
              <w:t>ت</w:t>
            </w:r>
          </w:p>
        </w:tc>
        <w:tc>
          <w:tcPr>
            <w:tcW w:w="7664" w:type="dxa"/>
            <w:vAlign w:val="center"/>
          </w:tcPr>
          <w:p w:rsidR="00D24020" w:rsidRPr="000C5351" w:rsidRDefault="00D24020" w:rsidP="00623FD3">
            <w:p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b/>
                <w:bCs/>
                <w:sz w:val="36"/>
                <w:szCs w:val="36"/>
                <w:rtl/>
              </w:rPr>
            </w:pPr>
            <w:r w:rsidRPr="000C5351">
              <w:rPr>
                <w:rFonts w:asciiTheme="minorBidi" w:eastAsia="Arial" w:hAnsiTheme="minorBidi"/>
                <w:b/>
                <w:bCs/>
                <w:sz w:val="36"/>
                <w:szCs w:val="36"/>
                <w:rtl/>
              </w:rPr>
              <w:t>الاهداء</w:t>
            </w:r>
          </w:p>
        </w:tc>
        <w:tc>
          <w:tcPr>
            <w:tcW w:w="1147" w:type="dxa"/>
            <w:vAlign w:val="center"/>
          </w:tcPr>
          <w:p w:rsidR="00D24020" w:rsidRPr="000C5351" w:rsidRDefault="00D24020" w:rsidP="00623FD3">
            <w:pPr>
              <w:pStyle w:val="a3"/>
              <w:numPr>
                <w:ilvl w:val="0"/>
                <w:numId w:val="31"/>
              </w:num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sz w:val="36"/>
                <w:szCs w:val="36"/>
              </w:rPr>
            </w:pPr>
          </w:p>
        </w:tc>
      </w:tr>
      <w:tr w:rsidR="00304C9F" w:rsidRPr="000C5351" w:rsidTr="00355123">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D24020" w:rsidRPr="000C5351" w:rsidRDefault="007C79B5" w:rsidP="00623FD3">
            <w:pPr>
              <w:bidi/>
              <w:jc w:val="center"/>
              <w:rPr>
                <w:rFonts w:asciiTheme="minorBidi" w:eastAsia="Arial" w:hAnsiTheme="minorBidi"/>
                <w:sz w:val="36"/>
                <w:szCs w:val="36"/>
                <w:rtl/>
              </w:rPr>
            </w:pPr>
            <w:r w:rsidRPr="000C5351">
              <w:rPr>
                <w:rFonts w:asciiTheme="minorBidi" w:eastAsia="Arial" w:hAnsiTheme="minorBidi" w:hint="cs"/>
                <w:sz w:val="36"/>
                <w:szCs w:val="36"/>
                <w:rtl/>
              </w:rPr>
              <w:t>ث</w:t>
            </w:r>
          </w:p>
        </w:tc>
        <w:tc>
          <w:tcPr>
            <w:tcW w:w="7664" w:type="dxa"/>
            <w:vAlign w:val="center"/>
          </w:tcPr>
          <w:p w:rsidR="00D24020" w:rsidRPr="000C5351" w:rsidRDefault="00D24020" w:rsidP="00623FD3">
            <w:p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b/>
                <w:bCs/>
                <w:sz w:val="36"/>
                <w:szCs w:val="36"/>
                <w:rtl/>
              </w:rPr>
            </w:pPr>
            <w:r w:rsidRPr="000C5351">
              <w:rPr>
                <w:rFonts w:asciiTheme="minorBidi" w:eastAsia="Arial" w:hAnsiTheme="minorBidi"/>
                <w:b/>
                <w:bCs/>
                <w:sz w:val="36"/>
                <w:szCs w:val="36"/>
                <w:rtl/>
              </w:rPr>
              <w:t>شكر وتقدير</w:t>
            </w:r>
          </w:p>
        </w:tc>
        <w:tc>
          <w:tcPr>
            <w:tcW w:w="1147" w:type="dxa"/>
            <w:vAlign w:val="center"/>
          </w:tcPr>
          <w:p w:rsidR="00D24020" w:rsidRPr="000C5351" w:rsidRDefault="00D24020" w:rsidP="00623FD3">
            <w:pPr>
              <w:pStyle w:val="a3"/>
              <w:numPr>
                <w:ilvl w:val="0"/>
                <w:numId w:val="31"/>
              </w:num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sz w:val="36"/>
                <w:szCs w:val="36"/>
              </w:rPr>
            </w:pPr>
          </w:p>
        </w:tc>
      </w:tr>
      <w:tr w:rsidR="00D24020" w:rsidRPr="000C5351" w:rsidTr="00355123">
        <w:trPr>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D24020" w:rsidRPr="000C5351" w:rsidRDefault="007C79B5" w:rsidP="00623FD3">
            <w:pPr>
              <w:bidi/>
              <w:jc w:val="center"/>
              <w:rPr>
                <w:rFonts w:asciiTheme="minorBidi" w:eastAsia="Arial" w:hAnsiTheme="minorBidi"/>
                <w:sz w:val="36"/>
                <w:szCs w:val="36"/>
                <w:rtl/>
              </w:rPr>
            </w:pPr>
            <w:r w:rsidRPr="000C5351">
              <w:rPr>
                <w:rFonts w:asciiTheme="minorBidi" w:eastAsia="Arial" w:hAnsiTheme="minorBidi" w:hint="cs"/>
                <w:sz w:val="36"/>
                <w:szCs w:val="36"/>
                <w:rtl/>
              </w:rPr>
              <w:t>ج</w:t>
            </w:r>
          </w:p>
        </w:tc>
        <w:tc>
          <w:tcPr>
            <w:tcW w:w="7664" w:type="dxa"/>
            <w:vAlign w:val="center"/>
          </w:tcPr>
          <w:p w:rsidR="00D24020" w:rsidRPr="000C5351" w:rsidRDefault="007C79B5" w:rsidP="00623FD3">
            <w:p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b/>
                <w:bCs/>
                <w:sz w:val="36"/>
                <w:szCs w:val="36"/>
              </w:rPr>
            </w:pPr>
            <w:r w:rsidRPr="000C5351">
              <w:rPr>
                <w:rFonts w:asciiTheme="minorBidi" w:eastAsia="Arial" w:hAnsiTheme="minorBidi" w:hint="cs"/>
                <w:b/>
                <w:bCs/>
                <w:sz w:val="36"/>
                <w:szCs w:val="36"/>
                <w:rtl/>
              </w:rPr>
              <w:t>المستخلص</w:t>
            </w:r>
          </w:p>
        </w:tc>
        <w:tc>
          <w:tcPr>
            <w:tcW w:w="1147" w:type="dxa"/>
            <w:vAlign w:val="center"/>
          </w:tcPr>
          <w:p w:rsidR="00D24020" w:rsidRPr="000C5351" w:rsidRDefault="00D24020" w:rsidP="00623FD3">
            <w:pPr>
              <w:pStyle w:val="a3"/>
              <w:numPr>
                <w:ilvl w:val="0"/>
                <w:numId w:val="31"/>
              </w:num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sz w:val="36"/>
                <w:szCs w:val="36"/>
              </w:rPr>
            </w:pPr>
          </w:p>
        </w:tc>
      </w:tr>
      <w:tr w:rsidR="00313AFF" w:rsidRPr="000C5351" w:rsidTr="00355123">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313AFF" w:rsidRPr="000C5351" w:rsidRDefault="007C79B5" w:rsidP="00313AFF">
            <w:pPr>
              <w:bidi/>
              <w:jc w:val="center"/>
              <w:rPr>
                <w:rFonts w:asciiTheme="minorBidi" w:eastAsia="Arial" w:hAnsiTheme="minorBidi"/>
                <w:sz w:val="36"/>
                <w:szCs w:val="36"/>
                <w:rtl/>
              </w:rPr>
            </w:pPr>
            <w:r w:rsidRPr="000C5351">
              <w:rPr>
                <w:rFonts w:asciiTheme="minorBidi" w:eastAsia="Arial" w:hAnsiTheme="minorBidi" w:hint="cs"/>
                <w:sz w:val="36"/>
                <w:szCs w:val="36"/>
                <w:rtl/>
              </w:rPr>
              <w:t>ح</w:t>
            </w:r>
          </w:p>
        </w:tc>
        <w:tc>
          <w:tcPr>
            <w:tcW w:w="7664" w:type="dxa"/>
            <w:vAlign w:val="center"/>
          </w:tcPr>
          <w:p w:rsidR="00313AFF" w:rsidRPr="000C5351" w:rsidRDefault="00313AFF" w:rsidP="00313AFF">
            <w:p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b/>
                <w:bCs/>
                <w:sz w:val="36"/>
                <w:szCs w:val="36"/>
              </w:rPr>
            </w:pPr>
            <w:r w:rsidRPr="000C5351">
              <w:rPr>
                <w:rFonts w:asciiTheme="minorBidi" w:eastAsia="Arial" w:hAnsiTheme="minorBidi"/>
                <w:b/>
                <w:bCs/>
                <w:sz w:val="36"/>
                <w:szCs w:val="36"/>
                <w:rtl/>
              </w:rPr>
              <w:t>المحتويات</w:t>
            </w:r>
          </w:p>
        </w:tc>
        <w:tc>
          <w:tcPr>
            <w:tcW w:w="1147" w:type="dxa"/>
            <w:vAlign w:val="center"/>
          </w:tcPr>
          <w:p w:rsidR="00313AFF" w:rsidRPr="000C5351" w:rsidRDefault="00313AFF" w:rsidP="00623FD3">
            <w:pPr>
              <w:pStyle w:val="a3"/>
              <w:numPr>
                <w:ilvl w:val="0"/>
                <w:numId w:val="31"/>
              </w:num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sz w:val="36"/>
                <w:szCs w:val="36"/>
              </w:rPr>
            </w:pPr>
          </w:p>
        </w:tc>
      </w:tr>
      <w:tr w:rsidR="00313AFF" w:rsidRPr="000C5351" w:rsidTr="00355123">
        <w:trPr>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313AFF" w:rsidRPr="000C5351" w:rsidRDefault="00313AFF" w:rsidP="00313AFF">
            <w:pPr>
              <w:bidi/>
              <w:jc w:val="center"/>
              <w:rPr>
                <w:rFonts w:asciiTheme="minorBidi" w:eastAsia="Arial" w:hAnsiTheme="minorBidi"/>
                <w:sz w:val="36"/>
                <w:szCs w:val="36"/>
                <w:rtl/>
                <w:lang w:bidi="ar-IQ"/>
              </w:rPr>
            </w:pPr>
            <w:r w:rsidRPr="000C5351">
              <w:rPr>
                <w:rFonts w:asciiTheme="minorBidi" w:eastAsia="Arial" w:hAnsiTheme="minorBidi" w:hint="cs"/>
                <w:sz w:val="36"/>
                <w:szCs w:val="36"/>
                <w:rtl/>
                <w:lang w:bidi="ar-IQ"/>
              </w:rPr>
              <w:t>1</w:t>
            </w:r>
          </w:p>
        </w:tc>
        <w:tc>
          <w:tcPr>
            <w:tcW w:w="7664" w:type="dxa"/>
            <w:vAlign w:val="center"/>
          </w:tcPr>
          <w:p w:rsidR="00313AFF" w:rsidRPr="000C5351" w:rsidRDefault="00313AFF" w:rsidP="00313AFF">
            <w:p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hint="cs"/>
                <w:bCs/>
                <w:sz w:val="36"/>
                <w:szCs w:val="36"/>
                <w:rtl/>
              </w:rPr>
              <w:t xml:space="preserve">المبحث الاول </w:t>
            </w:r>
            <w:r w:rsidRPr="000C5351">
              <w:rPr>
                <w:rFonts w:asciiTheme="minorBidi" w:eastAsia="Arial" w:hAnsiTheme="minorBidi"/>
                <w:bCs/>
                <w:sz w:val="36"/>
                <w:szCs w:val="36"/>
                <w:rtl/>
              </w:rPr>
              <w:t>–</w:t>
            </w:r>
            <w:r w:rsidRPr="000C5351">
              <w:rPr>
                <w:rFonts w:asciiTheme="minorBidi" w:eastAsia="Arial" w:hAnsiTheme="minorBidi" w:hint="cs"/>
                <w:bCs/>
                <w:sz w:val="36"/>
                <w:szCs w:val="36"/>
                <w:rtl/>
              </w:rPr>
              <w:t xml:space="preserve"> الاطار النظري</w:t>
            </w:r>
          </w:p>
        </w:tc>
        <w:tc>
          <w:tcPr>
            <w:tcW w:w="1147" w:type="dxa"/>
            <w:vAlign w:val="center"/>
          </w:tcPr>
          <w:p w:rsidR="00313AFF" w:rsidRPr="000C5351" w:rsidRDefault="00313AFF" w:rsidP="00623FD3">
            <w:pPr>
              <w:pStyle w:val="a3"/>
              <w:numPr>
                <w:ilvl w:val="0"/>
                <w:numId w:val="31"/>
              </w:num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sz w:val="36"/>
                <w:szCs w:val="36"/>
              </w:rPr>
            </w:pPr>
          </w:p>
        </w:tc>
      </w:tr>
      <w:tr w:rsidR="00313AFF" w:rsidRPr="000C5351" w:rsidTr="00355123">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313AFF" w:rsidRPr="000C5351" w:rsidRDefault="00313AFF" w:rsidP="00313AFF">
            <w:pPr>
              <w:bidi/>
              <w:jc w:val="center"/>
              <w:rPr>
                <w:rFonts w:asciiTheme="minorBidi" w:eastAsia="Arial" w:hAnsiTheme="minorBidi"/>
                <w:sz w:val="36"/>
                <w:szCs w:val="36"/>
              </w:rPr>
            </w:pPr>
            <w:r w:rsidRPr="000C5351">
              <w:rPr>
                <w:rFonts w:asciiTheme="minorBidi" w:eastAsia="Arial" w:hAnsiTheme="minorBidi" w:hint="cs"/>
                <w:sz w:val="36"/>
                <w:szCs w:val="36"/>
                <w:rtl/>
              </w:rPr>
              <w:t>2</w:t>
            </w:r>
          </w:p>
        </w:tc>
        <w:tc>
          <w:tcPr>
            <w:tcW w:w="7664" w:type="dxa"/>
            <w:vAlign w:val="center"/>
          </w:tcPr>
          <w:p w:rsidR="00313AFF" w:rsidRPr="000C5351" w:rsidRDefault="00313AFF" w:rsidP="00313AFF">
            <w:p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hint="cs"/>
                <w:bCs/>
                <w:sz w:val="36"/>
                <w:szCs w:val="36"/>
                <w:rtl/>
              </w:rPr>
              <w:t>المقدمة</w:t>
            </w:r>
          </w:p>
        </w:tc>
        <w:tc>
          <w:tcPr>
            <w:tcW w:w="1147" w:type="dxa"/>
            <w:vAlign w:val="center"/>
          </w:tcPr>
          <w:p w:rsidR="00313AFF" w:rsidRPr="000C5351" w:rsidRDefault="00313AFF" w:rsidP="00623FD3">
            <w:pPr>
              <w:pStyle w:val="a3"/>
              <w:numPr>
                <w:ilvl w:val="0"/>
                <w:numId w:val="31"/>
              </w:num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sz w:val="36"/>
                <w:szCs w:val="36"/>
              </w:rPr>
            </w:pPr>
          </w:p>
        </w:tc>
      </w:tr>
      <w:tr w:rsidR="00313AFF" w:rsidRPr="000C5351" w:rsidTr="00355123">
        <w:trPr>
          <w:trHeight w:val="219"/>
        </w:trPr>
        <w:tc>
          <w:tcPr>
            <w:cnfStyle w:val="001000000000" w:firstRow="0" w:lastRow="0" w:firstColumn="1" w:lastColumn="0" w:oddVBand="0" w:evenVBand="0" w:oddHBand="0" w:evenHBand="0" w:firstRowFirstColumn="0" w:firstRowLastColumn="0" w:lastRowFirstColumn="0" w:lastRowLastColumn="0"/>
            <w:tcW w:w="1679" w:type="dxa"/>
            <w:vAlign w:val="center"/>
          </w:tcPr>
          <w:p w:rsidR="00313AFF" w:rsidRPr="000C5351" w:rsidRDefault="00313AFF" w:rsidP="00313AFF">
            <w:pPr>
              <w:bidi/>
              <w:jc w:val="center"/>
              <w:rPr>
                <w:rFonts w:asciiTheme="minorBidi" w:eastAsia="Arial" w:hAnsiTheme="minorBidi"/>
                <w:sz w:val="36"/>
                <w:szCs w:val="36"/>
              </w:rPr>
            </w:pPr>
            <w:r w:rsidRPr="000C5351">
              <w:rPr>
                <w:rFonts w:asciiTheme="minorBidi" w:eastAsia="Arial" w:hAnsiTheme="minorBidi" w:hint="cs"/>
                <w:sz w:val="36"/>
                <w:szCs w:val="36"/>
                <w:rtl/>
              </w:rPr>
              <w:t>3</w:t>
            </w:r>
          </w:p>
        </w:tc>
        <w:tc>
          <w:tcPr>
            <w:tcW w:w="7664" w:type="dxa"/>
            <w:vAlign w:val="center"/>
          </w:tcPr>
          <w:p w:rsidR="00313AFF" w:rsidRPr="000C5351" w:rsidRDefault="00313AFF" w:rsidP="00313AFF">
            <w:p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bCs/>
                <w:sz w:val="36"/>
                <w:szCs w:val="36"/>
                <w:rtl/>
              </w:rPr>
              <w:t>مشكلة البحث</w:t>
            </w:r>
          </w:p>
        </w:tc>
        <w:tc>
          <w:tcPr>
            <w:tcW w:w="1147" w:type="dxa"/>
            <w:vAlign w:val="center"/>
          </w:tcPr>
          <w:p w:rsidR="00313AFF" w:rsidRPr="000C5351" w:rsidRDefault="00313AFF" w:rsidP="00623FD3">
            <w:pPr>
              <w:pStyle w:val="a3"/>
              <w:numPr>
                <w:ilvl w:val="0"/>
                <w:numId w:val="31"/>
              </w:num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sz w:val="36"/>
                <w:szCs w:val="36"/>
              </w:rPr>
            </w:pPr>
          </w:p>
        </w:tc>
      </w:tr>
      <w:tr w:rsidR="00313AFF" w:rsidRPr="000C5351" w:rsidTr="00355123">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313AFF" w:rsidRPr="000C5351" w:rsidRDefault="00313AFF" w:rsidP="00313AFF">
            <w:pPr>
              <w:bidi/>
              <w:jc w:val="center"/>
              <w:rPr>
                <w:rFonts w:asciiTheme="minorBidi" w:eastAsia="Arial" w:hAnsiTheme="minorBidi"/>
                <w:sz w:val="36"/>
                <w:szCs w:val="36"/>
                <w:rtl/>
              </w:rPr>
            </w:pPr>
            <w:r w:rsidRPr="000C5351">
              <w:rPr>
                <w:rFonts w:asciiTheme="minorBidi" w:eastAsia="Arial" w:hAnsiTheme="minorBidi" w:hint="cs"/>
                <w:sz w:val="36"/>
                <w:szCs w:val="36"/>
                <w:rtl/>
              </w:rPr>
              <w:t>3</w:t>
            </w:r>
          </w:p>
        </w:tc>
        <w:tc>
          <w:tcPr>
            <w:tcW w:w="7664" w:type="dxa"/>
            <w:vAlign w:val="center"/>
          </w:tcPr>
          <w:p w:rsidR="00313AFF" w:rsidRPr="000C5351" w:rsidRDefault="00C54531" w:rsidP="00313AFF">
            <w:p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hint="cs"/>
                <w:bCs/>
                <w:sz w:val="36"/>
                <w:szCs w:val="36"/>
                <w:rtl/>
              </w:rPr>
              <w:t>أهمية</w:t>
            </w:r>
            <w:r w:rsidR="00313AFF" w:rsidRPr="000C5351">
              <w:rPr>
                <w:rFonts w:asciiTheme="minorBidi" w:eastAsia="Arial" w:hAnsiTheme="minorBidi"/>
                <w:bCs/>
                <w:sz w:val="36"/>
                <w:szCs w:val="36"/>
                <w:rtl/>
              </w:rPr>
              <w:t xml:space="preserve"> البحث</w:t>
            </w:r>
          </w:p>
        </w:tc>
        <w:tc>
          <w:tcPr>
            <w:tcW w:w="1147" w:type="dxa"/>
            <w:vAlign w:val="center"/>
          </w:tcPr>
          <w:p w:rsidR="00313AFF" w:rsidRPr="000C5351" w:rsidRDefault="00313AFF" w:rsidP="00623FD3">
            <w:pPr>
              <w:pStyle w:val="a3"/>
              <w:numPr>
                <w:ilvl w:val="0"/>
                <w:numId w:val="31"/>
              </w:num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sz w:val="36"/>
                <w:szCs w:val="36"/>
              </w:rPr>
            </w:pPr>
          </w:p>
        </w:tc>
      </w:tr>
      <w:tr w:rsidR="00313AFF" w:rsidRPr="000C5351" w:rsidTr="00355123">
        <w:trPr>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313AFF" w:rsidRPr="000C5351" w:rsidRDefault="00313AFF" w:rsidP="00313AFF">
            <w:pPr>
              <w:bidi/>
              <w:jc w:val="center"/>
              <w:rPr>
                <w:rFonts w:asciiTheme="minorBidi" w:eastAsia="Arial" w:hAnsiTheme="minorBidi"/>
                <w:sz w:val="36"/>
                <w:szCs w:val="36"/>
              </w:rPr>
            </w:pPr>
            <w:r w:rsidRPr="000C5351">
              <w:rPr>
                <w:rFonts w:asciiTheme="minorBidi" w:eastAsia="Arial" w:hAnsiTheme="minorBidi" w:hint="cs"/>
                <w:sz w:val="36"/>
                <w:szCs w:val="36"/>
                <w:rtl/>
              </w:rPr>
              <w:t>4</w:t>
            </w:r>
          </w:p>
        </w:tc>
        <w:tc>
          <w:tcPr>
            <w:tcW w:w="7664" w:type="dxa"/>
            <w:vAlign w:val="center"/>
          </w:tcPr>
          <w:p w:rsidR="00313AFF" w:rsidRPr="000C5351" w:rsidRDefault="00313AFF" w:rsidP="00313AFF">
            <w:p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bCs/>
                <w:sz w:val="36"/>
                <w:szCs w:val="36"/>
                <w:rtl/>
              </w:rPr>
              <w:t>فرضي</w:t>
            </w:r>
            <w:r w:rsidRPr="000C5351">
              <w:rPr>
                <w:rFonts w:asciiTheme="minorBidi" w:eastAsia="Arial" w:hAnsiTheme="minorBidi" w:hint="cs"/>
                <w:bCs/>
                <w:sz w:val="36"/>
                <w:szCs w:val="36"/>
                <w:rtl/>
              </w:rPr>
              <w:t>ة</w:t>
            </w:r>
            <w:r w:rsidRPr="000C5351">
              <w:rPr>
                <w:rFonts w:asciiTheme="minorBidi" w:eastAsia="Arial" w:hAnsiTheme="minorBidi"/>
                <w:bCs/>
                <w:sz w:val="36"/>
                <w:szCs w:val="36"/>
                <w:rtl/>
              </w:rPr>
              <w:t xml:space="preserve"> البحث</w:t>
            </w:r>
          </w:p>
        </w:tc>
        <w:tc>
          <w:tcPr>
            <w:tcW w:w="1147" w:type="dxa"/>
            <w:vAlign w:val="center"/>
          </w:tcPr>
          <w:p w:rsidR="00313AFF" w:rsidRPr="000C5351" w:rsidRDefault="00313AFF" w:rsidP="00623FD3">
            <w:pPr>
              <w:pStyle w:val="a3"/>
              <w:numPr>
                <w:ilvl w:val="0"/>
                <w:numId w:val="31"/>
              </w:num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sz w:val="36"/>
                <w:szCs w:val="36"/>
              </w:rPr>
            </w:pPr>
          </w:p>
        </w:tc>
      </w:tr>
      <w:tr w:rsidR="00313AFF" w:rsidRPr="000C5351" w:rsidTr="00355123">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313AFF" w:rsidRPr="000C5351" w:rsidRDefault="00C54531" w:rsidP="00313AFF">
            <w:pPr>
              <w:bidi/>
              <w:jc w:val="center"/>
              <w:rPr>
                <w:rFonts w:asciiTheme="minorBidi" w:eastAsia="Arial" w:hAnsiTheme="minorBidi"/>
                <w:sz w:val="36"/>
                <w:szCs w:val="36"/>
              </w:rPr>
            </w:pPr>
            <w:r w:rsidRPr="000C5351">
              <w:rPr>
                <w:rFonts w:asciiTheme="minorBidi" w:eastAsia="Arial" w:hAnsiTheme="minorBidi" w:hint="cs"/>
                <w:sz w:val="36"/>
                <w:szCs w:val="36"/>
                <w:rtl/>
              </w:rPr>
              <w:t>5</w:t>
            </w:r>
          </w:p>
        </w:tc>
        <w:tc>
          <w:tcPr>
            <w:tcW w:w="7664" w:type="dxa"/>
            <w:vAlign w:val="center"/>
          </w:tcPr>
          <w:p w:rsidR="00313AFF" w:rsidRPr="000C5351" w:rsidRDefault="00C54531" w:rsidP="00313AFF">
            <w:p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hint="cs"/>
                <w:bCs/>
                <w:sz w:val="36"/>
                <w:szCs w:val="36"/>
                <w:rtl/>
              </w:rPr>
              <w:t>اهداف البحث</w:t>
            </w:r>
          </w:p>
        </w:tc>
        <w:tc>
          <w:tcPr>
            <w:tcW w:w="1147" w:type="dxa"/>
            <w:vAlign w:val="center"/>
          </w:tcPr>
          <w:p w:rsidR="00313AFF" w:rsidRPr="000C5351" w:rsidRDefault="00313AFF" w:rsidP="00623FD3">
            <w:pPr>
              <w:pStyle w:val="a3"/>
              <w:numPr>
                <w:ilvl w:val="0"/>
                <w:numId w:val="31"/>
              </w:num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sz w:val="36"/>
                <w:szCs w:val="36"/>
              </w:rPr>
            </w:pPr>
          </w:p>
        </w:tc>
      </w:tr>
      <w:tr w:rsidR="00C54531" w:rsidRPr="000C5351" w:rsidTr="00355123">
        <w:trPr>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C54531" w:rsidRPr="000C5351" w:rsidRDefault="00C54531" w:rsidP="000142F9">
            <w:pPr>
              <w:bidi/>
              <w:jc w:val="center"/>
              <w:rPr>
                <w:rFonts w:asciiTheme="minorBidi" w:eastAsia="Arial" w:hAnsiTheme="minorBidi"/>
                <w:sz w:val="36"/>
                <w:szCs w:val="36"/>
              </w:rPr>
            </w:pPr>
            <w:r w:rsidRPr="000C5351">
              <w:rPr>
                <w:rFonts w:asciiTheme="minorBidi" w:eastAsia="Arial" w:hAnsiTheme="minorBidi" w:hint="cs"/>
                <w:sz w:val="36"/>
                <w:szCs w:val="36"/>
                <w:rtl/>
              </w:rPr>
              <w:t>5</w:t>
            </w:r>
          </w:p>
        </w:tc>
        <w:tc>
          <w:tcPr>
            <w:tcW w:w="7664" w:type="dxa"/>
            <w:vAlign w:val="center"/>
          </w:tcPr>
          <w:p w:rsidR="00C54531" w:rsidRPr="000C5351" w:rsidRDefault="00C54531" w:rsidP="000142F9">
            <w:p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hint="cs"/>
                <w:bCs/>
                <w:sz w:val="36"/>
                <w:szCs w:val="36"/>
                <w:rtl/>
              </w:rPr>
              <w:t>مبررات البحث</w:t>
            </w:r>
          </w:p>
        </w:tc>
        <w:tc>
          <w:tcPr>
            <w:tcW w:w="1147" w:type="dxa"/>
            <w:vAlign w:val="center"/>
          </w:tcPr>
          <w:p w:rsidR="00C54531" w:rsidRPr="000C5351" w:rsidRDefault="00C54531" w:rsidP="00623FD3">
            <w:pPr>
              <w:pStyle w:val="a3"/>
              <w:numPr>
                <w:ilvl w:val="0"/>
                <w:numId w:val="31"/>
              </w:num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sz w:val="36"/>
                <w:szCs w:val="36"/>
              </w:rPr>
            </w:pPr>
          </w:p>
        </w:tc>
      </w:tr>
      <w:tr w:rsidR="00C54531" w:rsidRPr="000C5351" w:rsidTr="00355123">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C54531" w:rsidRPr="000C5351" w:rsidRDefault="00C54531" w:rsidP="000142F9">
            <w:pPr>
              <w:bidi/>
              <w:jc w:val="center"/>
              <w:rPr>
                <w:rFonts w:asciiTheme="minorBidi" w:eastAsia="Arial" w:hAnsiTheme="minorBidi"/>
                <w:sz w:val="36"/>
                <w:szCs w:val="36"/>
              </w:rPr>
            </w:pPr>
            <w:r w:rsidRPr="000C5351">
              <w:rPr>
                <w:rFonts w:asciiTheme="minorBidi" w:eastAsia="Arial" w:hAnsiTheme="minorBidi" w:hint="cs"/>
                <w:sz w:val="36"/>
                <w:szCs w:val="36"/>
                <w:rtl/>
              </w:rPr>
              <w:t>5</w:t>
            </w:r>
          </w:p>
        </w:tc>
        <w:tc>
          <w:tcPr>
            <w:tcW w:w="7664" w:type="dxa"/>
            <w:vAlign w:val="center"/>
          </w:tcPr>
          <w:p w:rsidR="00C54531" w:rsidRPr="000C5351" w:rsidRDefault="00C54531" w:rsidP="000142F9">
            <w:p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hint="cs"/>
                <w:bCs/>
                <w:sz w:val="36"/>
                <w:szCs w:val="36"/>
                <w:rtl/>
              </w:rPr>
              <w:t>منهجية البحث</w:t>
            </w:r>
          </w:p>
        </w:tc>
        <w:tc>
          <w:tcPr>
            <w:tcW w:w="1147" w:type="dxa"/>
            <w:vAlign w:val="center"/>
          </w:tcPr>
          <w:p w:rsidR="00C54531" w:rsidRPr="000C5351" w:rsidRDefault="00C54531" w:rsidP="00623FD3">
            <w:pPr>
              <w:pStyle w:val="a3"/>
              <w:numPr>
                <w:ilvl w:val="0"/>
                <w:numId w:val="31"/>
              </w:num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sz w:val="36"/>
                <w:szCs w:val="36"/>
              </w:rPr>
            </w:pPr>
          </w:p>
        </w:tc>
      </w:tr>
      <w:tr w:rsidR="00C54531" w:rsidRPr="000C5351" w:rsidTr="00355123">
        <w:trPr>
          <w:trHeight w:val="217"/>
        </w:trPr>
        <w:tc>
          <w:tcPr>
            <w:cnfStyle w:val="001000000000" w:firstRow="0" w:lastRow="0" w:firstColumn="1" w:lastColumn="0" w:oddVBand="0" w:evenVBand="0" w:oddHBand="0" w:evenHBand="0" w:firstRowFirstColumn="0" w:firstRowLastColumn="0" w:lastRowFirstColumn="0" w:lastRowLastColumn="0"/>
            <w:tcW w:w="1679" w:type="dxa"/>
            <w:vAlign w:val="center"/>
          </w:tcPr>
          <w:p w:rsidR="00C54531" w:rsidRPr="000C5351" w:rsidRDefault="00C54531" w:rsidP="000142F9">
            <w:pPr>
              <w:bidi/>
              <w:jc w:val="center"/>
              <w:rPr>
                <w:rFonts w:asciiTheme="minorBidi" w:eastAsia="Arial" w:hAnsiTheme="minorBidi"/>
                <w:sz w:val="36"/>
                <w:szCs w:val="36"/>
              </w:rPr>
            </w:pPr>
            <w:r w:rsidRPr="000C5351">
              <w:rPr>
                <w:rFonts w:asciiTheme="minorBidi" w:eastAsia="Arial" w:hAnsiTheme="minorBidi" w:hint="cs"/>
                <w:sz w:val="36"/>
                <w:szCs w:val="36"/>
                <w:rtl/>
              </w:rPr>
              <w:t>5</w:t>
            </w:r>
          </w:p>
        </w:tc>
        <w:tc>
          <w:tcPr>
            <w:tcW w:w="7664" w:type="dxa"/>
            <w:vAlign w:val="center"/>
          </w:tcPr>
          <w:p w:rsidR="00C54531" w:rsidRPr="000C5351" w:rsidRDefault="00C54531" w:rsidP="000142F9">
            <w:p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bCs/>
                <w:sz w:val="36"/>
                <w:szCs w:val="36"/>
                <w:rtl/>
              </w:rPr>
              <w:t>حدود البحث</w:t>
            </w:r>
          </w:p>
        </w:tc>
        <w:tc>
          <w:tcPr>
            <w:tcW w:w="1147" w:type="dxa"/>
            <w:vAlign w:val="center"/>
          </w:tcPr>
          <w:p w:rsidR="00C54531" w:rsidRPr="000C5351" w:rsidRDefault="00C54531" w:rsidP="00623FD3">
            <w:pPr>
              <w:pStyle w:val="a3"/>
              <w:numPr>
                <w:ilvl w:val="0"/>
                <w:numId w:val="31"/>
              </w:num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sz w:val="36"/>
                <w:szCs w:val="36"/>
              </w:rPr>
            </w:pPr>
          </w:p>
        </w:tc>
      </w:tr>
      <w:tr w:rsidR="00C54531" w:rsidRPr="000C5351" w:rsidTr="00355123">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C54531" w:rsidRPr="000C5351" w:rsidRDefault="00C54531" w:rsidP="000142F9">
            <w:pPr>
              <w:bidi/>
              <w:jc w:val="center"/>
              <w:rPr>
                <w:rFonts w:asciiTheme="minorBidi" w:eastAsia="Arial" w:hAnsiTheme="minorBidi"/>
                <w:sz w:val="36"/>
                <w:szCs w:val="36"/>
              </w:rPr>
            </w:pPr>
            <w:r w:rsidRPr="000C5351">
              <w:rPr>
                <w:rFonts w:asciiTheme="minorBidi" w:eastAsia="Arial" w:hAnsiTheme="minorBidi" w:hint="cs"/>
                <w:sz w:val="36"/>
                <w:szCs w:val="36"/>
                <w:rtl/>
              </w:rPr>
              <w:t>6</w:t>
            </w:r>
          </w:p>
        </w:tc>
        <w:tc>
          <w:tcPr>
            <w:tcW w:w="7664" w:type="dxa"/>
            <w:vAlign w:val="center"/>
          </w:tcPr>
          <w:p w:rsidR="00C54531" w:rsidRPr="000C5351" w:rsidRDefault="00C54531" w:rsidP="000142F9">
            <w:p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hint="cs"/>
                <w:bCs/>
                <w:sz w:val="36"/>
                <w:szCs w:val="36"/>
                <w:rtl/>
              </w:rPr>
              <w:t>هيكلية البحث</w:t>
            </w:r>
          </w:p>
        </w:tc>
        <w:tc>
          <w:tcPr>
            <w:tcW w:w="1147" w:type="dxa"/>
            <w:vAlign w:val="center"/>
          </w:tcPr>
          <w:p w:rsidR="00C54531" w:rsidRPr="000C5351" w:rsidRDefault="00C54531" w:rsidP="00623FD3">
            <w:pPr>
              <w:pStyle w:val="a3"/>
              <w:numPr>
                <w:ilvl w:val="0"/>
                <w:numId w:val="31"/>
              </w:num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sz w:val="36"/>
                <w:szCs w:val="36"/>
              </w:rPr>
            </w:pPr>
          </w:p>
        </w:tc>
      </w:tr>
      <w:tr w:rsidR="006A324F" w:rsidRPr="000C5351" w:rsidTr="00355123">
        <w:trPr>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6A324F" w:rsidRPr="000C5351" w:rsidRDefault="002B31BC" w:rsidP="000142F9">
            <w:pPr>
              <w:bidi/>
              <w:jc w:val="center"/>
              <w:rPr>
                <w:rFonts w:asciiTheme="minorBidi" w:eastAsia="Arial" w:hAnsiTheme="minorBidi"/>
                <w:sz w:val="36"/>
                <w:szCs w:val="36"/>
              </w:rPr>
            </w:pPr>
            <w:r>
              <w:rPr>
                <w:rFonts w:asciiTheme="minorBidi" w:eastAsia="Arial" w:hAnsiTheme="minorBidi" w:hint="cs"/>
                <w:sz w:val="36"/>
                <w:szCs w:val="36"/>
                <w:rtl/>
              </w:rPr>
              <w:t>6</w:t>
            </w:r>
          </w:p>
        </w:tc>
        <w:tc>
          <w:tcPr>
            <w:tcW w:w="7664" w:type="dxa"/>
            <w:vAlign w:val="center"/>
          </w:tcPr>
          <w:p w:rsidR="006A324F" w:rsidRPr="000C5351" w:rsidRDefault="006A324F" w:rsidP="000142F9">
            <w:p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hint="cs"/>
                <w:bCs/>
                <w:sz w:val="36"/>
                <w:szCs w:val="36"/>
                <w:rtl/>
              </w:rPr>
              <w:t>تحديد المصطلحات</w:t>
            </w:r>
          </w:p>
        </w:tc>
        <w:tc>
          <w:tcPr>
            <w:tcW w:w="1147" w:type="dxa"/>
            <w:vAlign w:val="center"/>
          </w:tcPr>
          <w:p w:rsidR="006A324F" w:rsidRPr="000C5351" w:rsidRDefault="006A324F" w:rsidP="00623FD3">
            <w:pPr>
              <w:pStyle w:val="a3"/>
              <w:numPr>
                <w:ilvl w:val="0"/>
                <w:numId w:val="31"/>
              </w:num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sz w:val="36"/>
                <w:szCs w:val="36"/>
              </w:rPr>
            </w:pPr>
          </w:p>
        </w:tc>
      </w:tr>
      <w:tr w:rsidR="006A324F" w:rsidRPr="000C5351" w:rsidTr="00355123">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6A324F" w:rsidRPr="000C5351" w:rsidRDefault="002B31BC" w:rsidP="000142F9">
            <w:pPr>
              <w:bidi/>
              <w:jc w:val="center"/>
              <w:rPr>
                <w:rFonts w:asciiTheme="minorBidi" w:eastAsia="Arial" w:hAnsiTheme="minorBidi"/>
                <w:sz w:val="36"/>
                <w:szCs w:val="36"/>
              </w:rPr>
            </w:pPr>
            <w:r>
              <w:rPr>
                <w:rFonts w:asciiTheme="minorBidi" w:eastAsia="Arial" w:hAnsiTheme="minorBidi" w:hint="cs"/>
                <w:sz w:val="36"/>
                <w:szCs w:val="36"/>
                <w:rtl/>
              </w:rPr>
              <w:t>7</w:t>
            </w:r>
          </w:p>
        </w:tc>
        <w:tc>
          <w:tcPr>
            <w:tcW w:w="7664" w:type="dxa"/>
            <w:vAlign w:val="center"/>
          </w:tcPr>
          <w:p w:rsidR="006A324F" w:rsidRPr="000C5351" w:rsidRDefault="006A324F" w:rsidP="000142F9">
            <w:p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bCs/>
                <w:sz w:val="36"/>
                <w:szCs w:val="36"/>
                <w:rtl/>
              </w:rPr>
              <w:t>المبحث الثاني</w:t>
            </w:r>
            <w:r w:rsidRPr="000C5351">
              <w:rPr>
                <w:rFonts w:asciiTheme="minorBidi" w:eastAsia="Arial" w:hAnsiTheme="minorBidi" w:hint="cs"/>
                <w:bCs/>
                <w:sz w:val="36"/>
                <w:szCs w:val="36"/>
                <w:rtl/>
              </w:rPr>
              <w:t xml:space="preserve"> </w:t>
            </w:r>
            <w:r w:rsidRPr="000C5351">
              <w:rPr>
                <w:rFonts w:asciiTheme="minorBidi" w:eastAsia="Arial" w:hAnsiTheme="minorBidi"/>
                <w:bCs/>
                <w:sz w:val="36"/>
                <w:szCs w:val="36"/>
                <w:rtl/>
              </w:rPr>
              <w:t xml:space="preserve">– </w:t>
            </w:r>
            <w:r w:rsidRPr="000C5351">
              <w:rPr>
                <w:rFonts w:asciiTheme="minorBidi" w:eastAsia="Arial" w:hAnsiTheme="minorBidi" w:hint="cs"/>
                <w:bCs/>
                <w:sz w:val="36"/>
                <w:szCs w:val="36"/>
                <w:rtl/>
              </w:rPr>
              <w:t>الموارد المائية السطحية في منطقة الدراسة</w:t>
            </w:r>
          </w:p>
        </w:tc>
        <w:tc>
          <w:tcPr>
            <w:tcW w:w="1147" w:type="dxa"/>
            <w:vAlign w:val="center"/>
          </w:tcPr>
          <w:p w:rsidR="006A324F" w:rsidRPr="000C5351" w:rsidRDefault="006A324F" w:rsidP="00623FD3">
            <w:pPr>
              <w:pStyle w:val="a3"/>
              <w:numPr>
                <w:ilvl w:val="0"/>
                <w:numId w:val="31"/>
              </w:num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sz w:val="36"/>
                <w:szCs w:val="36"/>
              </w:rPr>
            </w:pPr>
          </w:p>
        </w:tc>
      </w:tr>
      <w:tr w:rsidR="006A324F" w:rsidRPr="000C5351" w:rsidTr="00355123">
        <w:trPr>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6A324F" w:rsidRPr="000C5351" w:rsidRDefault="002B31BC" w:rsidP="000142F9">
            <w:pPr>
              <w:bidi/>
              <w:jc w:val="center"/>
              <w:rPr>
                <w:rFonts w:asciiTheme="minorBidi" w:eastAsia="Arial" w:hAnsiTheme="minorBidi"/>
                <w:sz w:val="36"/>
                <w:szCs w:val="36"/>
              </w:rPr>
            </w:pPr>
            <w:r>
              <w:rPr>
                <w:rFonts w:asciiTheme="minorBidi" w:eastAsia="Arial" w:hAnsiTheme="minorBidi" w:hint="cs"/>
                <w:sz w:val="36"/>
                <w:szCs w:val="36"/>
                <w:rtl/>
              </w:rPr>
              <w:t>8</w:t>
            </w:r>
          </w:p>
        </w:tc>
        <w:tc>
          <w:tcPr>
            <w:tcW w:w="7664" w:type="dxa"/>
            <w:vAlign w:val="center"/>
          </w:tcPr>
          <w:p w:rsidR="006A324F" w:rsidRPr="000C5351" w:rsidRDefault="006A324F" w:rsidP="000142F9">
            <w:p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hint="cs"/>
                <w:bCs/>
                <w:sz w:val="36"/>
                <w:szCs w:val="36"/>
                <w:rtl/>
              </w:rPr>
              <w:t>مفهوم الموارد المائية واهميتها</w:t>
            </w:r>
          </w:p>
        </w:tc>
        <w:tc>
          <w:tcPr>
            <w:tcW w:w="1147" w:type="dxa"/>
            <w:vAlign w:val="center"/>
          </w:tcPr>
          <w:p w:rsidR="006A324F" w:rsidRPr="000C5351" w:rsidRDefault="006A324F" w:rsidP="00623FD3">
            <w:pPr>
              <w:pStyle w:val="a3"/>
              <w:numPr>
                <w:ilvl w:val="0"/>
                <w:numId w:val="31"/>
              </w:num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sz w:val="36"/>
                <w:szCs w:val="36"/>
              </w:rPr>
            </w:pPr>
          </w:p>
        </w:tc>
      </w:tr>
      <w:tr w:rsidR="006A324F" w:rsidRPr="000C5351" w:rsidTr="00355123">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6A324F" w:rsidRPr="000C5351" w:rsidRDefault="002B31BC" w:rsidP="002B31BC">
            <w:pPr>
              <w:bidi/>
              <w:jc w:val="center"/>
              <w:rPr>
                <w:rFonts w:asciiTheme="minorBidi" w:eastAsia="Arial" w:hAnsiTheme="minorBidi"/>
                <w:sz w:val="36"/>
                <w:szCs w:val="36"/>
              </w:rPr>
            </w:pPr>
            <w:r>
              <w:rPr>
                <w:rFonts w:asciiTheme="minorBidi" w:eastAsia="Arial" w:hAnsiTheme="minorBidi" w:hint="cs"/>
                <w:sz w:val="36"/>
                <w:szCs w:val="36"/>
                <w:rtl/>
              </w:rPr>
              <w:t>9</w:t>
            </w:r>
            <w:r w:rsidR="006A324F" w:rsidRPr="000C5351">
              <w:rPr>
                <w:rFonts w:asciiTheme="minorBidi" w:eastAsia="Arial" w:hAnsiTheme="minorBidi" w:hint="cs"/>
                <w:sz w:val="36"/>
                <w:szCs w:val="36"/>
                <w:rtl/>
              </w:rPr>
              <w:t xml:space="preserve"> - </w:t>
            </w:r>
            <w:r>
              <w:rPr>
                <w:rFonts w:asciiTheme="minorBidi" w:eastAsia="Arial" w:hAnsiTheme="minorBidi" w:hint="cs"/>
                <w:sz w:val="36"/>
                <w:szCs w:val="36"/>
                <w:rtl/>
              </w:rPr>
              <w:t>20</w:t>
            </w:r>
          </w:p>
        </w:tc>
        <w:tc>
          <w:tcPr>
            <w:tcW w:w="7664" w:type="dxa"/>
            <w:vAlign w:val="center"/>
          </w:tcPr>
          <w:p w:rsidR="006A324F" w:rsidRPr="000C5351" w:rsidRDefault="006A324F" w:rsidP="000142F9">
            <w:p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hint="cs"/>
                <w:bCs/>
                <w:sz w:val="36"/>
                <w:szCs w:val="36"/>
                <w:rtl/>
              </w:rPr>
              <w:t>أهم الموارد المائية</w:t>
            </w:r>
          </w:p>
        </w:tc>
        <w:tc>
          <w:tcPr>
            <w:tcW w:w="1147" w:type="dxa"/>
            <w:vAlign w:val="center"/>
          </w:tcPr>
          <w:p w:rsidR="006A324F" w:rsidRPr="000C5351" w:rsidRDefault="006A324F" w:rsidP="00623FD3">
            <w:pPr>
              <w:pStyle w:val="a3"/>
              <w:numPr>
                <w:ilvl w:val="0"/>
                <w:numId w:val="31"/>
              </w:num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sz w:val="36"/>
                <w:szCs w:val="36"/>
              </w:rPr>
            </w:pPr>
          </w:p>
        </w:tc>
      </w:tr>
      <w:tr w:rsidR="006A324F" w:rsidRPr="000C5351" w:rsidTr="00355123">
        <w:trPr>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6A324F" w:rsidRPr="000C5351" w:rsidRDefault="002B31BC" w:rsidP="000142F9">
            <w:pPr>
              <w:bidi/>
              <w:jc w:val="center"/>
              <w:rPr>
                <w:rFonts w:asciiTheme="minorBidi" w:eastAsia="Arial" w:hAnsiTheme="minorBidi"/>
                <w:sz w:val="36"/>
                <w:szCs w:val="36"/>
              </w:rPr>
            </w:pPr>
            <w:r>
              <w:rPr>
                <w:rFonts w:asciiTheme="minorBidi" w:eastAsia="Arial" w:hAnsiTheme="minorBidi" w:hint="cs"/>
                <w:sz w:val="36"/>
                <w:szCs w:val="36"/>
                <w:rtl/>
              </w:rPr>
              <w:t>21</w:t>
            </w:r>
          </w:p>
        </w:tc>
        <w:tc>
          <w:tcPr>
            <w:tcW w:w="7664" w:type="dxa"/>
            <w:vAlign w:val="center"/>
          </w:tcPr>
          <w:p w:rsidR="006A324F" w:rsidRPr="000C5351" w:rsidRDefault="006A324F" w:rsidP="000142F9">
            <w:p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hint="cs"/>
                <w:bCs/>
                <w:sz w:val="36"/>
                <w:szCs w:val="36"/>
                <w:rtl/>
              </w:rPr>
              <w:t xml:space="preserve">المبحث الثالث </w:t>
            </w:r>
            <w:r w:rsidRPr="000C5351">
              <w:rPr>
                <w:rFonts w:asciiTheme="minorBidi" w:eastAsia="Arial" w:hAnsiTheme="minorBidi"/>
                <w:bCs/>
                <w:sz w:val="36"/>
                <w:szCs w:val="36"/>
                <w:rtl/>
              </w:rPr>
              <w:t>–</w:t>
            </w:r>
            <w:r w:rsidRPr="000C5351">
              <w:rPr>
                <w:rFonts w:asciiTheme="minorBidi" w:eastAsia="Arial" w:hAnsiTheme="minorBidi" w:hint="cs"/>
                <w:bCs/>
                <w:sz w:val="36"/>
                <w:szCs w:val="36"/>
                <w:rtl/>
              </w:rPr>
              <w:t xml:space="preserve"> تنمية الموارد المائية السطحية</w:t>
            </w:r>
          </w:p>
        </w:tc>
        <w:tc>
          <w:tcPr>
            <w:tcW w:w="1147" w:type="dxa"/>
            <w:vAlign w:val="center"/>
          </w:tcPr>
          <w:p w:rsidR="006A324F" w:rsidRPr="000C5351" w:rsidRDefault="006A324F" w:rsidP="00623FD3">
            <w:pPr>
              <w:pStyle w:val="a3"/>
              <w:numPr>
                <w:ilvl w:val="0"/>
                <w:numId w:val="31"/>
              </w:num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sz w:val="36"/>
                <w:szCs w:val="36"/>
              </w:rPr>
            </w:pPr>
          </w:p>
        </w:tc>
      </w:tr>
      <w:tr w:rsidR="006A324F" w:rsidRPr="000C5351" w:rsidTr="00355123">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6A324F" w:rsidRPr="000C5351" w:rsidRDefault="002B31BC" w:rsidP="000142F9">
            <w:pPr>
              <w:bidi/>
              <w:jc w:val="center"/>
              <w:rPr>
                <w:rFonts w:asciiTheme="minorBidi" w:eastAsia="Arial" w:hAnsiTheme="minorBidi"/>
                <w:sz w:val="36"/>
                <w:szCs w:val="36"/>
              </w:rPr>
            </w:pPr>
            <w:r>
              <w:rPr>
                <w:rFonts w:asciiTheme="minorBidi" w:eastAsia="Arial" w:hAnsiTheme="minorBidi" w:hint="cs"/>
                <w:sz w:val="36"/>
                <w:szCs w:val="36"/>
                <w:rtl/>
              </w:rPr>
              <w:t>22</w:t>
            </w:r>
          </w:p>
        </w:tc>
        <w:tc>
          <w:tcPr>
            <w:tcW w:w="7664" w:type="dxa"/>
            <w:vAlign w:val="center"/>
          </w:tcPr>
          <w:p w:rsidR="006A324F" w:rsidRPr="000C5351" w:rsidRDefault="006A324F" w:rsidP="000142F9">
            <w:p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hint="cs"/>
                <w:bCs/>
                <w:sz w:val="36"/>
                <w:szCs w:val="36"/>
                <w:rtl/>
              </w:rPr>
              <w:t>أولا : مفهوم التنمية وتطورها</w:t>
            </w:r>
          </w:p>
        </w:tc>
        <w:tc>
          <w:tcPr>
            <w:tcW w:w="1147" w:type="dxa"/>
            <w:vAlign w:val="center"/>
          </w:tcPr>
          <w:p w:rsidR="006A324F" w:rsidRPr="000C5351" w:rsidRDefault="006A324F" w:rsidP="00623FD3">
            <w:pPr>
              <w:pStyle w:val="a3"/>
              <w:numPr>
                <w:ilvl w:val="0"/>
                <w:numId w:val="31"/>
              </w:num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sz w:val="36"/>
                <w:szCs w:val="36"/>
              </w:rPr>
            </w:pPr>
          </w:p>
        </w:tc>
      </w:tr>
      <w:tr w:rsidR="006A324F" w:rsidRPr="000C5351" w:rsidTr="00355123">
        <w:trPr>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6A324F" w:rsidRPr="000C5351" w:rsidRDefault="00FC03FD" w:rsidP="000142F9">
            <w:pPr>
              <w:bidi/>
              <w:jc w:val="center"/>
              <w:rPr>
                <w:rFonts w:asciiTheme="minorBidi" w:eastAsia="Arial" w:hAnsiTheme="minorBidi"/>
                <w:sz w:val="36"/>
                <w:szCs w:val="36"/>
              </w:rPr>
            </w:pPr>
            <w:r>
              <w:rPr>
                <w:rFonts w:asciiTheme="minorBidi" w:eastAsia="Arial" w:hAnsiTheme="minorBidi" w:hint="cs"/>
                <w:sz w:val="36"/>
                <w:szCs w:val="36"/>
                <w:rtl/>
              </w:rPr>
              <w:t>23</w:t>
            </w:r>
          </w:p>
        </w:tc>
        <w:tc>
          <w:tcPr>
            <w:tcW w:w="7664" w:type="dxa"/>
            <w:vAlign w:val="center"/>
          </w:tcPr>
          <w:p w:rsidR="006A324F" w:rsidRPr="000C5351" w:rsidRDefault="006A324F" w:rsidP="000142F9">
            <w:p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hint="cs"/>
                <w:bCs/>
                <w:sz w:val="36"/>
                <w:szCs w:val="36"/>
                <w:rtl/>
              </w:rPr>
              <w:t>ثانيا : إبعاد التنمية المائية</w:t>
            </w:r>
          </w:p>
        </w:tc>
        <w:tc>
          <w:tcPr>
            <w:tcW w:w="1147" w:type="dxa"/>
            <w:vAlign w:val="center"/>
          </w:tcPr>
          <w:p w:rsidR="006A324F" w:rsidRPr="000C5351" w:rsidRDefault="006A324F" w:rsidP="00623FD3">
            <w:pPr>
              <w:pStyle w:val="a3"/>
              <w:numPr>
                <w:ilvl w:val="0"/>
                <w:numId w:val="31"/>
              </w:num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sz w:val="36"/>
                <w:szCs w:val="36"/>
              </w:rPr>
            </w:pPr>
          </w:p>
        </w:tc>
      </w:tr>
      <w:tr w:rsidR="006A324F" w:rsidRPr="000C5351" w:rsidTr="00355123">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6A324F" w:rsidRPr="000C5351" w:rsidRDefault="00FC03FD" w:rsidP="000142F9">
            <w:pPr>
              <w:bidi/>
              <w:jc w:val="center"/>
              <w:rPr>
                <w:rFonts w:asciiTheme="minorBidi" w:eastAsia="Arial" w:hAnsiTheme="minorBidi"/>
                <w:sz w:val="36"/>
                <w:szCs w:val="36"/>
              </w:rPr>
            </w:pPr>
            <w:r>
              <w:rPr>
                <w:rFonts w:asciiTheme="minorBidi" w:eastAsia="Arial" w:hAnsiTheme="minorBidi" w:hint="cs"/>
                <w:sz w:val="36"/>
                <w:szCs w:val="36"/>
                <w:rtl/>
              </w:rPr>
              <w:t>24</w:t>
            </w:r>
          </w:p>
        </w:tc>
        <w:tc>
          <w:tcPr>
            <w:tcW w:w="7664" w:type="dxa"/>
            <w:vAlign w:val="center"/>
          </w:tcPr>
          <w:p w:rsidR="006A324F" w:rsidRPr="000C5351" w:rsidRDefault="006A324F" w:rsidP="000142F9">
            <w:p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hint="cs"/>
                <w:bCs/>
                <w:sz w:val="36"/>
                <w:szCs w:val="36"/>
                <w:rtl/>
              </w:rPr>
              <w:t>ثالثا : طرق وأساليب التنمية المائية</w:t>
            </w:r>
          </w:p>
        </w:tc>
        <w:tc>
          <w:tcPr>
            <w:tcW w:w="1147" w:type="dxa"/>
            <w:vAlign w:val="center"/>
          </w:tcPr>
          <w:p w:rsidR="006A324F" w:rsidRPr="000C5351" w:rsidRDefault="006A324F" w:rsidP="00623FD3">
            <w:pPr>
              <w:pStyle w:val="a3"/>
              <w:numPr>
                <w:ilvl w:val="0"/>
                <w:numId w:val="31"/>
              </w:num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sz w:val="36"/>
                <w:szCs w:val="36"/>
              </w:rPr>
            </w:pPr>
          </w:p>
        </w:tc>
      </w:tr>
      <w:tr w:rsidR="006A324F" w:rsidRPr="000C5351" w:rsidTr="00355123">
        <w:trPr>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6A324F" w:rsidRPr="000C5351" w:rsidRDefault="00FC03FD" w:rsidP="000142F9">
            <w:pPr>
              <w:bidi/>
              <w:jc w:val="center"/>
              <w:rPr>
                <w:rFonts w:asciiTheme="minorBidi" w:eastAsia="Arial" w:hAnsiTheme="minorBidi"/>
                <w:sz w:val="36"/>
                <w:szCs w:val="36"/>
              </w:rPr>
            </w:pPr>
            <w:r>
              <w:rPr>
                <w:rFonts w:asciiTheme="minorBidi" w:eastAsia="Arial" w:hAnsiTheme="minorBidi" w:hint="cs"/>
                <w:sz w:val="36"/>
                <w:szCs w:val="36"/>
                <w:rtl/>
              </w:rPr>
              <w:t>37</w:t>
            </w:r>
          </w:p>
        </w:tc>
        <w:tc>
          <w:tcPr>
            <w:tcW w:w="7664" w:type="dxa"/>
            <w:vAlign w:val="center"/>
          </w:tcPr>
          <w:p w:rsidR="006A324F" w:rsidRPr="000C5351" w:rsidRDefault="006A324F" w:rsidP="000142F9">
            <w:p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bCs/>
                <w:sz w:val="36"/>
                <w:szCs w:val="36"/>
                <w:rtl/>
              </w:rPr>
              <w:t>الاستنتاجات</w:t>
            </w:r>
          </w:p>
        </w:tc>
        <w:tc>
          <w:tcPr>
            <w:tcW w:w="1147" w:type="dxa"/>
            <w:vAlign w:val="center"/>
          </w:tcPr>
          <w:p w:rsidR="006A324F" w:rsidRPr="000C5351" w:rsidRDefault="006A324F" w:rsidP="00623FD3">
            <w:pPr>
              <w:pStyle w:val="a3"/>
              <w:numPr>
                <w:ilvl w:val="0"/>
                <w:numId w:val="31"/>
              </w:num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sz w:val="36"/>
                <w:szCs w:val="36"/>
              </w:rPr>
            </w:pPr>
          </w:p>
        </w:tc>
      </w:tr>
      <w:tr w:rsidR="006A324F" w:rsidRPr="000C5351" w:rsidTr="00355123">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6A324F" w:rsidRPr="000C5351" w:rsidRDefault="00FC03FD" w:rsidP="000142F9">
            <w:pPr>
              <w:bidi/>
              <w:jc w:val="center"/>
              <w:rPr>
                <w:rFonts w:asciiTheme="minorBidi" w:eastAsia="Arial" w:hAnsiTheme="minorBidi"/>
                <w:sz w:val="36"/>
                <w:szCs w:val="36"/>
              </w:rPr>
            </w:pPr>
            <w:r>
              <w:rPr>
                <w:rFonts w:asciiTheme="minorBidi" w:eastAsia="Arial" w:hAnsiTheme="minorBidi" w:hint="cs"/>
                <w:sz w:val="36"/>
                <w:szCs w:val="36"/>
                <w:rtl/>
              </w:rPr>
              <w:t>37</w:t>
            </w:r>
          </w:p>
        </w:tc>
        <w:tc>
          <w:tcPr>
            <w:tcW w:w="7664" w:type="dxa"/>
            <w:vAlign w:val="center"/>
          </w:tcPr>
          <w:p w:rsidR="006A324F" w:rsidRPr="000C5351" w:rsidRDefault="006A324F" w:rsidP="000142F9">
            <w:p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bCs/>
                <w:sz w:val="36"/>
                <w:szCs w:val="36"/>
                <w:rtl/>
              </w:rPr>
              <w:t>التوصيات</w:t>
            </w:r>
          </w:p>
        </w:tc>
        <w:tc>
          <w:tcPr>
            <w:tcW w:w="1147" w:type="dxa"/>
            <w:vAlign w:val="center"/>
          </w:tcPr>
          <w:p w:rsidR="006A324F" w:rsidRPr="000C5351" w:rsidRDefault="006A324F" w:rsidP="00623FD3">
            <w:pPr>
              <w:pStyle w:val="a3"/>
              <w:numPr>
                <w:ilvl w:val="0"/>
                <w:numId w:val="31"/>
              </w:numPr>
              <w:bidi/>
              <w:jc w:val="center"/>
              <w:cnfStyle w:val="000000100000" w:firstRow="0" w:lastRow="0" w:firstColumn="0" w:lastColumn="0" w:oddVBand="0" w:evenVBand="0" w:oddHBand="1" w:evenHBand="0" w:firstRowFirstColumn="0" w:firstRowLastColumn="0" w:lastRowFirstColumn="0" w:lastRowLastColumn="0"/>
              <w:rPr>
                <w:rFonts w:asciiTheme="minorBidi" w:eastAsia="Arial" w:hAnsiTheme="minorBidi"/>
                <w:sz w:val="36"/>
                <w:szCs w:val="36"/>
              </w:rPr>
            </w:pPr>
          </w:p>
        </w:tc>
      </w:tr>
      <w:tr w:rsidR="006A324F" w:rsidRPr="000C5351" w:rsidTr="00355123">
        <w:trPr>
          <w:trHeight w:val="185"/>
        </w:trPr>
        <w:tc>
          <w:tcPr>
            <w:cnfStyle w:val="001000000000" w:firstRow="0" w:lastRow="0" w:firstColumn="1" w:lastColumn="0" w:oddVBand="0" w:evenVBand="0" w:oddHBand="0" w:evenHBand="0" w:firstRowFirstColumn="0" w:firstRowLastColumn="0" w:lastRowFirstColumn="0" w:lastRowLastColumn="0"/>
            <w:tcW w:w="1679" w:type="dxa"/>
            <w:vAlign w:val="center"/>
          </w:tcPr>
          <w:p w:rsidR="006A324F" w:rsidRPr="000C5351" w:rsidRDefault="00FC03FD" w:rsidP="00FC03FD">
            <w:pPr>
              <w:bidi/>
              <w:jc w:val="center"/>
              <w:rPr>
                <w:rFonts w:asciiTheme="minorBidi" w:eastAsia="Arial" w:hAnsiTheme="minorBidi"/>
                <w:sz w:val="36"/>
                <w:szCs w:val="36"/>
              </w:rPr>
            </w:pPr>
            <w:r>
              <w:rPr>
                <w:rFonts w:asciiTheme="minorBidi" w:eastAsia="Arial" w:hAnsiTheme="minorBidi" w:hint="cs"/>
                <w:sz w:val="36"/>
                <w:szCs w:val="36"/>
                <w:rtl/>
              </w:rPr>
              <w:t>39</w:t>
            </w:r>
            <w:r w:rsidR="006A324F" w:rsidRPr="000C5351">
              <w:rPr>
                <w:rFonts w:asciiTheme="minorBidi" w:eastAsia="Arial" w:hAnsiTheme="minorBidi" w:hint="cs"/>
                <w:sz w:val="36"/>
                <w:szCs w:val="36"/>
                <w:rtl/>
              </w:rPr>
              <w:t xml:space="preserve"> </w:t>
            </w:r>
            <w:r w:rsidR="006A324F" w:rsidRPr="000C5351">
              <w:rPr>
                <w:rFonts w:asciiTheme="minorBidi" w:eastAsia="Arial" w:hAnsiTheme="minorBidi"/>
                <w:sz w:val="36"/>
                <w:szCs w:val="36"/>
                <w:rtl/>
              </w:rPr>
              <w:t>–</w:t>
            </w:r>
            <w:r w:rsidR="006A324F" w:rsidRPr="000C5351">
              <w:rPr>
                <w:rFonts w:asciiTheme="minorBidi" w:eastAsia="Arial" w:hAnsiTheme="minorBidi" w:hint="cs"/>
                <w:sz w:val="36"/>
                <w:szCs w:val="36"/>
                <w:rtl/>
              </w:rPr>
              <w:t xml:space="preserve"> </w:t>
            </w:r>
            <w:r>
              <w:rPr>
                <w:rFonts w:asciiTheme="minorBidi" w:eastAsia="Arial" w:hAnsiTheme="minorBidi" w:hint="cs"/>
                <w:sz w:val="36"/>
                <w:szCs w:val="36"/>
                <w:rtl/>
              </w:rPr>
              <w:t>40</w:t>
            </w:r>
          </w:p>
        </w:tc>
        <w:tc>
          <w:tcPr>
            <w:tcW w:w="7664" w:type="dxa"/>
            <w:vAlign w:val="center"/>
          </w:tcPr>
          <w:p w:rsidR="006A324F" w:rsidRPr="000C5351" w:rsidRDefault="006A324F" w:rsidP="000142F9">
            <w:p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bCs/>
                <w:sz w:val="36"/>
                <w:szCs w:val="36"/>
              </w:rPr>
            </w:pPr>
            <w:r w:rsidRPr="000C5351">
              <w:rPr>
                <w:rFonts w:asciiTheme="minorBidi" w:eastAsia="Arial" w:hAnsiTheme="minorBidi"/>
                <w:bCs/>
                <w:sz w:val="36"/>
                <w:szCs w:val="36"/>
                <w:rtl/>
              </w:rPr>
              <w:t>قائمة المصادر والمراجع</w:t>
            </w:r>
          </w:p>
        </w:tc>
        <w:tc>
          <w:tcPr>
            <w:tcW w:w="1147" w:type="dxa"/>
            <w:vAlign w:val="center"/>
          </w:tcPr>
          <w:p w:rsidR="006A324F" w:rsidRPr="000C5351" w:rsidRDefault="006A324F" w:rsidP="00623FD3">
            <w:pPr>
              <w:pStyle w:val="a3"/>
              <w:numPr>
                <w:ilvl w:val="0"/>
                <w:numId w:val="31"/>
              </w:numPr>
              <w:bidi/>
              <w:jc w:val="center"/>
              <w:cnfStyle w:val="000000000000" w:firstRow="0" w:lastRow="0" w:firstColumn="0" w:lastColumn="0" w:oddVBand="0" w:evenVBand="0" w:oddHBand="0" w:evenHBand="0" w:firstRowFirstColumn="0" w:firstRowLastColumn="0" w:lastRowFirstColumn="0" w:lastRowLastColumn="0"/>
              <w:rPr>
                <w:rFonts w:asciiTheme="minorBidi" w:eastAsia="Arial" w:hAnsiTheme="minorBidi"/>
                <w:sz w:val="36"/>
                <w:szCs w:val="36"/>
              </w:rPr>
            </w:pPr>
          </w:p>
        </w:tc>
      </w:tr>
    </w:tbl>
    <w:p w:rsidR="006E17B8" w:rsidRPr="007F0A28" w:rsidRDefault="006E17B8" w:rsidP="007F0A28">
      <w:pPr>
        <w:bidi/>
        <w:rPr>
          <w:rFonts w:ascii="Simplified Arabic" w:hAnsi="Simplified Arabic" w:cs="PT Bold Heading"/>
          <w:sz w:val="28"/>
          <w:szCs w:val="28"/>
          <w:rtl/>
        </w:rPr>
        <w:sectPr w:rsidR="006E17B8" w:rsidRPr="007F0A28" w:rsidSect="00664877">
          <w:footerReference w:type="first" r:id="rId22"/>
          <w:footnotePr>
            <w:numRestart w:val="eachPage"/>
          </w:footnotePr>
          <w:pgSz w:w="12240" w:h="15840"/>
          <w:pgMar w:top="1440" w:right="1440" w:bottom="1440" w:left="1440" w:header="720" w:footer="720" w:gutter="0"/>
          <w:cols w:space="720"/>
          <w:titlePg/>
          <w:docGrid w:linePitch="360"/>
        </w:sectPr>
      </w:pPr>
    </w:p>
    <w:p w:rsidR="00664877" w:rsidRDefault="00664877" w:rsidP="00664877">
      <w:pPr>
        <w:bidi/>
        <w:rPr>
          <w:rFonts w:ascii="Simplified Arabic" w:hAnsi="Simplified Arabic" w:cs="PT Bold Heading"/>
          <w:sz w:val="28"/>
          <w:szCs w:val="28"/>
          <w:rtl/>
        </w:rPr>
      </w:pPr>
    </w:p>
    <w:p w:rsidR="00664877" w:rsidRDefault="00664877" w:rsidP="00664877">
      <w:pPr>
        <w:bidi/>
        <w:rPr>
          <w:rFonts w:ascii="Simplified Arabic" w:hAnsi="Simplified Arabic" w:cs="PT Bold Heading"/>
          <w:sz w:val="28"/>
          <w:szCs w:val="28"/>
          <w:rtl/>
        </w:rPr>
      </w:pPr>
    </w:p>
    <w:p w:rsidR="00664877" w:rsidRDefault="00664877" w:rsidP="00664877">
      <w:pPr>
        <w:bidi/>
        <w:rPr>
          <w:rFonts w:ascii="Simplified Arabic" w:hAnsi="Simplified Arabic" w:cs="PT Bold Heading"/>
          <w:sz w:val="28"/>
          <w:szCs w:val="28"/>
          <w:rtl/>
        </w:rPr>
      </w:pPr>
    </w:p>
    <w:p w:rsidR="00664877" w:rsidRDefault="00664877" w:rsidP="00664877">
      <w:pPr>
        <w:bidi/>
        <w:rPr>
          <w:rFonts w:ascii="Simplified Arabic" w:hAnsi="Simplified Arabic" w:cs="PT Bold Heading"/>
          <w:sz w:val="28"/>
          <w:szCs w:val="28"/>
          <w:rtl/>
        </w:rPr>
      </w:pPr>
    </w:p>
    <w:p w:rsidR="00664877" w:rsidRDefault="00664877" w:rsidP="00664877">
      <w:pPr>
        <w:bidi/>
        <w:rPr>
          <w:rFonts w:ascii="Simplified Arabic" w:hAnsi="Simplified Arabic" w:cs="PT Bold Heading"/>
          <w:sz w:val="28"/>
          <w:szCs w:val="28"/>
          <w:rtl/>
        </w:rPr>
      </w:pPr>
    </w:p>
    <w:p w:rsidR="00664877" w:rsidRPr="00664877" w:rsidRDefault="00664877" w:rsidP="00664877">
      <w:pPr>
        <w:bidi/>
        <w:jc w:val="center"/>
        <w:rPr>
          <w:rFonts w:ascii="Simplified Arabic" w:hAnsi="Simplified Arabic" w:cs="PT Bold Heading"/>
          <w:sz w:val="96"/>
          <w:szCs w:val="96"/>
          <w:rtl/>
        </w:rPr>
      </w:pPr>
      <w:r w:rsidRPr="00664877">
        <w:rPr>
          <w:rFonts w:ascii="Simplified Arabic" w:hAnsi="Simplified Arabic" w:cs="PT Bold Heading" w:hint="cs"/>
          <w:sz w:val="96"/>
          <w:szCs w:val="96"/>
          <w:rtl/>
        </w:rPr>
        <w:t>المبحث الاول</w:t>
      </w:r>
    </w:p>
    <w:p w:rsidR="00664877" w:rsidRPr="00664877" w:rsidRDefault="00664877" w:rsidP="00664877">
      <w:pPr>
        <w:bidi/>
        <w:jc w:val="center"/>
        <w:rPr>
          <w:rFonts w:ascii="Simplified Arabic" w:hAnsi="Simplified Arabic" w:cs="PT Bold Heading"/>
          <w:sz w:val="96"/>
          <w:szCs w:val="96"/>
          <w:rtl/>
        </w:rPr>
      </w:pPr>
      <w:r w:rsidRPr="00664877">
        <w:rPr>
          <w:rFonts w:ascii="Simplified Arabic" w:hAnsi="Simplified Arabic" w:cs="PT Bold Heading" w:hint="cs"/>
          <w:sz w:val="96"/>
          <w:szCs w:val="96"/>
          <w:rtl/>
        </w:rPr>
        <w:t>الاطار النظري</w:t>
      </w:r>
    </w:p>
    <w:p w:rsidR="00664877" w:rsidRDefault="00664877" w:rsidP="00664877">
      <w:pPr>
        <w:bidi/>
        <w:rPr>
          <w:rFonts w:ascii="Simplified Arabic" w:hAnsi="Simplified Arabic" w:cs="PT Bold Heading"/>
          <w:sz w:val="28"/>
          <w:szCs w:val="28"/>
          <w:rtl/>
        </w:rPr>
      </w:pPr>
    </w:p>
    <w:p w:rsidR="00664877" w:rsidRPr="00664877" w:rsidRDefault="00664877" w:rsidP="00664877">
      <w:pPr>
        <w:bidi/>
        <w:rPr>
          <w:rFonts w:ascii="Simplified Arabic" w:hAnsi="Simplified Arabic" w:cs="PT Bold Heading"/>
          <w:sz w:val="40"/>
          <w:szCs w:val="40"/>
          <w:rtl/>
        </w:rPr>
      </w:pPr>
    </w:p>
    <w:p w:rsidR="00664877" w:rsidRDefault="00664877" w:rsidP="00664877">
      <w:pPr>
        <w:bidi/>
        <w:rPr>
          <w:rFonts w:ascii="Simplified Arabic" w:hAnsi="Simplified Arabic" w:cs="PT Bold Heading"/>
          <w:sz w:val="28"/>
          <w:szCs w:val="28"/>
          <w:rtl/>
        </w:rPr>
      </w:pPr>
    </w:p>
    <w:p w:rsidR="00664877" w:rsidRDefault="00664877" w:rsidP="00664877">
      <w:pPr>
        <w:bidi/>
        <w:rPr>
          <w:rFonts w:ascii="Simplified Arabic" w:hAnsi="Simplified Arabic" w:cs="PT Bold Heading"/>
          <w:sz w:val="28"/>
          <w:szCs w:val="28"/>
          <w:rtl/>
        </w:rPr>
      </w:pPr>
    </w:p>
    <w:p w:rsidR="00664877" w:rsidRDefault="00664877" w:rsidP="00664877">
      <w:pPr>
        <w:bidi/>
        <w:rPr>
          <w:rFonts w:ascii="Simplified Arabic" w:hAnsi="Simplified Arabic" w:cs="PT Bold Heading"/>
          <w:sz w:val="28"/>
          <w:szCs w:val="28"/>
          <w:rtl/>
        </w:rPr>
      </w:pPr>
    </w:p>
    <w:p w:rsidR="00664877" w:rsidRDefault="00664877" w:rsidP="00664877">
      <w:pPr>
        <w:bidi/>
        <w:rPr>
          <w:rFonts w:ascii="Simplified Arabic" w:hAnsi="Simplified Arabic" w:cs="PT Bold Heading"/>
          <w:sz w:val="28"/>
          <w:szCs w:val="28"/>
          <w:rtl/>
        </w:rPr>
      </w:pPr>
    </w:p>
    <w:p w:rsidR="00664877" w:rsidRPr="00664877" w:rsidRDefault="00664877" w:rsidP="00664877">
      <w:pPr>
        <w:bidi/>
        <w:rPr>
          <w:rFonts w:ascii="Simplified Arabic" w:hAnsi="Simplified Arabic" w:cs="PT Bold Heading"/>
          <w:sz w:val="28"/>
          <w:szCs w:val="28"/>
        </w:rPr>
      </w:pPr>
      <w:r w:rsidRPr="00664877">
        <w:rPr>
          <w:rFonts w:ascii="Simplified Arabic" w:hAnsi="Simplified Arabic" w:cs="PT Bold Heading" w:hint="cs"/>
          <w:sz w:val="28"/>
          <w:szCs w:val="28"/>
          <w:rtl/>
        </w:rPr>
        <w:lastRenderedPageBreak/>
        <w:t xml:space="preserve">المبحث الاول: الاطار النظري </w:t>
      </w:r>
    </w:p>
    <w:p w:rsidR="00664877" w:rsidRPr="00664877" w:rsidRDefault="00664877" w:rsidP="00664877">
      <w:pPr>
        <w:bidi/>
        <w:rPr>
          <w:rFonts w:ascii="Simplified Arabic" w:hAnsi="Simplified Arabic" w:cs="PT Bold Heading"/>
          <w:sz w:val="28"/>
          <w:szCs w:val="28"/>
          <w:rtl/>
        </w:rPr>
      </w:pPr>
      <w:r w:rsidRPr="00664877">
        <w:rPr>
          <w:rFonts w:ascii="Simplified Arabic" w:hAnsi="Simplified Arabic" w:cs="PT Bold Heading" w:hint="cs"/>
          <w:sz w:val="28"/>
          <w:szCs w:val="28"/>
          <w:rtl/>
        </w:rPr>
        <w:t>المقدمة</w:t>
      </w:r>
    </w:p>
    <w:p w:rsidR="00664877" w:rsidRPr="00664877" w:rsidRDefault="00664877" w:rsidP="00664877">
      <w:pPr>
        <w:bidi/>
        <w:jc w:val="both"/>
        <w:rPr>
          <w:rFonts w:ascii="Simplified Arabic" w:hAnsi="Simplified Arabic" w:cs="Simplified Arabic"/>
          <w:sz w:val="28"/>
          <w:szCs w:val="28"/>
          <w:rtl/>
        </w:rPr>
      </w:pPr>
      <w:r w:rsidRPr="00664877">
        <w:rPr>
          <w:rFonts w:ascii="Simplified Arabic" w:hAnsi="Simplified Arabic" w:cs="Simplified Arabic"/>
          <w:sz w:val="28"/>
          <w:szCs w:val="28"/>
          <w:rtl/>
        </w:rPr>
        <w:t>تنمية الموارد المائية السطحية في محافظة ميسان تعتبر أمراً أساسياً لضمان استدامة الحياة وتعزيز التنمية الاقتصادية والاجتماعية في هذه المنطقة. يشكل الماء أحد الموارد الأساسية التي تلعب دوراً حيوياً في دعم الزراعة والصناعة، إلا أن المحافظة تواجه تحديات متعددة، منها النقص المتزايد في كميات الأمطار والتغيرات المناخية. تضاف إلى ذلك، يُلاحظ تلوثاً متزايداً في المياه السطحية، مما يؤثر على جودتها ويشكل تحدياً إضافياً. ومن جانبها، يفترض أن تقوم الحكومة المحلية بتنفيذ خطط وبرامج مستدامة لتعزيز الموارد المائية، مثل بناء سدود وتحسين أنظمة الري. كما يمكن أن تساهم التكنولوجيا والابتكار في تعزيز فعالية استخدام المياه، وتشجيع المشاركة المجتمعية يلعب أيضاً دوراً حيوياً في إدارة الموارد المائية. يتوجب على السلطات الرسمية النظر في توظيف التكنولوجيا والمشاركة الفعّالة للمجتمع المحلي لتحسين إدارة واستدامة الموارد المائية السطحية، وذلك بهدف دعم القطاع الزراعي والصناعي وتحسين مستوى حياة السكان</w:t>
      </w:r>
      <w:r w:rsidRPr="00664877">
        <w:rPr>
          <w:rFonts w:ascii="Simplified Arabic" w:hAnsi="Simplified Arabic" w:cs="Simplified Arabic"/>
          <w:sz w:val="28"/>
          <w:szCs w:val="28"/>
        </w:rPr>
        <w:t>.</w:t>
      </w:r>
    </w:p>
    <w:p w:rsidR="00664877" w:rsidRPr="00664877" w:rsidRDefault="00664877" w:rsidP="00664877">
      <w:pPr>
        <w:bidi/>
        <w:jc w:val="both"/>
        <w:rPr>
          <w:rFonts w:ascii="Simplified Arabic" w:hAnsi="Simplified Arabic" w:cs="Simplified Arabic"/>
          <w:sz w:val="28"/>
          <w:szCs w:val="28"/>
          <w:rtl/>
        </w:rPr>
      </w:pPr>
      <w:r w:rsidRPr="00664877">
        <w:rPr>
          <w:rFonts w:ascii="Simplified Arabic" w:hAnsi="Simplified Arabic" w:cs="Simplified Arabic"/>
          <w:sz w:val="28"/>
          <w:szCs w:val="28"/>
          <w:rtl/>
        </w:rPr>
        <w:t>تعتبر تنمية الموارد المائية السطحية في محافظة ميسان أمرًا ذا أهمية بالغة لتحسين جودة الحياة وتعزيز التنمية المستدامة. يتطلب هذا التحدي تبني سياسات حكومية فاعلة تهدف إلى مواجهة التحديات المتزايدة للمياه، سواء من خلال استثمارات في بنية التحتية المائية أو تحسين فعالية استخدام المياه في القطاعات الزراعية والصناعية</w:t>
      </w:r>
      <w:r w:rsidRPr="00664877">
        <w:rPr>
          <w:rFonts w:ascii="Simplified Arabic" w:hAnsi="Simplified Arabic" w:cs="Simplified Arabic"/>
          <w:sz w:val="28"/>
          <w:szCs w:val="28"/>
        </w:rPr>
        <w:t>.</w:t>
      </w:r>
    </w:p>
    <w:p w:rsidR="00664877" w:rsidRPr="00664877" w:rsidRDefault="00664877" w:rsidP="00664877">
      <w:pPr>
        <w:bidi/>
        <w:jc w:val="both"/>
        <w:rPr>
          <w:rFonts w:ascii="Simplified Arabic" w:hAnsi="Simplified Arabic" w:cs="Simplified Arabic"/>
          <w:sz w:val="28"/>
          <w:szCs w:val="28"/>
          <w:rtl/>
        </w:rPr>
      </w:pPr>
      <w:r w:rsidRPr="00664877">
        <w:rPr>
          <w:rFonts w:ascii="Simplified Arabic" w:hAnsi="Simplified Arabic" w:cs="Simplified Arabic"/>
          <w:sz w:val="28"/>
          <w:szCs w:val="28"/>
          <w:rtl/>
        </w:rPr>
        <w:t>من خلال تفعيل الخطط التنموية المستدامة، يمكن تعزيز التكامل بين الزراعة والصناعة، مما يسهم في تعزيز الاقتصاد المحلي. تشجيع التحول نحو تقنيات الزراعة الحديثة ونظم الري الذكية يمكن أن يلعب دوراً كبيرًا في تحسين كفاءة استهلاك المياه في الزراعة، مما يقلل من الضغط على الموارد المائية</w:t>
      </w:r>
      <w:r w:rsidRPr="00664877">
        <w:rPr>
          <w:rFonts w:ascii="Simplified Arabic" w:hAnsi="Simplified Arabic" w:cs="Simplified Arabic"/>
          <w:sz w:val="28"/>
          <w:szCs w:val="28"/>
        </w:rPr>
        <w:t>.</w:t>
      </w:r>
    </w:p>
    <w:p w:rsidR="00664877" w:rsidRPr="00664877" w:rsidRDefault="00664877" w:rsidP="00664877">
      <w:pPr>
        <w:bidi/>
        <w:jc w:val="both"/>
        <w:rPr>
          <w:rFonts w:ascii="Simplified Arabic" w:hAnsi="Simplified Arabic" w:cs="Simplified Arabic"/>
          <w:sz w:val="28"/>
          <w:szCs w:val="28"/>
          <w:rtl/>
        </w:rPr>
      </w:pPr>
      <w:r w:rsidRPr="00664877">
        <w:rPr>
          <w:rFonts w:ascii="Simplified Arabic" w:hAnsi="Simplified Arabic" w:cs="Simplified Arabic"/>
          <w:sz w:val="28"/>
          <w:szCs w:val="28"/>
          <w:rtl/>
        </w:rPr>
        <w:t xml:space="preserve">ومن جهة أخرى، يتعين تعزيز التوعية المجتمعية حول أهمية حفظ المياه والتحكم في استهلاكها. يمكن تحقيق ذلك من خلال البرامج التثقيفية وورش العمل التي تستهدف المجتمع المحلي، لتعزيز الوعي بأهمية المحافظة على الموارد المائية </w:t>
      </w:r>
      <w:r w:rsidRPr="00664877">
        <w:rPr>
          <w:rFonts w:ascii="Simplified Arabic" w:hAnsi="Simplified Arabic" w:cs="Simplified Arabic"/>
          <w:sz w:val="28"/>
          <w:szCs w:val="28"/>
          <w:rtl/>
          <w:lang w:bidi="ar-IQ"/>
        </w:rPr>
        <w:t xml:space="preserve">حيث </w:t>
      </w:r>
      <w:r w:rsidRPr="00664877">
        <w:rPr>
          <w:rFonts w:ascii="Simplified Arabic" w:hAnsi="Simplified Arabic" w:cs="Simplified Arabic"/>
          <w:sz w:val="28"/>
          <w:szCs w:val="28"/>
          <w:rtl/>
        </w:rPr>
        <w:t xml:space="preserve">يتطلب تحقيق التنمية المستدامة في محافظة ميسان تكامل الجهود بين </w:t>
      </w:r>
      <w:r w:rsidRPr="00664877">
        <w:rPr>
          <w:rFonts w:ascii="Simplified Arabic" w:hAnsi="Simplified Arabic" w:cs="Simplified Arabic"/>
          <w:sz w:val="28"/>
          <w:szCs w:val="28"/>
          <w:rtl/>
        </w:rPr>
        <w:lastRenderedPageBreak/>
        <w:t>الحكومة والقطاع الخاص والمجتمع المحلي، وذلك من خلال تبني استراتيجيات شاملة تستند إلى الابتكار والتكنولوجيا وتعزيز المشاركة المجتمعية.</w:t>
      </w:r>
      <w:r w:rsidRPr="00664877">
        <w:rPr>
          <w:rFonts w:ascii="Simplified Arabic" w:hAnsi="Simplified Arabic" w:cs="Simplified Arabic"/>
          <w:vanish/>
          <w:sz w:val="28"/>
          <w:szCs w:val="28"/>
        </w:rPr>
        <w:t>Top of Form</w:t>
      </w:r>
    </w:p>
    <w:p w:rsidR="00664877" w:rsidRPr="00664877" w:rsidRDefault="00664877" w:rsidP="00664877">
      <w:pPr>
        <w:bidi/>
        <w:rPr>
          <w:rFonts w:ascii="Simplified Arabic" w:hAnsi="Simplified Arabic" w:cs="PT Bold Heading"/>
          <w:sz w:val="28"/>
          <w:szCs w:val="28"/>
        </w:rPr>
      </w:pPr>
      <w:r w:rsidRPr="00664877">
        <w:rPr>
          <w:rFonts w:ascii="Simplified Arabic" w:hAnsi="Simplified Arabic" w:cs="PT Bold Heading" w:hint="cs"/>
          <w:sz w:val="28"/>
          <w:szCs w:val="28"/>
          <w:rtl/>
        </w:rPr>
        <w:t>مشكلة البحث</w:t>
      </w:r>
    </w:p>
    <w:p w:rsidR="00664877" w:rsidRPr="00664877" w:rsidRDefault="00664877" w:rsidP="00664877">
      <w:pPr>
        <w:bidi/>
        <w:jc w:val="both"/>
        <w:rPr>
          <w:rFonts w:ascii="Simplified Arabic" w:hAnsi="Simplified Arabic" w:cs="Simplified Arabic"/>
          <w:sz w:val="28"/>
          <w:szCs w:val="28"/>
          <w:rtl/>
        </w:rPr>
      </w:pPr>
      <w:r w:rsidRPr="00664877">
        <w:rPr>
          <w:rFonts w:ascii="Simplified Arabic" w:hAnsi="Simplified Arabic" w:cs="Simplified Arabic"/>
          <w:sz w:val="28"/>
          <w:szCs w:val="28"/>
          <w:rtl/>
        </w:rPr>
        <w:t>مشكلة تنمية الموارد المائية السطحية في محافظة ميسان تتمثل في التحديات التي تواجه إدارة واستدامة هذه الموارد. يظهر نقص الأمطار وتقلباتها المناخية تأثيراً ملحوظاً على كميات المياه السطحية، مما يعرض استدامية تلبية احتياجات السكان والقطاعات الاقتصادية للخطر. إضافة إلى ذلك، يواجه تلوث المياه تحدياً آخر يؤثر على جودتها ويضعف قدرتها على دعم الحياة البيئية والاقتصاد المحلي. لتحقيق تنمية مستدامة، يتطلب الأمر تبني سياسات حكومية فعّالة تعزز إدارة الموارد المائية، بالإضافة إلى الاستفادة من التكنولوجيا والابتكار في تحسين فعالية استخدام المياه. يعزز التوجه نحو التحول الذكي في الزراعة والصناعة تحسين كفاءة استهلاك المياه ويعزز استدامة الموارد. بالإضافة إلى ذلك، يلعب دور المجتمع المحلي في تحسين إدارة الموارد المائية دوراً حيوياً، حيث يمكن تعزيز التوعية والمشاركة المجتمعية في حفظ المياه والحد من التلوث.</w:t>
      </w:r>
    </w:p>
    <w:p w:rsidR="00664877" w:rsidRPr="00664877" w:rsidRDefault="00664877" w:rsidP="00664877">
      <w:pPr>
        <w:bidi/>
        <w:rPr>
          <w:rFonts w:ascii="Simplified Arabic" w:hAnsi="Simplified Arabic" w:cs="PT Bold Heading"/>
          <w:sz w:val="28"/>
          <w:szCs w:val="28"/>
          <w:rtl/>
        </w:rPr>
      </w:pPr>
      <w:r w:rsidRPr="00664877">
        <w:rPr>
          <w:rFonts w:ascii="Simplified Arabic" w:hAnsi="Simplified Arabic" w:cs="PT Bold Heading" w:hint="cs"/>
          <w:sz w:val="28"/>
          <w:szCs w:val="28"/>
          <w:rtl/>
        </w:rPr>
        <w:t>اهمية البحث</w:t>
      </w:r>
    </w:p>
    <w:p w:rsidR="00664877" w:rsidRDefault="00664877" w:rsidP="00664877">
      <w:pPr>
        <w:bidi/>
        <w:jc w:val="both"/>
        <w:rPr>
          <w:rFonts w:ascii="Simplified Arabic" w:hAnsi="Simplified Arabic" w:cs="Simplified Arabic"/>
          <w:sz w:val="28"/>
          <w:szCs w:val="28"/>
          <w:rtl/>
        </w:rPr>
      </w:pPr>
      <w:r w:rsidRPr="00664877">
        <w:rPr>
          <w:rFonts w:ascii="Simplified Arabic" w:hAnsi="Simplified Arabic" w:cs="Simplified Arabic"/>
          <w:sz w:val="28"/>
          <w:szCs w:val="28"/>
          <w:rtl/>
        </w:rPr>
        <w:t>أهمية البحث حول تنمية الموارد المائية السطحية في محافظة ميسان لا تقتصر على مستوى المحافظة بل تمتد إلى تأثيراتها الوطنية. يبرز هذا البحث أهمية فهم التحديات والفرص التي تتعلق بإدارة وتحسين هذه الموارد. يسهم هذا الفهم في تحسين الاقتصاد المحلي عبر دعم الزراعة والصناعة، ويسهم في ضمان الأمان المائي عبر توفير المياه للإنسان والزراعة والصناعة. كما يلقي البحث الضوء على كيفية تكامل تنمية الموارد المائية مع جهود التكيف مع التحولات المناخية، ويسهم في تحقيق أهداف التنمية المستدامة. يعد هذا البحث مصدراً للإلهام لاتخاذ القرارات وصياغة السياسات، ويعزز التقدم في مجال إدارة المياه والاستدامة على الصعيدين المحلي والوطني.</w:t>
      </w:r>
    </w:p>
    <w:p w:rsidR="00664877" w:rsidRPr="00664877" w:rsidRDefault="00664877" w:rsidP="00664877">
      <w:pPr>
        <w:bidi/>
        <w:jc w:val="both"/>
        <w:rPr>
          <w:rFonts w:ascii="Simplified Arabic" w:hAnsi="Simplified Arabic" w:cs="Simplified Arabic"/>
          <w:sz w:val="28"/>
          <w:szCs w:val="28"/>
          <w:rtl/>
        </w:rPr>
      </w:pPr>
    </w:p>
    <w:p w:rsidR="00664877" w:rsidRPr="00664877" w:rsidRDefault="00664877" w:rsidP="00664877">
      <w:pPr>
        <w:bidi/>
        <w:rPr>
          <w:rFonts w:ascii="Simplified Arabic" w:hAnsi="Simplified Arabic" w:cs="PT Bold Heading"/>
          <w:sz w:val="28"/>
          <w:szCs w:val="28"/>
          <w:rtl/>
        </w:rPr>
      </w:pPr>
      <w:r w:rsidRPr="00664877">
        <w:rPr>
          <w:rFonts w:ascii="Simplified Arabic" w:hAnsi="Simplified Arabic" w:cs="PT Bold Heading" w:hint="cs"/>
          <w:sz w:val="28"/>
          <w:szCs w:val="28"/>
          <w:rtl/>
        </w:rPr>
        <w:lastRenderedPageBreak/>
        <w:t>فرضية البحث</w:t>
      </w:r>
    </w:p>
    <w:p w:rsidR="00664877" w:rsidRPr="00664877" w:rsidRDefault="00664877" w:rsidP="00664877">
      <w:pPr>
        <w:bidi/>
        <w:jc w:val="both"/>
        <w:rPr>
          <w:rFonts w:ascii="Simplified Arabic" w:hAnsi="Simplified Arabic" w:cs="Simplified Arabic"/>
          <w:sz w:val="28"/>
          <w:szCs w:val="28"/>
          <w:rtl/>
        </w:rPr>
      </w:pPr>
      <w:r w:rsidRPr="00664877">
        <w:rPr>
          <w:rFonts w:ascii="Simplified Arabic" w:hAnsi="Simplified Arabic" w:cs="Simplified Arabic"/>
          <w:sz w:val="28"/>
          <w:szCs w:val="28"/>
          <w:rtl/>
        </w:rPr>
        <w:t>في سياق البحث حول تنمية الموارد المائية السطحية في محافظة ميسان، يمكن تحديد عدة فرضيات قد تكون محورًا للتحقيق والتحليل. الفرضيات تشير إلى افتراضات أساسية قد تكون صحيحة وتحتاج إلى تحقيق للكشف عن العلاقات والأسباب. فيما يلي بعض الفرضيات المحتملة:</w:t>
      </w:r>
    </w:p>
    <w:p w:rsidR="00664877" w:rsidRPr="00664877" w:rsidRDefault="00664877" w:rsidP="00664877">
      <w:pPr>
        <w:bidi/>
        <w:jc w:val="both"/>
        <w:rPr>
          <w:rFonts w:ascii="Simplified Arabic" w:hAnsi="Simplified Arabic" w:cs="Simplified Arabic"/>
          <w:sz w:val="28"/>
          <w:szCs w:val="28"/>
        </w:rPr>
      </w:pPr>
      <w:r w:rsidRPr="00664877">
        <w:rPr>
          <w:rFonts w:ascii="Simplified Arabic" w:hAnsi="Simplified Arabic" w:cs="Simplified Arabic"/>
          <w:sz w:val="28"/>
          <w:szCs w:val="28"/>
          <w:rtl/>
        </w:rPr>
        <w:t xml:space="preserve">   - يمكن أن يكون هناك تأثير ملحوظ لتغيرات المناخ على كميات وتوزيع المياه السطحية في ميسان، مما يؤثر على استدامة الموارد المائية.</w:t>
      </w:r>
    </w:p>
    <w:p w:rsidR="00664877" w:rsidRPr="00664877" w:rsidRDefault="00664877" w:rsidP="00664877">
      <w:pPr>
        <w:bidi/>
        <w:jc w:val="both"/>
        <w:rPr>
          <w:rFonts w:ascii="Simplified Arabic" w:hAnsi="Simplified Arabic" w:cs="Simplified Arabic"/>
          <w:sz w:val="28"/>
          <w:szCs w:val="28"/>
        </w:rPr>
      </w:pPr>
      <w:r w:rsidRPr="00664877">
        <w:rPr>
          <w:rFonts w:ascii="Simplified Arabic" w:hAnsi="Simplified Arabic" w:cs="Simplified Arabic"/>
          <w:sz w:val="28"/>
          <w:szCs w:val="28"/>
          <w:rtl/>
        </w:rPr>
        <w:t xml:space="preserve">   - قد تشير الفرضية إلى أن النشاطات البشرية، مثل الصناعة والزراعة غير المستدامة، تلعب دورًا في تلويث ونقص المياه السطحية.</w:t>
      </w:r>
    </w:p>
    <w:p w:rsidR="00664877" w:rsidRPr="00664877" w:rsidRDefault="00664877" w:rsidP="00664877">
      <w:pPr>
        <w:bidi/>
        <w:jc w:val="both"/>
        <w:rPr>
          <w:rFonts w:ascii="Simplified Arabic" w:hAnsi="Simplified Arabic" w:cs="Simplified Arabic"/>
          <w:sz w:val="28"/>
          <w:szCs w:val="28"/>
        </w:rPr>
      </w:pPr>
      <w:r w:rsidRPr="00664877">
        <w:rPr>
          <w:rFonts w:ascii="Simplified Arabic" w:hAnsi="Simplified Arabic" w:cs="Simplified Arabic"/>
          <w:sz w:val="28"/>
          <w:szCs w:val="28"/>
          <w:rtl/>
        </w:rPr>
        <w:t xml:space="preserve">   - يمكن أن تشير الفرضية إلى أن حالة وجود البنية التحتية المائية، مثل السدود ونظم الري، تلعب دورًا هامًا في توجيه تدفق وتوزيع المياه السطحية.</w:t>
      </w:r>
    </w:p>
    <w:p w:rsidR="00664877" w:rsidRPr="00664877" w:rsidRDefault="00664877" w:rsidP="00664877">
      <w:pPr>
        <w:bidi/>
        <w:jc w:val="both"/>
        <w:rPr>
          <w:rFonts w:ascii="Simplified Arabic" w:hAnsi="Simplified Arabic" w:cs="Simplified Arabic"/>
          <w:sz w:val="28"/>
          <w:szCs w:val="28"/>
        </w:rPr>
      </w:pPr>
      <w:r w:rsidRPr="00664877">
        <w:rPr>
          <w:rFonts w:ascii="Simplified Arabic" w:hAnsi="Simplified Arabic" w:cs="Simplified Arabic"/>
          <w:sz w:val="28"/>
          <w:szCs w:val="28"/>
          <w:rtl/>
        </w:rPr>
        <w:t xml:space="preserve">   - يمكن أن تستند فرضية إلى فعالية تكنولوجيا تحلية المياه في تحسين توفر المياه وتقليل التأثيرات البيئية.</w:t>
      </w:r>
    </w:p>
    <w:p w:rsidR="00664877" w:rsidRPr="00664877" w:rsidRDefault="00664877" w:rsidP="00664877">
      <w:pPr>
        <w:bidi/>
        <w:jc w:val="both"/>
        <w:rPr>
          <w:rFonts w:ascii="Simplified Arabic" w:hAnsi="Simplified Arabic" w:cs="Simplified Arabic"/>
          <w:sz w:val="28"/>
          <w:szCs w:val="28"/>
        </w:rPr>
      </w:pPr>
      <w:r w:rsidRPr="00664877">
        <w:rPr>
          <w:rFonts w:ascii="Simplified Arabic" w:hAnsi="Simplified Arabic" w:cs="Simplified Arabic"/>
          <w:sz w:val="28"/>
          <w:szCs w:val="28"/>
          <w:rtl/>
        </w:rPr>
        <w:t xml:space="preserve">   - يمكن أن تقترح الفرضية أن تفاعل المجتمع المحلي ومشاركته في إدارة المياه يمكن أن يلعب دوراً حاسمًا في الحفاظ على الموارد المائية.</w:t>
      </w:r>
    </w:p>
    <w:p w:rsidR="00664877" w:rsidRPr="00664877" w:rsidRDefault="00664877" w:rsidP="00664877">
      <w:pPr>
        <w:bidi/>
        <w:jc w:val="both"/>
        <w:rPr>
          <w:rFonts w:ascii="Simplified Arabic" w:hAnsi="Simplified Arabic" w:cs="Simplified Arabic"/>
          <w:sz w:val="28"/>
          <w:szCs w:val="28"/>
        </w:rPr>
      </w:pPr>
      <w:r w:rsidRPr="00664877">
        <w:rPr>
          <w:rFonts w:ascii="Simplified Arabic" w:hAnsi="Simplified Arabic" w:cs="Simplified Arabic"/>
          <w:sz w:val="28"/>
          <w:szCs w:val="28"/>
          <w:rtl/>
        </w:rPr>
        <w:t xml:space="preserve">   - قد تشير الفرضية إلى أن السياسات الحكومية المتعلقة بإدارة المياه قد تكون لها تأثير ملموس على توفر وجودة المياه السطحية.</w:t>
      </w:r>
    </w:p>
    <w:p w:rsidR="00664877" w:rsidRDefault="00664877" w:rsidP="00664877">
      <w:pPr>
        <w:bidi/>
        <w:jc w:val="both"/>
        <w:rPr>
          <w:rFonts w:ascii="Simplified Arabic" w:hAnsi="Simplified Arabic" w:cs="Simplified Arabic"/>
          <w:sz w:val="28"/>
          <w:szCs w:val="28"/>
          <w:rtl/>
        </w:rPr>
      </w:pPr>
      <w:r w:rsidRPr="00664877">
        <w:rPr>
          <w:rFonts w:ascii="Simplified Arabic" w:hAnsi="Simplified Arabic" w:cs="Simplified Arabic"/>
          <w:sz w:val="28"/>
          <w:szCs w:val="28"/>
          <w:rtl/>
        </w:rPr>
        <w:t>توجيه البحث نحو استكشاف صحة هذه الفرضيات يمكن أن يسهم في فهم أفضل للتحديات والفرص المتعلقة بتنمية الموارد المائية في محافظة ميسان.</w:t>
      </w:r>
    </w:p>
    <w:p w:rsidR="00664877" w:rsidRDefault="00664877" w:rsidP="00664877">
      <w:pPr>
        <w:bidi/>
        <w:jc w:val="both"/>
        <w:rPr>
          <w:rFonts w:ascii="Simplified Arabic" w:hAnsi="Simplified Arabic" w:cs="Simplified Arabic"/>
          <w:sz w:val="28"/>
          <w:szCs w:val="28"/>
          <w:rtl/>
        </w:rPr>
      </w:pPr>
    </w:p>
    <w:p w:rsidR="00664877" w:rsidRPr="00664877" w:rsidRDefault="00664877" w:rsidP="00664877">
      <w:pPr>
        <w:bidi/>
        <w:jc w:val="both"/>
        <w:rPr>
          <w:rFonts w:ascii="Simplified Arabic" w:hAnsi="Simplified Arabic" w:cs="Simplified Arabic"/>
          <w:sz w:val="28"/>
          <w:szCs w:val="28"/>
        </w:rPr>
      </w:pPr>
    </w:p>
    <w:p w:rsidR="00E50198" w:rsidRDefault="00C26B75" w:rsidP="00664877">
      <w:pPr>
        <w:bidi/>
        <w:rPr>
          <w:rFonts w:ascii="Simplified Arabic" w:hAnsi="Simplified Arabic" w:cs="PT Bold Heading"/>
          <w:sz w:val="28"/>
          <w:szCs w:val="28"/>
          <w:rtl/>
        </w:rPr>
      </w:pPr>
      <w:r>
        <w:rPr>
          <w:rFonts w:ascii="Simplified Arabic" w:hAnsi="Simplified Arabic" w:cs="PT Bold Heading" w:hint="cs"/>
          <w:sz w:val="28"/>
          <w:szCs w:val="28"/>
          <w:rtl/>
        </w:rPr>
        <w:lastRenderedPageBreak/>
        <w:t>أهداف</w:t>
      </w:r>
      <w:r w:rsidR="00E50198">
        <w:rPr>
          <w:rFonts w:ascii="Simplified Arabic" w:hAnsi="Simplified Arabic" w:cs="PT Bold Heading" w:hint="cs"/>
          <w:sz w:val="28"/>
          <w:szCs w:val="28"/>
          <w:rtl/>
        </w:rPr>
        <w:t xml:space="preserve"> البحث </w:t>
      </w:r>
    </w:p>
    <w:p w:rsidR="00A81FD2" w:rsidRPr="00E50198" w:rsidRDefault="00E50198" w:rsidP="00A81FD2">
      <w:pPr>
        <w:bidi/>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يهدف هذا البحث </w:t>
      </w:r>
      <w:r w:rsidR="00A81FD2">
        <w:rPr>
          <w:rFonts w:ascii="Simplified Arabic" w:hAnsi="Simplified Arabic" w:cs="Simplified Arabic" w:hint="cs"/>
          <w:sz w:val="28"/>
          <w:szCs w:val="28"/>
          <w:rtl/>
          <w:lang w:bidi="ar-IQ"/>
        </w:rPr>
        <w:t>إلى</w:t>
      </w:r>
      <w:r>
        <w:rPr>
          <w:rFonts w:ascii="Simplified Arabic" w:hAnsi="Simplified Arabic" w:cs="Simplified Arabic" w:hint="cs"/>
          <w:sz w:val="28"/>
          <w:szCs w:val="28"/>
          <w:rtl/>
          <w:lang w:bidi="ar-IQ"/>
        </w:rPr>
        <w:t xml:space="preserve"> تحديد سبل التخطيط السليم </w:t>
      </w:r>
      <w:r w:rsidR="00A81FD2">
        <w:rPr>
          <w:rFonts w:ascii="Simplified Arabic" w:hAnsi="Simplified Arabic" w:cs="Simplified Arabic" w:hint="cs"/>
          <w:sz w:val="28"/>
          <w:szCs w:val="28"/>
          <w:rtl/>
          <w:lang w:bidi="ar-IQ"/>
        </w:rPr>
        <w:t>والإدارة</w:t>
      </w:r>
      <w:r>
        <w:rPr>
          <w:rFonts w:ascii="Simplified Arabic" w:hAnsi="Simplified Arabic" w:cs="Simplified Arabic" w:hint="cs"/>
          <w:sz w:val="28"/>
          <w:szCs w:val="28"/>
          <w:rtl/>
          <w:lang w:bidi="ar-IQ"/>
        </w:rPr>
        <w:t xml:space="preserve"> المتكاملة للموارد المائية وتطوريها بما يساهم في سد الاحتياجات الزراعية وتعزيز الاقتصاد العراقي </w:t>
      </w:r>
      <w:r w:rsidR="00A81FD2">
        <w:rPr>
          <w:rFonts w:ascii="Simplified Arabic" w:hAnsi="Simplified Arabic" w:cs="Simplified Arabic" w:hint="cs"/>
          <w:sz w:val="28"/>
          <w:szCs w:val="28"/>
          <w:rtl/>
          <w:lang w:bidi="ar-IQ"/>
        </w:rPr>
        <w:t>بما يضمن الأمن الغذائي المستدام . من خلال معرفة كميات الموارد المائية داخل العراق والكميات التي يحتاجها وكذلك معرفة أهم المشكلات نتيجة الاستخدام السيئ من خلال الضائع من المياه ومعرفة ذلك باستخدام التقنيات الحديثة والسيطرة على السيول والفيضانات لاستغلالها بشكل يخدم أيام شحه المياه</w:t>
      </w:r>
    </w:p>
    <w:p w:rsidR="00664877" w:rsidRPr="00664877" w:rsidRDefault="00664877" w:rsidP="00E50198">
      <w:pPr>
        <w:bidi/>
        <w:rPr>
          <w:rFonts w:ascii="Simplified Arabic" w:hAnsi="Simplified Arabic" w:cs="PT Bold Heading"/>
          <w:sz w:val="28"/>
          <w:szCs w:val="28"/>
          <w:rtl/>
        </w:rPr>
      </w:pPr>
      <w:r w:rsidRPr="00664877">
        <w:rPr>
          <w:rFonts w:ascii="Simplified Arabic" w:hAnsi="Simplified Arabic" w:cs="PT Bold Heading" w:hint="cs"/>
          <w:sz w:val="28"/>
          <w:szCs w:val="28"/>
          <w:rtl/>
        </w:rPr>
        <w:t>مبررات البحث</w:t>
      </w:r>
    </w:p>
    <w:p w:rsidR="00664877" w:rsidRPr="00664877" w:rsidRDefault="00664877" w:rsidP="00664877">
      <w:pPr>
        <w:bidi/>
        <w:jc w:val="both"/>
        <w:rPr>
          <w:rFonts w:ascii="Simplified Arabic" w:hAnsi="Simplified Arabic" w:cs="Simplified Arabic"/>
          <w:sz w:val="28"/>
          <w:szCs w:val="28"/>
          <w:rtl/>
        </w:rPr>
      </w:pPr>
      <w:r w:rsidRPr="00664877">
        <w:rPr>
          <w:rFonts w:ascii="Simplified Arabic" w:hAnsi="Simplified Arabic" w:cs="Simplified Arabic"/>
          <w:sz w:val="28"/>
          <w:szCs w:val="28"/>
          <w:rtl/>
        </w:rPr>
        <w:t>يعتبر البحث حول تنمية الموارد المائية السطحية في محافظة ميسان ذا أهمية بالغة نظراً لتأثيره المتعدد الأوجه على النطاق المحلي والوطني. يتيح هذا البحث فرصة لاستكشاف وتحليل التحديات التي تواجه إدارة وتطوير هذه الموارد، مع التركيز على عدة جوانب. يبرر البحث نفسه بأهمية تحسين الاقتصاد المحلي من خلال دعم الزراعة والصناعة، وضمان الأمان المائي من خلال توفير المياه اللازمة للاستخدام البشري والاستخدام الصناعي. كما يسعى البحث إلى فهم تأثير التغيرات المناخية على توزيع المياه واستدامتها، ويستند إلى حاجة ملحة لتحليل كيف يمكن تحسين البنية التحتية المائية واستخدام التكنولوجيا لتحقيق تنمية مستدامة. ويركز البحث أيضاً على أهمية المشاركة المجتمعية في إدارة المياه وكيف يمكن تحقيق أهداف التنمية المستدامة من خلال تنمية الموارد المائية بشكل فعّال</w:t>
      </w:r>
      <w:r w:rsidRPr="00664877">
        <w:rPr>
          <w:rFonts w:ascii="Simplified Arabic" w:hAnsi="Simplified Arabic" w:cs="Simplified Arabic"/>
          <w:sz w:val="28"/>
          <w:szCs w:val="28"/>
        </w:rPr>
        <w:t>.</w:t>
      </w:r>
    </w:p>
    <w:p w:rsidR="00664877" w:rsidRPr="00664877" w:rsidRDefault="00664877" w:rsidP="00664877">
      <w:pPr>
        <w:bidi/>
        <w:rPr>
          <w:rFonts w:ascii="Simplified Arabic" w:hAnsi="Simplified Arabic" w:cs="Simplified Arabic"/>
          <w:vanish/>
          <w:sz w:val="28"/>
          <w:szCs w:val="28"/>
        </w:rPr>
      </w:pPr>
      <w:r w:rsidRPr="00664877">
        <w:rPr>
          <w:rFonts w:ascii="Simplified Arabic" w:hAnsi="Simplified Arabic" w:cs="Simplified Arabic"/>
          <w:vanish/>
          <w:sz w:val="28"/>
          <w:szCs w:val="28"/>
        </w:rPr>
        <w:t>Top of Form</w:t>
      </w:r>
    </w:p>
    <w:p w:rsidR="00664877" w:rsidRPr="00664877" w:rsidRDefault="00664877" w:rsidP="00664877">
      <w:pPr>
        <w:bidi/>
        <w:rPr>
          <w:rFonts w:ascii="Simplified Arabic" w:hAnsi="Simplified Arabic" w:cs="PT Bold Heading"/>
          <w:sz w:val="28"/>
          <w:szCs w:val="28"/>
        </w:rPr>
      </w:pPr>
      <w:r w:rsidRPr="00664877">
        <w:rPr>
          <w:rFonts w:ascii="Simplified Arabic" w:hAnsi="Simplified Arabic" w:cs="PT Bold Heading" w:hint="cs"/>
          <w:sz w:val="28"/>
          <w:szCs w:val="28"/>
          <w:rtl/>
        </w:rPr>
        <w:t>منهجية البحث</w:t>
      </w:r>
    </w:p>
    <w:p w:rsidR="00664877" w:rsidRPr="00664877" w:rsidRDefault="00664877" w:rsidP="00664877">
      <w:pPr>
        <w:bidi/>
        <w:jc w:val="both"/>
        <w:rPr>
          <w:rFonts w:ascii="Simplified Arabic" w:hAnsi="Simplified Arabic" w:cs="Simplified Arabic"/>
          <w:sz w:val="28"/>
          <w:szCs w:val="28"/>
          <w:rtl/>
        </w:rPr>
      </w:pPr>
      <w:r w:rsidRPr="00664877">
        <w:rPr>
          <w:rFonts w:ascii="Simplified Arabic" w:hAnsi="Simplified Arabic" w:cs="Simplified Arabic"/>
          <w:sz w:val="28"/>
          <w:szCs w:val="28"/>
          <w:rtl/>
          <w:lang w:bidi="ar-IQ"/>
        </w:rPr>
        <w:t>يسعى الباحث في هذه  الدراسة وعلى وفق الأسلوبين الوصفي والكمي في التحليل من استعمال اغلب الطرائق الرياضية والإحصائية المتعلقة بالموضوع قيد الدراسة، إذ بدأ الباحث بجمع البيانات والمعلومات الميدانية والمكتبية ومن ثم ترتيبها وتبويبها وتحليلها وتفسيرها بوساطة التقنيات المتاحة.</w:t>
      </w:r>
    </w:p>
    <w:p w:rsidR="00664877" w:rsidRPr="00664877" w:rsidRDefault="00664877" w:rsidP="00664877">
      <w:pPr>
        <w:bidi/>
        <w:rPr>
          <w:rFonts w:ascii="Simplified Arabic" w:hAnsi="Simplified Arabic" w:cs="PT Bold Heading"/>
          <w:sz w:val="28"/>
          <w:szCs w:val="28"/>
        </w:rPr>
      </w:pPr>
      <w:r w:rsidRPr="00664877">
        <w:rPr>
          <w:rFonts w:ascii="Simplified Arabic" w:hAnsi="Simplified Arabic" w:cs="PT Bold Heading" w:hint="cs"/>
          <w:sz w:val="28"/>
          <w:szCs w:val="28"/>
          <w:rtl/>
        </w:rPr>
        <w:t>حدود البحث</w:t>
      </w:r>
    </w:p>
    <w:p w:rsidR="00664877" w:rsidRPr="00664877" w:rsidRDefault="00664877" w:rsidP="00664877">
      <w:pPr>
        <w:bidi/>
        <w:jc w:val="both"/>
        <w:rPr>
          <w:rFonts w:ascii="Simplified Arabic" w:hAnsi="Simplified Arabic" w:cs="Simplified Arabic"/>
          <w:sz w:val="28"/>
          <w:szCs w:val="28"/>
          <w:rtl/>
        </w:rPr>
      </w:pPr>
      <w:r w:rsidRPr="00664877">
        <w:rPr>
          <w:rFonts w:ascii="Simplified Arabic" w:hAnsi="Simplified Arabic" w:cs="Simplified Arabic"/>
          <w:sz w:val="28"/>
          <w:szCs w:val="28"/>
          <w:rtl/>
        </w:rPr>
        <w:t>الحدود الموضوعية : تنمية الموارد المائية السطحية في محافظة ميسان.</w:t>
      </w:r>
    </w:p>
    <w:p w:rsidR="00664877" w:rsidRPr="00664877" w:rsidRDefault="00664877" w:rsidP="00664877">
      <w:pPr>
        <w:bidi/>
        <w:jc w:val="both"/>
        <w:rPr>
          <w:rFonts w:ascii="Simplified Arabic" w:hAnsi="Simplified Arabic" w:cs="Simplified Arabic"/>
          <w:sz w:val="28"/>
          <w:szCs w:val="28"/>
          <w:rtl/>
        </w:rPr>
      </w:pPr>
      <w:r w:rsidRPr="00664877">
        <w:rPr>
          <w:rFonts w:ascii="Simplified Arabic" w:hAnsi="Simplified Arabic" w:cs="Simplified Arabic"/>
          <w:sz w:val="28"/>
          <w:szCs w:val="28"/>
          <w:rtl/>
        </w:rPr>
        <w:lastRenderedPageBreak/>
        <w:t>الحدود المكانية : العراق – ميسان .</w:t>
      </w:r>
    </w:p>
    <w:p w:rsidR="00664877" w:rsidRDefault="00664877" w:rsidP="00664877">
      <w:pPr>
        <w:bidi/>
        <w:jc w:val="both"/>
        <w:rPr>
          <w:rFonts w:ascii="Simplified Arabic" w:hAnsi="Simplified Arabic" w:cs="Simplified Arabic"/>
          <w:sz w:val="28"/>
          <w:szCs w:val="28"/>
          <w:rtl/>
        </w:rPr>
      </w:pPr>
      <w:r w:rsidRPr="00664877">
        <w:rPr>
          <w:rFonts w:ascii="Simplified Arabic" w:hAnsi="Simplified Arabic" w:cs="Simplified Arabic"/>
          <w:sz w:val="28"/>
          <w:szCs w:val="28"/>
          <w:rtl/>
        </w:rPr>
        <w:t>الحدود الزمانية : تم اجراء البحث في العام الدراسي 2023م.</w:t>
      </w:r>
    </w:p>
    <w:p w:rsidR="00664877" w:rsidRPr="00664877" w:rsidRDefault="00664877" w:rsidP="00664877">
      <w:pPr>
        <w:bidi/>
        <w:rPr>
          <w:rFonts w:ascii="Simplified Arabic" w:hAnsi="Simplified Arabic" w:cs="PT Bold Heading"/>
          <w:sz w:val="28"/>
          <w:szCs w:val="28"/>
          <w:rtl/>
        </w:rPr>
      </w:pPr>
      <w:r w:rsidRPr="00664877">
        <w:rPr>
          <w:rFonts w:ascii="Simplified Arabic" w:hAnsi="Simplified Arabic" w:cs="PT Bold Heading" w:hint="cs"/>
          <w:sz w:val="28"/>
          <w:szCs w:val="28"/>
          <w:rtl/>
        </w:rPr>
        <w:t>هيكلية البحث</w:t>
      </w:r>
    </w:p>
    <w:p w:rsidR="00664877" w:rsidRPr="00664877" w:rsidRDefault="00664877" w:rsidP="00664877">
      <w:pPr>
        <w:bidi/>
        <w:rPr>
          <w:rFonts w:ascii="Simplified Arabic" w:hAnsi="Simplified Arabic" w:cs="Simplified Arabic"/>
          <w:sz w:val="28"/>
          <w:szCs w:val="28"/>
          <w:rtl/>
        </w:rPr>
      </w:pPr>
      <w:r w:rsidRPr="00664877">
        <w:rPr>
          <w:rFonts w:ascii="Simplified Arabic" w:hAnsi="Simplified Arabic" w:cs="Simplified Arabic"/>
          <w:sz w:val="28"/>
          <w:szCs w:val="28"/>
          <w:rtl/>
        </w:rPr>
        <w:t xml:space="preserve">المبحث الاول: الاطار النظري </w:t>
      </w:r>
    </w:p>
    <w:p w:rsidR="00664877" w:rsidRPr="00664877" w:rsidRDefault="00664877" w:rsidP="00664877">
      <w:pPr>
        <w:bidi/>
        <w:rPr>
          <w:rFonts w:ascii="Simplified Arabic" w:hAnsi="Simplified Arabic" w:cs="Simplified Arabic"/>
          <w:sz w:val="28"/>
          <w:szCs w:val="28"/>
          <w:rtl/>
        </w:rPr>
      </w:pPr>
      <w:r w:rsidRPr="00664877">
        <w:rPr>
          <w:rFonts w:ascii="Simplified Arabic" w:hAnsi="Simplified Arabic" w:cs="Simplified Arabic"/>
          <w:sz w:val="28"/>
          <w:szCs w:val="28"/>
          <w:rtl/>
        </w:rPr>
        <w:t>المبحث الثاني: الموارد المائية السطحية في منطقة الدراسة المقدمة, مفهوم الموارد المائية واهميتها, اهم الموارد المائية</w:t>
      </w:r>
      <w:r w:rsidRPr="00664877">
        <w:rPr>
          <w:rFonts w:ascii="Simplified Arabic" w:hAnsi="Simplified Arabic" w:cs="Simplified Arabic"/>
          <w:sz w:val="28"/>
          <w:szCs w:val="28"/>
        </w:rPr>
        <w:t xml:space="preserve"> </w:t>
      </w:r>
    </w:p>
    <w:p w:rsidR="00664877" w:rsidRPr="00664877" w:rsidRDefault="00664877" w:rsidP="00664877">
      <w:pPr>
        <w:bidi/>
        <w:rPr>
          <w:rFonts w:ascii="Simplified Arabic" w:hAnsi="Simplified Arabic" w:cs="Simplified Arabic"/>
          <w:sz w:val="28"/>
          <w:szCs w:val="28"/>
          <w:rtl/>
        </w:rPr>
      </w:pPr>
      <w:r w:rsidRPr="00664877">
        <w:rPr>
          <w:rFonts w:ascii="Simplified Arabic" w:hAnsi="Simplified Arabic" w:cs="Simplified Arabic"/>
          <w:sz w:val="28"/>
          <w:szCs w:val="28"/>
          <w:rtl/>
        </w:rPr>
        <w:t>المبحث الثالث : تنمية الموارد المائية السطحية</w:t>
      </w:r>
      <w:r w:rsidRPr="00664877">
        <w:rPr>
          <w:rFonts w:ascii="Simplified Arabic" w:hAnsi="Simplified Arabic" w:cs="Simplified Arabic"/>
          <w:sz w:val="28"/>
          <w:szCs w:val="28"/>
        </w:rPr>
        <w:t xml:space="preserve"> </w:t>
      </w:r>
    </w:p>
    <w:p w:rsidR="00664877" w:rsidRPr="00664877" w:rsidRDefault="00664877" w:rsidP="00664877">
      <w:pPr>
        <w:bidi/>
        <w:rPr>
          <w:rFonts w:ascii="Simplified Arabic" w:hAnsi="Simplified Arabic" w:cs="PT Bold Heading"/>
          <w:sz w:val="28"/>
          <w:szCs w:val="28"/>
          <w:rtl/>
        </w:rPr>
      </w:pPr>
      <w:r w:rsidRPr="00664877">
        <w:rPr>
          <w:rFonts w:ascii="Simplified Arabic" w:hAnsi="Simplified Arabic" w:cs="PT Bold Heading" w:hint="cs"/>
          <w:sz w:val="28"/>
          <w:szCs w:val="28"/>
          <w:rtl/>
        </w:rPr>
        <w:t>تحديد المصطلحات</w:t>
      </w:r>
    </w:p>
    <w:p w:rsidR="00664877" w:rsidRPr="00664877" w:rsidRDefault="00664877" w:rsidP="00664877">
      <w:pPr>
        <w:bidi/>
        <w:rPr>
          <w:rFonts w:ascii="Simplified Arabic" w:hAnsi="Simplified Arabic" w:cs="Simplified Arabic"/>
          <w:b/>
          <w:bCs/>
          <w:sz w:val="28"/>
          <w:szCs w:val="28"/>
          <w:rtl/>
        </w:rPr>
      </w:pPr>
      <w:r w:rsidRPr="00664877">
        <w:rPr>
          <w:rFonts w:ascii="Simplified Arabic" w:hAnsi="Simplified Arabic" w:cs="Simplified Arabic"/>
          <w:b/>
          <w:bCs/>
          <w:sz w:val="28"/>
          <w:szCs w:val="28"/>
          <w:rtl/>
        </w:rPr>
        <w:t>الموارد المائية السطحية</w:t>
      </w:r>
    </w:p>
    <w:p w:rsidR="00664877" w:rsidRPr="00664877" w:rsidRDefault="00664877" w:rsidP="00664877">
      <w:pPr>
        <w:bidi/>
        <w:jc w:val="both"/>
        <w:rPr>
          <w:rFonts w:ascii="Simplified Arabic" w:hAnsi="Simplified Arabic" w:cs="Simplified Arabic"/>
          <w:sz w:val="28"/>
          <w:szCs w:val="28"/>
        </w:rPr>
      </w:pPr>
      <w:r w:rsidRPr="00664877">
        <w:rPr>
          <w:rFonts w:ascii="Simplified Arabic" w:hAnsi="Simplified Arabic" w:cs="Simplified Arabic"/>
          <w:sz w:val="28"/>
          <w:szCs w:val="28"/>
          <w:rtl/>
        </w:rPr>
        <w:t>الموارد المائية السطحية تشير إلى المياه التي تتجمع على سطح الأرض، سواء كانت في الأنهار، البحيرات، البرك، الخنادق، أو أي مساحة أخرى تحتوي على مياه متجمعة. يشمل مفهوم الموارد المائية السطحية كل المياه التي يمكن الوصول إليها بسهولة والتي تكون متاحة للاستخدام البشري والنباتات والحيوانات. تلعب هذه الموارد دورًا هامًا في تلبية احتياجات الإنسان للشرب والزراعة والصناعة.</w:t>
      </w:r>
      <w:r w:rsidRPr="00664877">
        <w:rPr>
          <w:rStyle w:val="a8"/>
          <w:rFonts w:ascii="Simplified Arabic" w:hAnsi="Simplified Arabic" w:cs="Simplified Arabic"/>
          <w:sz w:val="28"/>
          <w:szCs w:val="28"/>
          <w:rtl/>
        </w:rPr>
        <w:footnoteReference w:id="1"/>
      </w:r>
    </w:p>
    <w:p w:rsidR="00664877" w:rsidRDefault="00664877" w:rsidP="00BB018A">
      <w:pPr>
        <w:bidi/>
        <w:jc w:val="center"/>
        <w:rPr>
          <w:rFonts w:cs="PT Bold Heading"/>
          <w:sz w:val="28"/>
          <w:szCs w:val="28"/>
          <w:rtl/>
        </w:rPr>
      </w:pPr>
    </w:p>
    <w:p w:rsidR="00664877" w:rsidRDefault="00664877" w:rsidP="00664877">
      <w:pPr>
        <w:bidi/>
        <w:jc w:val="center"/>
        <w:rPr>
          <w:rFonts w:cs="PT Bold Heading"/>
          <w:sz w:val="28"/>
          <w:szCs w:val="28"/>
          <w:rtl/>
        </w:rPr>
      </w:pPr>
    </w:p>
    <w:p w:rsidR="00664877" w:rsidRDefault="00664877" w:rsidP="00664877">
      <w:pPr>
        <w:bidi/>
        <w:jc w:val="center"/>
        <w:rPr>
          <w:rFonts w:cs="PT Bold Heading"/>
          <w:sz w:val="28"/>
          <w:szCs w:val="28"/>
          <w:rtl/>
        </w:rPr>
      </w:pPr>
    </w:p>
    <w:p w:rsidR="00664877" w:rsidRDefault="00664877" w:rsidP="00664877">
      <w:pPr>
        <w:bidi/>
        <w:jc w:val="center"/>
        <w:rPr>
          <w:rFonts w:cs="PT Bold Heading"/>
          <w:sz w:val="28"/>
          <w:szCs w:val="28"/>
          <w:rtl/>
        </w:rPr>
      </w:pPr>
    </w:p>
    <w:p w:rsidR="00664877" w:rsidRDefault="00664877" w:rsidP="00664877">
      <w:pPr>
        <w:bidi/>
        <w:jc w:val="center"/>
        <w:rPr>
          <w:rFonts w:cs="PT Bold Heading"/>
          <w:sz w:val="28"/>
          <w:szCs w:val="28"/>
          <w:rtl/>
        </w:rPr>
      </w:pPr>
    </w:p>
    <w:p w:rsidR="00664877" w:rsidRDefault="00664877" w:rsidP="00664877">
      <w:pPr>
        <w:bidi/>
        <w:jc w:val="center"/>
        <w:rPr>
          <w:rFonts w:cs="PT Bold Heading"/>
          <w:sz w:val="28"/>
          <w:szCs w:val="28"/>
          <w:rtl/>
        </w:rPr>
      </w:pPr>
    </w:p>
    <w:p w:rsidR="00664877" w:rsidRDefault="00664877" w:rsidP="00664877">
      <w:pPr>
        <w:bidi/>
        <w:jc w:val="center"/>
        <w:rPr>
          <w:rFonts w:cs="PT Bold Heading"/>
          <w:sz w:val="28"/>
          <w:szCs w:val="28"/>
          <w:rtl/>
        </w:rPr>
      </w:pPr>
    </w:p>
    <w:p w:rsidR="00664877" w:rsidRDefault="00664877" w:rsidP="00664877">
      <w:pPr>
        <w:bidi/>
        <w:jc w:val="center"/>
        <w:rPr>
          <w:rFonts w:cs="PT Bold Heading"/>
          <w:sz w:val="28"/>
          <w:szCs w:val="28"/>
          <w:rtl/>
        </w:rPr>
      </w:pPr>
    </w:p>
    <w:p w:rsidR="00483B42" w:rsidRDefault="00483B42" w:rsidP="00483B42">
      <w:pPr>
        <w:bidi/>
        <w:jc w:val="center"/>
        <w:rPr>
          <w:rFonts w:cs="PT Bold Heading"/>
          <w:sz w:val="28"/>
          <w:szCs w:val="28"/>
          <w:rtl/>
        </w:rPr>
      </w:pPr>
    </w:p>
    <w:p w:rsidR="00664877" w:rsidRDefault="00664877" w:rsidP="00664877">
      <w:pPr>
        <w:bidi/>
        <w:jc w:val="center"/>
        <w:rPr>
          <w:rFonts w:cs="PT Bold Heading"/>
          <w:sz w:val="28"/>
          <w:szCs w:val="28"/>
          <w:rtl/>
        </w:rPr>
      </w:pPr>
    </w:p>
    <w:p w:rsidR="00664877" w:rsidRPr="00664877" w:rsidRDefault="00664877" w:rsidP="00664877">
      <w:pPr>
        <w:bidi/>
        <w:jc w:val="center"/>
        <w:rPr>
          <w:rFonts w:cs="PT Bold Heading"/>
          <w:sz w:val="52"/>
          <w:szCs w:val="52"/>
          <w:rtl/>
        </w:rPr>
      </w:pPr>
      <w:r w:rsidRPr="00664877">
        <w:rPr>
          <w:rFonts w:cs="PT Bold Heading" w:hint="cs"/>
          <w:sz w:val="52"/>
          <w:szCs w:val="52"/>
          <w:rtl/>
        </w:rPr>
        <w:t>المبحث الثاني</w:t>
      </w:r>
    </w:p>
    <w:p w:rsidR="00664877" w:rsidRPr="00664877" w:rsidRDefault="00664877" w:rsidP="00664877">
      <w:pPr>
        <w:bidi/>
        <w:jc w:val="center"/>
        <w:rPr>
          <w:rFonts w:cs="PT Bold Heading"/>
          <w:sz w:val="52"/>
          <w:szCs w:val="52"/>
          <w:rtl/>
        </w:rPr>
      </w:pPr>
      <w:r w:rsidRPr="00664877">
        <w:rPr>
          <w:rFonts w:cs="PT Bold Heading"/>
          <w:sz w:val="52"/>
          <w:szCs w:val="52"/>
          <w:rtl/>
        </w:rPr>
        <w:t>الموارد المائية السطحية في منطقة الدراسة</w:t>
      </w:r>
    </w:p>
    <w:p w:rsidR="00664877" w:rsidRDefault="00664877" w:rsidP="00664877">
      <w:pPr>
        <w:bidi/>
        <w:jc w:val="center"/>
        <w:rPr>
          <w:rFonts w:cs="PT Bold Heading"/>
          <w:sz w:val="28"/>
          <w:szCs w:val="28"/>
          <w:rtl/>
        </w:rPr>
      </w:pPr>
    </w:p>
    <w:p w:rsidR="00664877" w:rsidRDefault="00664877" w:rsidP="00664877">
      <w:pPr>
        <w:bidi/>
        <w:jc w:val="center"/>
        <w:rPr>
          <w:rFonts w:cs="PT Bold Heading"/>
          <w:sz w:val="28"/>
          <w:szCs w:val="28"/>
          <w:rtl/>
        </w:rPr>
      </w:pPr>
    </w:p>
    <w:p w:rsidR="00664877" w:rsidRDefault="00664877" w:rsidP="00664877">
      <w:pPr>
        <w:bidi/>
        <w:jc w:val="center"/>
        <w:rPr>
          <w:rFonts w:cs="PT Bold Heading"/>
          <w:sz w:val="28"/>
          <w:szCs w:val="28"/>
          <w:rtl/>
        </w:rPr>
      </w:pPr>
    </w:p>
    <w:p w:rsidR="00664877" w:rsidRDefault="00664877" w:rsidP="00664877">
      <w:pPr>
        <w:bidi/>
        <w:jc w:val="center"/>
        <w:rPr>
          <w:rFonts w:cs="PT Bold Heading"/>
          <w:sz w:val="28"/>
          <w:szCs w:val="28"/>
          <w:rtl/>
        </w:rPr>
      </w:pPr>
    </w:p>
    <w:p w:rsidR="00664877" w:rsidRDefault="00664877" w:rsidP="00664877">
      <w:pPr>
        <w:bidi/>
        <w:jc w:val="center"/>
        <w:rPr>
          <w:rFonts w:cs="PT Bold Heading"/>
          <w:sz w:val="28"/>
          <w:szCs w:val="28"/>
          <w:rtl/>
        </w:rPr>
      </w:pPr>
    </w:p>
    <w:p w:rsidR="00664877" w:rsidRDefault="00664877" w:rsidP="00664877">
      <w:pPr>
        <w:bidi/>
        <w:jc w:val="center"/>
        <w:rPr>
          <w:rFonts w:cs="PT Bold Heading"/>
          <w:sz w:val="28"/>
          <w:szCs w:val="28"/>
          <w:rtl/>
        </w:rPr>
      </w:pPr>
    </w:p>
    <w:p w:rsidR="00664877" w:rsidRPr="00664877" w:rsidRDefault="00B914F9" w:rsidP="00664877">
      <w:pPr>
        <w:bidi/>
        <w:jc w:val="center"/>
        <w:rPr>
          <w:rFonts w:cs="PT Bold Heading"/>
          <w:sz w:val="28"/>
          <w:szCs w:val="28"/>
          <w:rtl/>
        </w:rPr>
      </w:pPr>
      <w:r>
        <w:rPr>
          <w:rFonts w:cs="PT Bold Heading"/>
          <w:noProof/>
          <w:sz w:val="28"/>
          <w:szCs w:val="28"/>
          <w:rtl/>
        </w:rPr>
        <mc:AlternateContent>
          <mc:Choice Requires="wps">
            <w:drawing>
              <wp:anchor distT="0" distB="0" distL="114300" distR="114300" simplePos="0" relativeHeight="251661312" behindDoc="0" locked="0" layoutInCell="1" allowOverlap="1">
                <wp:simplePos x="0" y="0"/>
                <wp:positionH relativeFrom="column">
                  <wp:posOffset>-325120</wp:posOffset>
                </wp:positionH>
                <wp:positionV relativeFrom="paragraph">
                  <wp:posOffset>485775</wp:posOffset>
                </wp:positionV>
                <wp:extent cx="6949440" cy="818515"/>
                <wp:effectExtent l="0" t="0" r="22860" b="1968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9440" cy="8185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25.6pt;margin-top:38.25pt;width:547.2pt;height:6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" fillcolor="white [3212]" strokecolor="white [3212]" strokeweight="2pt">
                <v:path arrowok="t"/>
              </v:rect>
            </w:pict>
          </mc:Fallback>
        </mc:AlternateContent>
      </w:r>
    </w:p>
    <w:p w:rsidR="00BB018A" w:rsidRPr="00664877" w:rsidRDefault="00187FC3" w:rsidP="00664877">
      <w:pPr>
        <w:bidi/>
        <w:jc w:val="center"/>
        <w:rPr>
          <w:rFonts w:cs="PT Bold Heading"/>
          <w:sz w:val="28"/>
          <w:szCs w:val="28"/>
        </w:rPr>
      </w:pPr>
      <w:r w:rsidRPr="00664877">
        <w:rPr>
          <w:rFonts w:cs="PT Bold Heading"/>
          <w:sz w:val="28"/>
          <w:szCs w:val="28"/>
          <w:rtl/>
        </w:rPr>
        <w:lastRenderedPageBreak/>
        <w:t>المبحث الثاني</w:t>
      </w:r>
    </w:p>
    <w:p w:rsidR="00187FC3" w:rsidRPr="00664877" w:rsidRDefault="00187FC3" w:rsidP="00BB018A">
      <w:pPr>
        <w:bidi/>
        <w:jc w:val="center"/>
        <w:rPr>
          <w:rFonts w:cs="PT Bold Heading"/>
          <w:sz w:val="28"/>
          <w:szCs w:val="28"/>
          <w:rtl/>
        </w:rPr>
      </w:pPr>
      <w:r w:rsidRPr="00664877">
        <w:rPr>
          <w:rFonts w:cs="PT Bold Heading"/>
          <w:sz w:val="28"/>
          <w:szCs w:val="28"/>
          <w:rtl/>
        </w:rPr>
        <w:t>الموارد المائية السطحية في منطقة الدراسة</w:t>
      </w:r>
    </w:p>
    <w:p w:rsidR="00187FC3" w:rsidRPr="00664877" w:rsidRDefault="00187FC3" w:rsidP="00187FC3">
      <w:pPr>
        <w:bidi/>
        <w:rPr>
          <w:rFonts w:cs="PT Bold Heading"/>
          <w:sz w:val="28"/>
          <w:szCs w:val="28"/>
          <w:rtl/>
        </w:rPr>
      </w:pPr>
      <w:r w:rsidRPr="00664877">
        <w:rPr>
          <w:rFonts w:cs="PT Bold Heading"/>
          <w:sz w:val="28"/>
          <w:szCs w:val="28"/>
          <w:rtl/>
        </w:rPr>
        <w:t>مفهوم الموارد المائية واهميتها</w:t>
      </w:r>
    </w:p>
    <w:p w:rsidR="00F77820" w:rsidRPr="00664877" w:rsidRDefault="00D46B49" w:rsidP="00D46B49">
      <w:pPr>
        <w:bidi/>
        <w:jc w:val="both"/>
        <w:rPr>
          <w:rFonts w:cs="Arial"/>
          <w:sz w:val="28"/>
          <w:szCs w:val="28"/>
        </w:rPr>
      </w:pPr>
      <w:r w:rsidRPr="00664877">
        <w:rPr>
          <w:rFonts w:cs="Arial"/>
          <w:sz w:val="28"/>
          <w:szCs w:val="28"/>
          <w:rtl/>
        </w:rPr>
        <w:t>ان المياه اصبحت التحدي الرئيسي لأنسان القرن الحادي والعشرين، ألأمر الذي يقتضي اعطاء ادارة الموارد المائية في العراق ألأولوية في التخطيط الشامل، من خلال وضع ألأسس والأطر اللازمة لأدارة الموارد المائية وفق نظام معلومات بأسلوب متكامل ومبرمج يهدف الى تحقيق التنمية المستدامة والشاملة من اجل تطوير القطاعات ألأقتصادية وألأجتماعية وسد الحاجات المتزايدة للسكان في الوقت الحاضر مع ألأخذ بنظر ألأعتبار حق ألأجيال القادمة في الحصول على احتياجاتها من المياه الصالحة.  ومع ان التطورات التكنلوجية والتقنية الحديثة قد سهلت الحصول على مختلف المعلومات الخاصة بأدارة الموارد المائية الا ان هناك بعض المشكلات التي لازالت تعترض المهتمين بهذا الموضوع مثل نقص القياسات والمعطيات الهيدرولوجية الدقيقة وعدم الأنتظام في جمع المعلومات وقياس المتغيرات، فضلا عن الضعف في تبادل المعلومات عن الموارد المائية بين الدول المتشاطئة لاسباب مختلفة.</w:t>
      </w:r>
      <w:r w:rsidR="00F77820" w:rsidRPr="00664877">
        <w:rPr>
          <w:rStyle w:val="a8"/>
          <w:sz w:val="28"/>
          <w:szCs w:val="28"/>
          <w:rtl/>
        </w:rPr>
        <w:footnoteReference w:id="2"/>
      </w:r>
    </w:p>
    <w:p w:rsidR="00F77820" w:rsidRPr="00664877" w:rsidRDefault="00F77820" w:rsidP="002B2005">
      <w:pPr>
        <w:bidi/>
        <w:jc w:val="both"/>
        <w:rPr>
          <w:rFonts w:cs="Arial"/>
          <w:sz w:val="28"/>
          <w:szCs w:val="28"/>
          <w:rtl/>
        </w:rPr>
      </w:pPr>
      <w:r w:rsidRPr="00664877">
        <w:rPr>
          <w:rFonts w:cs="Arial"/>
          <w:sz w:val="28"/>
          <w:szCs w:val="28"/>
          <w:rtl/>
        </w:rPr>
        <w:t>تؤدي الموارد المائية دورا أساسيا في حياة الانسان والبيئة والعامل الاكثر تحديدا للانتاج الزراعي وأحد الدعامات الرئيسية لتحقيق أهداف الامن الغذائي وبالتالي فأن بقاء الكائنات الحية وتطورها يعتمد على وجود الماء ووفرته أذ يدخل الماء في توفير تلك الكائنات ،بالاضافة الى أنة يلعب دورا أساسيا في النقل وتوليد الطاقة الكهربائية وهو عنصر أساسي في قيام الصناعة الحديثة والزراعة المتطورة التي هي ضمان توفير غذاءالانسان النباتي والحيواني</w:t>
      </w:r>
      <w:r w:rsidRPr="00664877">
        <w:rPr>
          <w:rFonts w:cs="Arial"/>
          <w:sz w:val="28"/>
          <w:szCs w:val="28"/>
        </w:rPr>
        <w:t>.</w:t>
      </w:r>
      <w:r w:rsidRPr="00664877">
        <w:rPr>
          <w:rStyle w:val="a8"/>
          <w:sz w:val="28"/>
          <w:szCs w:val="28"/>
        </w:rPr>
        <w:footnoteReference w:id="3"/>
      </w:r>
    </w:p>
    <w:p w:rsidR="00F77820" w:rsidRPr="00664877" w:rsidRDefault="00F77820" w:rsidP="00664877">
      <w:pPr>
        <w:bidi/>
        <w:jc w:val="both"/>
        <w:rPr>
          <w:rFonts w:ascii="Simplified Arabic" w:hAnsi="Simplified Arabic" w:cs="Simplified Arabic"/>
          <w:sz w:val="28"/>
          <w:szCs w:val="28"/>
          <w:rtl/>
        </w:rPr>
      </w:pPr>
      <w:r w:rsidRPr="00664877">
        <w:rPr>
          <w:rFonts w:ascii="Simplified Arabic" w:hAnsi="Simplified Arabic" w:cs="Simplified Arabic"/>
          <w:sz w:val="28"/>
          <w:szCs w:val="28"/>
          <w:rtl/>
        </w:rPr>
        <w:t>حيث تمثل الامطار المصدر الاساسي الذي تعتمد علية الزراعة في العراق وهي مسؤولة عن تموين المياه الجوفية وتؤثر تأثيرا واضحا في حجم تصريف المياه في أنهار ونهيرات القطر والذي تمتد معظم أراضية عبر مناطق جافة وشبة جافة مما ينجم عنه شح في الامطار وندرة في الموارد المائية ويجعل من مسألة تجدد المياه وتغذية الاحواض المائية أمرا نادر الحدوث</w:t>
      </w:r>
      <w:r w:rsidR="00664877">
        <w:rPr>
          <w:rFonts w:ascii="Simplified Arabic" w:hAnsi="Simplified Arabic" w:cs="Simplified Arabic" w:hint="cs"/>
          <w:sz w:val="28"/>
          <w:szCs w:val="28"/>
          <w:rtl/>
        </w:rPr>
        <w:t xml:space="preserve"> </w:t>
      </w:r>
      <w:r w:rsidRPr="00664877">
        <w:rPr>
          <w:rFonts w:ascii="Simplified Arabic" w:hAnsi="Simplified Arabic" w:cs="Simplified Arabic"/>
          <w:sz w:val="28"/>
          <w:szCs w:val="28"/>
          <w:rtl/>
        </w:rPr>
        <w:t xml:space="preserve">وتزداد الامطار الهاطلة فوق سفوح الجبال الواقعة شمال وشمال شرق العراق وتتناقص الكمية بالابتعاد عن الجبال كما يتمتع القطر ببعض الامطار خلال </w:t>
      </w:r>
      <w:r w:rsidRPr="00664877">
        <w:rPr>
          <w:rFonts w:ascii="Simplified Arabic" w:hAnsi="Simplified Arabic" w:cs="Simplified Arabic"/>
          <w:sz w:val="28"/>
          <w:szCs w:val="28"/>
          <w:rtl/>
        </w:rPr>
        <w:lastRenderedPageBreak/>
        <w:t>فصل الربيع نتيجة للعواصف المطرية بين بضعة دقائق الى ساعة أوأكثر،ويتميز نظام المطر بعدم الانتظام والفصلية وندرة الحدوث ويسود النمط الشتوي في شمال العراق وتتراوح كمية الامطار بين 50-100ملم وقد ترتفع أحيانا الى 1200ملم</w:t>
      </w:r>
      <w:r w:rsidRPr="00664877">
        <w:rPr>
          <w:rFonts w:ascii="Simplified Arabic" w:hAnsi="Simplified Arabic" w:cs="Simplified Arabic"/>
          <w:sz w:val="28"/>
          <w:szCs w:val="28"/>
        </w:rPr>
        <w:t>.</w:t>
      </w:r>
      <w:r w:rsidRPr="00664877">
        <w:rPr>
          <w:rStyle w:val="a8"/>
          <w:rFonts w:ascii="Simplified Arabic" w:hAnsi="Simplified Arabic" w:cs="Simplified Arabic"/>
          <w:sz w:val="28"/>
          <w:szCs w:val="28"/>
        </w:rPr>
        <w:footnoteReference w:id="4"/>
      </w:r>
    </w:p>
    <w:p w:rsidR="00F77820" w:rsidRPr="00664877" w:rsidRDefault="00F77820" w:rsidP="00BB018A">
      <w:pPr>
        <w:bidi/>
        <w:jc w:val="both"/>
        <w:rPr>
          <w:rFonts w:cs="PT Bold Heading"/>
          <w:sz w:val="28"/>
          <w:szCs w:val="28"/>
          <w:rtl/>
        </w:rPr>
      </w:pPr>
      <w:r w:rsidRPr="00664877">
        <w:rPr>
          <w:rFonts w:cs="PT Bold Heading"/>
          <w:sz w:val="28"/>
          <w:szCs w:val="28"/>
          <w:rtl/>
        </w:rPr>
        <w:t>اهم الموارد المائية</w:t>
      </w:r>
      <w:r w:rsidRPr="00664877">
        <w:rPr>
          <w:rFonts w:cs="PT Bold Heading"/>
          <w:sz w:val="28"/>
          <w:szCs w:val="28"/>
        </w:rPr>
        <w:t xml:space="preserve"> </w:t>
      </w:r>
    </w:p>
    <w:p w:rsidR="00F77820" w:rsidRPr="00664877" w:rsidRDefault="00F77820" w:rsidP="00187FC3">
      <w:pPr>
        <w:bidi/>
        <w:rPr>
          <w:rFonts w:cs="PT Bold Heading"/>
          <w:sz w:val="28"/>
          <w:szCs w:val="28"/>
          <w:rtl/>
        </w:rPr>
      </w:pPr>
      <w:r w:rsidRPr="00664877">
        <w:rPr>
          <w:rFonts w:cs="PT Bold Heading"/>
          <w:sz w:val="28"/>
          <w:szCs w:val="28"/>
          <w:rtl/>
        </w:rPr>
        <w:t>اولآ: نهر دجلة (الوصف الطبيعي للنهر</w:t>
      </w:r>
      <w:r w:rsidRPr="00664877">
        <w:rPr>
          <w:rFonts w:cs="PT Bold Heading" w:hint="cs"/>
          <w:sz w:val="28"/>
          <w:szCs w:val="28"/>
          <w:rtl/>
        </w:rPr>
        <w:t>)</w:t>
      </w:r>
    </w:p>
    <w:p w:rsidR="006B2354" w:rsidRPr="00664877" w:rsidRDefault="006B2354" w:rsidP="006B2354">
      <w:pPr>
        <w:bidi/>
        <w:spacing w:after="0"/>
        <w:ind w:firstLine="720"/>
        <w:jc w:val="both"/>
        <w:rPr>
          <w:rFonts w:ascii="Times New Roman" w:hAnsi="Times New Roman" w:cs="Simplified Arabic"/>
          <w:sz w:val="28"/>
          <w:szCs w:val="28"/>
          <w:rtl/>
        </w:rPr>
      </w:pPr>
      <w:r w:rsidRPr="00664877">
        <w:rPr>
          <w:rFonts w:ascii="Times New Roman" w:hAnsi="Times New Roman" w:cs="Simplified Arabic" w:hint="cs"/>
          <w:sz w:val="28"/>
          <w:szCs w:val="28"/>
          <w:rtl/>
        </w:rPr>
        <w:t>ينبع نهر دجلة من المرتفعات الواقعة جنوب شرق تركيا ، ويتكون من روافد عدة ، يجري بعضها من المرتفعات القريبة من بحيرة ( وان ) وتؤلف نهر ( بوتان صو ) ، ويجري بعضها الآخر من الجبال القريبة من بحيرة ( كولجك ) وتؤلف نهر ( بطمان صو ) ، عند التقاء الرافدين يتكون نهر دجلة كما هو مبين في خريطة رقم (4) .</w:t>
      </w:r>
    </w:p>
    <w:p w:rsidR="00002525" w:rsidRPr="00664877" w:rsidRDefault="006B2354" w:rsidP="006B2354">
      <w:pPr>
        <w:bidi/>
        <w:jc w:val="both"/>
        <w:rPr>
          <w:rFonts w:ascii="Times New Roman" w:hAnsi="Times New Roman" w:cs="Simplified Arabic"/>
          <w:sz w:val="28"/>
          <w:szCs w:val="28"/>
          <w:rtl/>
        </w:rPr>
      </w:pPr>
      <w:r w:rsidRPr="00664877">
        <w:rPr>
          <w:rFonts w:ascii="Times New Roman" w:hAnsi="Times New Roman" w:cs="Simplified Arabic" w:hint="cs"/>
          <w:sz w:val="28"/>
          <w:szCs w:val="28"/>
          <w:rtl/>
        </w:rPr>
        <w:t>يبلغ طوله ( 1900 كم ) منها ( 1415 كم ) داخل العراق و ( 441 كم ) في تركيــا و( 44 كم ) في سوريا ، وتبلغ مساحة حوضه ( 471606 كم</w:t>
      </w:r>
      <w:r w:rsidRPr="00664877">
        <w:rPr>
          <w:rFonts w:ascii="Times New Roman" w:hAnsi="Times New Roman" w:cs="Simplified Arabic" w:hint="cs"/>
          <w:sz w:val="28"/>
          <w:szCs w:val="28"/>
          <w:vertAlign w:val="superscript"/>
          <w:rtl/>
        </w:rPr>
        <w:t>2</w:t>
      </w:r>
      <w:r w:rsidRPr="00664877">
        <w:rPr>
          <w:rFonts w:ascii="Times New Roman" w:hAnsi="Times New Roman" w:cs="Simplified Arabic" w:hint="cs"/>
          <w:sz w:val="28"/>
          <w:szCs w:val="28"/>
          <w:rtl/>
        </w:rPr>
        <w:t xml:space="preserve"> ) منها (253000 كم</w:t>
      </w:r>
      <w:r w:rsidRPr="00664877">
        <w:rPr>
          <w:rFonts w:ascii="Times New Roman" w:hAnsi="Times New Roman" w:cs="Simplified Arabic" w:hint="cs"/>
          <w:sz w:val="28"/>
          <w:szCs w:val="28"/>
          <w:vertAlign w:val="superscript"/>
          <w:rtl/>
        </w:rPr>
        <w:t>2</w:t>
      </w:r>
      <w:r w:rsidRPr="00664877">
        <w:rPr>
          <w:rFonts w:ascii="Times New Roman" w:hAnsi="Times New Roman" w:cs="Simplified Arabic" w:hint="cs"/>
          <w:sz w:val="28"/>
          <w:szCs w:val="28"/>
          <w:rtl/>
        </w:rPr>
        <w:t xml:space="preserve"> ) داخل العراق و (57614 كم</w:t>
      </w:r>
      <w:r w:rsidRPr="00664877">
        <w:rPr>
          <w:rFonts w:ascii="Times New Roman" w:hAnsi="Times New Roman" w:cs="Simplified Arabic" w:hint="cs"/>
          <w:sz w:val="28"/>
          <w:szCs w:val="28"/>
          <w:vertAlign w:val="superscript"/>
          <w:rtl/>
        </w:rPr>
        <w:t>2</w:t>
      </w:r>
      <w:r w:rsidRPr="00664877">
        <w:rPr>
          <w:rFonts w:ascii="Times New Roman" w:hAnsi="Times New Roman" w:cs="Simplified Arabic" w:hint="cs"/>
          <w:sz w:val="28"/>
          <w:szCs w:val="28"/>
          <w:rtl/>
        </w:rPr>
        <w:t>) في تركيا و ( 834 كم</w:t>
      </w:r>
      <w:r w:rsidRPr="00664877">
        <w:rPr>
          <w:rFonts w:ascii="Times New Roman" w:hAnsi="Times New Roman" w:cs="Simplified Arabic" w:hint="cs"/>
          <w:sz w:val="28"/>
          <w:szCs w:val="28"/>
          <w:vertAlign w:val="superscript"/>
          <w:rtl/>
        </w:rPr>
        <w:t>2</w:t>
      </w:r>
      <w:r w:rsidRPr="00664877">
        <w:rPr>
          <w:rFonts w:ascii="Times New Roman" w:hAnsi="Times New Roman" w:cs="Simplified Arabic" w:hint="cs"/>
          <w:sz w:val="28"/>
          <w:szCs w:val="28"/>
          <w:rtl/>
        </w:rPr>
        <w:t xml:space="preserve"> ) في سوريا و(160158 كم</w:t>
      </w:r>
      <w:r w:rsidRPr="00664877">
        <w:rPr>
          <w:rFonts w:ascii="Times New Roman" w:hAnsi="Times New Roman" w:cs="Simplified Arabic" w:hint="cs"/>
          <w:sz w:val="28"/>
          <w:szCs w:val="28"/>
          <w:vertAlign w:val="superscript"/>
          <w:rtl/>
        </w:rPr>
        <w:t>2</w:t>
      </w:r>
      <w:r w:rsidRPr="00664877">
        <w:rPr>
          <w:rFonts w:ascii="Times New Roman" w:hAnsi="Times New Roman" w:cs="Simplified Arabic" w:hint="cs"/>
          <w:sz w:val="28"/>
          <w:szCs w:val="28"/>
          <w:rtl/>
        </w:rPr>
        <w:t xml:space="preserve"> ) في ايران</w:t>
      </w:r>
    </w:p>
    <w:p w:rsidR="006B2354" w:rsidRPr="00664877" w:rsidRDefault="006B2354" w:rsidP="006B2354">
      <w:pPr>
        <w:bidi/>
        <w:spacing w:after="0"/>
        <w:ind w:firstLine="720"/>
        <w:jc w:val="both"/>
        <w:rPr>
          <w:rFonts w:ascii="Times New Roman" w:hAnsi="Times New Roman" w:cs="Simplified Arabic"/>
          <w:sz w:val="28"/>
          <w:szCs w:val="28"/>
          <w:rtl/>
        </w:rPr>
      </w:pPr>
      <w:r w:rsidRPr="00664877">
        <w:rPr>
          <w:rFonts w:ascii="Times New Roman" w:hAnsi="Times New Roman" w:cs="Simplified Arabic" w:hint="cs"/>
          <w:sz w:val="28"/>
          <w:szCs w:val="28"/>
          <w:rtl/>
        </w:rPr>
        <w:t>يدخل دجلة العراق عند قرية فيشخابور ، وتصب فيه خمسة روافد داخل العراق هي    (الخابور ، الزاب الكبير ، الزابالصغير ، العظيم ، ديالى) وتساهم حالياً بحوالي (50 %) من تصريف دجلة السنوي .</w:t>
      </w:r>
    </w:p>
    <w:p w:rsidR="006B2354" w:rsidRPr="00664877" w:rsidRDefault="006B2354" w:rsidP="006B2354">
      <w:pPr>
        <w:bidi/>
        <w:spacing w:after="0"/>
        <w:ind w:firstLine="720"/>
        <w:jc w:val="both"/>
        <w:rPr>
          <w:rFonts w:ascii="Times New Roman" w:hAnsi="Times New Roman" w:cs="Simplified Arabic"/>
          <w:sz w:val="28"/>
          <w:szCs w:val="28"/>
          <w:rtl/>
        </w:rPr>
      </w:pPr>
      <w:r w:rsidRPr="00664877">
        <w:rPr>
          <w:rFonts w:ascii="Times New Roman" w:hAnsi="Times New Roman" w:cs="Simplified Arabic" w:hint="cs"/>
          <w:sz w:val="28"/>
          <w:szCs w:val="28"/>
          <w:rtl/>
        </w:rPr>
        <w:t>يجري نهر دجلة باتجاه الجنوب الشرقي ويخترق هضبة الموصل وبلغ أيـراده (20,5 م</w:t>
      </w:r>
      <w:r w:rsidRPr="00664877">
        <w:rPr>
          <w:rFonts w:ascii="Times New Roman" w:hAnsi="Times New Roman" w:cs="Simplified Arabic" w:hint="cs"/>
          <w:sz w:val="28"/>
          <w:szCs w:val="28"/>
          <w:vertAlign w:val="superscript"/>
          <w:rtl/>
        </w:rPr>
        <w:t>3</w:t>
      </w:r>
      <w:r w:rsidRPr="00664877">
        <w:rPr>
          <w:rFonts w:ascii="Times New Roman" w:hAnsi="Times New Roman" w:cs="Simplified Arabic" w:hint="cs"/>
          <w:sz w:val="28"/>
          <w:szCs w:val="28"/>
          <w:rtl/>
        </w:rPr>
        <w:t xml:space="preserve"> / سنة ) للمدة ( 1923 </w:t>
      </w:r>
      <w:r w:rsidRPr="00664877">
        <w:rPr>
          <w:rFonts w:ascii="Times New Roman" w:hAnsi="Times New Roman" w:cs="Simplified Arabic"/>
          <w:sz w:val="28"/>
          <w:szCs w:val="28"/>
          <w:rtl/>
        </w:rPr>
        <w:t>–</w:t>
      </w:r>
      <w:r w:rsidRPr="00664877">
        <w:rPr>
          <w:rFonts w:ascii="Times New Roman" w:hAnsi="Times New Roman" w:cs="Simplified Arabic" w:hint="cs"/>
          <w:sz w:val="28"/>
          <w:szCs w:val="28"/>
          <w:rtl/>
        </w:rPr>
        <w:t xml:space="preserve"> 1970 )انخفض الى ( 14,6 م</w:t>
      </w:r>
      <w:r w:rsidRPr="00664877">
        <w:rPr>
          <w:rFonts w:ascii="Times New Roman" w:hAnsi="Times New Roman" w:cs="Simplified Arabic" w:hint="cs"/>
          <w:sz w:val="28"/>
          <w:szCs w:val="28"/>
          <w:vertAlign w:val="superscript"/>
          <w:rtl/>
        </w:rPr>
        <w:t>3</w:t>
      </w:r>
      <w:r w:rsidRPr="00664877">
        <w:rPr>
          <w:rFonts w:ascii="Times New Roman" w:hAnsi="Times New Roman" w:cs="Simplified Arabic" w:hint="cs"/>
          <w:sz w:val="28"/>
          <w:szCs w:val="28"/>
          <w:rtl/>
        </w:rPr>
        <w:t xml:space="preserve"> / سنة ) للمدة (2009 </w:t>
      </w:r>
      <w:r w:rsidRPr="00664877">
        <w:rPr>
          <w:rFonts w:ascii="Times New Roman" w:hAnsi="Times New Roman" w:cs="Simplified Arabic"/>
          <w:sz w:val="28"/>
          <w:szCs w:val="28"/>
          <w:rtl/>
        </w:rPr>
        <w:t>–</w:t>
      </w:r>
      <w:r w:rsidRPr="00664877">
        <w:rPr>
          <w:rFonts w:ascii="Times New Roman" w:hAnsi="Times New Roman" w:cs="Simplified Arabic" w:hint="cs"/>
          <w:sz w:val="28"/>
          <w:szCs w:val="28"/>
          <w:rtl/>
        </w:rPr>
        <w:t xml:space="preserve"> 2010 ) ، ويدخل النهر السهل الرسوبي شمال مدينة سامراء بحوالي ( 20 كم ) وفي عام 1956 تم انشاء سدة سامراء ، لغرض تحويل مياه الفيضان الى منخفض الثرثار . يتميز نهر دجلة بكثرة التواءاته - بين بغداد والقرنة - بسبب قلة الانحدار وبطء الجريان ، وعند مدينة الكوت تم انشاء سدة الكوت عام 1939 ، وبلغ معدل تصريف </w:t>
      </w:r>
      <w:r w:rsidRPr="00664877">
        <w:rPr>
          <w:rFonts w:ascii="Times New Roman" w:hAnsi="Times New Roman" w:cs="Simplified Arabic" w:hint="cs"/>
          <w:sz w:val="28"/>
          <w:szCs w:val="28"/>
          <w:rtl/>
        </w:rPr>
        <w:lastRenderedPageBreak/>
        <w:t xml:space="preserve">النهر في الكوت عام ( 1981 </w:t>
      </w:r>
      <w:r w:rsidRPr="00664877">
        <w:rPr>
          <w:rFonts w:ascii="Times New Roman" w:hAnsi="Times New Roman" w:cs="Simplified Arabic"/>
          <w:sz w:val="28"/>
          <w:szCs w:val="28"/>
          <w:rtl/>
        </w:rPr>
        <w:t>–</w:t>
      </w:r>
      <w:r w:rsidRPr="00664877">
        <w:rPr>
          <w:rFonts w:ascii="Times New Roman" w:hAnsi="Times New Roman" w:cs="Simplified Arabic" w:hint="cs"/>
          <w:sz w:val="28"/>
          <w:szCs w:val="28"/>
          <w:rtl/>
        </w:rPr>
        <w:t xml:space="preserve"> 1982 ) ( 634 م</w:t>
      </w:r>
      <w:r w:rsidRPr="00664877">
        <w:rPr>
          <w:rFonts w:ascii="Times New Roman" w:hAnsi="Times New Roman" w:cs="Simplified Arabic" w:hint="cs"/>
          <w:sz w:val="28"/>
          <w:szCs w:val="28"/>
          <w:vertAlign w:val="superscript"/>
          <w:rtl/>
        </w:rPr>
        <w:t>3</w:t>
      </w:r>
      <w:r w:rsidRPr="00664877">
        <w:rPr>
          <w:rFonts w:ascii="Times New Roman" w:hAnsi="Times New Roman" w:cs="Simplified Arabic" w:hint="cs"/>
          <w:sz w:val="28"/>
          <w:szCs w:val="28"/>
          <w:rtl/>
        </w:rPr>
        <w:t xml:space="preserve"> / ثا ) ( 19,9 مليار م</w:t>
      </w:r>
      <w:r w:rsidRPr="00664877">
        <w:rPr>
          <w:rFonts w:ascii="Times New Roman" w:hAnsi="Times New Roman" w:cs="Simplified Arabic" w:hint="cs"/>
          <w:sz w:val="28"/>
          <w:szCs w:val="28"/>
          <w:vertAlign w:val="superscript"/>
          <w:rtl/>
        </w:rPr>
        <w:t>3</w:t>
      </w:r>
      <w:r w:rsidRPr="00664877">
        <w:rPr>
          <w:rFonts w:ascii="Times New Roman" w:hAnsi="Times New Roman" w:cs="Simplified Arabic" w:hint="cs"/>
          <w:sz w:val="28"/>
          <w:szCs w:val="28"/>
          <w:rtl/>
        </w:rPr>
        <w:t xml:space="preserve"> / سنة ) اانخفض الى ( 172 م</w:t>
      </w:r>
      <w:r w:rsidRPr="00664877">
        <w:rPr>
          <w:rFonts w:ascii="Times New Roman" w:hAnsi="Times New Roman" w:cs="Simplified Arabic" w:hint="cs"/>
          <w:sz w:val="28"/>
          <w:szCs w:val="28"/>
          <w:vertAlign w:val="superscript"/>
          <w:rtl/>
        </w:rPr>
        <w:t>3</w:t>
      </w:r>
      <w:r w:rsidRPr="00664877">
        <w:rPr>
          <w:rFonts w:ascii="Times New Roman" w:hAnsi="Times New Roman" w:cs="Simplified Arabic" w:hint="cs"/>
          <w:sz w:val="28"/>
          <w:szCs w:val="28"/>
          <w:rtl/>
        </w:rPr>
        <w:t xml:space="preserve"> / ثا ) ( 5,4 مليار م</w:t>
      </w:r>
      <w:r w:rsidRPr="00664877">
        <w:rPr>
          <w:rFonts w:ascii="Times New Roman" w:hAnsi="Times New Roman" w:cs="Simplified Arabic" w:hint="cs"/>
          <w:sz w:val="28"/>
          <w:szCs w:val="28"/>
          <w:vertAlign w:val="superscript"/>
          <w:rtl/>
        </w:rPr>
        <w:t>3</w:t>
      </w:r>
      <w:r w:rsidRPr="00664877">
        <w:rPr>
          <w:rFonts w:ascii="Times New Roman" w:hAnsi="Times New Roman" w:cs="Simplified Arabic" w:hint="cs"/>
          <w:sz w:val="28"/>
          <w:szCs w:val="28"/>
          <w:rtl/>
        </w:rPr>
        <w:t xml:space="preserve"> / سنة ) عام ( 2009 </w:t>
      </w:r>
      <w:r w:rsidRPr="00664877">
        <w:rPr>
          <w:rFonts w:ascii="Times New Roman" w:hAnsi="Times New Roman" w:cs="Simplified Arabic"/>
          <w:sz w:val="28"/>
          <w:szCs w:val="28"/>
          <w:rtl/>
        </w:rPr>
        <w:t>–</w:t>
      </w:r>
      <w:r w:rsidRPr="00664877">
        <w:rPr>
          <w:rFonts w:ascii="Times New Roman" w:hAnsi="Times New Roman" w:cs="Simplified Arabic" w:hint="cs"/>
          <w:sz w:val="28"/>
          <w:szCs w:val="28"/>
          <w:rtl/>
        </w:rPr>
        <w:t xml:space="preserve"> 2010 )</w:t>
      </w:r>
      <w:r w:rsidRPr="00664877">
        <w:rPr>
          <w:rFonts w:ascii="Times New Roman" w:hAnsi="Times New Roman" w:cs="Simplified Arabic"/>
          <w:sz w:val="28"/>
          <w:szCs w:val="28"/>
          <w:vertAlign w:val="superscript"/>
          <w:rtl/>
        </w:rPr>
        <w:t xml:space="preserve">( </w:t>
      </w:r>
      <w:r w:rsidRPr="00664877">
        <w:rPr>
          <w:rStyle w:val="a8"/>
          <w:rFonts w:cs="Simplified Arabic"/>
          <w:sz w:val="28"/>
          <w:szCs w:val="28"/>
          <w:rtl/>
        </w:rPr>
        <w:footnoteReference w:id="5"/>
      </w:r>
      <w:r w:rsidRPr="00664877">
        <w:rPr>
          <w:rFonts w:ascii="Times New Roman" w:hAnsi="Times New Roman" w:cs="Simplified Arabic"/>
          <w:sz w:val="28"/>
          <w:szCs w:val="28"/>
          <w:vertAlign w:val="superscript"/>
          <w:rtl/>
        </w:rPr>
        <w:t xml:space="preserve"> )</w:t>
      </w:r>
      <w:r w:rsidRPr="00664877">
        <w:rPr>
          <w:rFonts w:ascii="Times New Roman" w:hAnsi="Times New Roman" w:cs="Simplified Arabic" w:hint="cs"/>
          <w:sz w:val="28"/>
          <w:szCs w:val="28"/>
          <w:rtl/>
        </w:rPr>
        <w:t>.</w:t>
      </w:r>
    </w:p>
    <w:p w:rsidR="006B2354" w:rsidRPr="00664877" w:rsidRDefault="006B2354" w:rsidP="006B2354">
      <w:pPr>
        <w:bidi/>
        <w:spacing w:after="0"/>
        <w:ind w:firstLine="720"/>
        <w:jc w:val="both"/>
        <w:rPr>
          <w:rFonts w:ascii="Times New Roman" w:hAnsi="Times New Roman" w:cs="Simplified Arabic"/>
          <w:sz w:val="28"/>
          <w:szCs w:val="28"/>
          <w:rtl/>
        </w:rPr>
      </w:pPr>
      <w:r w:rsidRPr="00664877">
        <w:rPr>
          <w:rFonts w:ascii="Times New Roman" w:hAnsi="Times New Roman" w:cs="Simplified Arabic" w:hint="cs"/>
          <w:sz w:val="28"/>
          <w:szCs w:val="28"/>
          <w:rtl/>
        </w:rPr>
        <w:t>يدخل نهر دجلة محافظة ميسان شمال علي الغربي بحوالي ( 15 كم )كما هو مبين في (خريطة رقم 5)وقد بلغ معدل التصريف ( 164 م</w:t>
      </w:r>
      <w:r w:rsidRPr="00664877">
        <w:rPr>
          <w:rFonts w:ascii="Times New Roman" w:hAnsi="Times New Roman" w:cs="Simplified Arabic" w:hint="cs"/>
          <w:sz w:val="28"/>
          <w:szCs w:val="28"/>
          <w:vertAlign w:val="superscript"/>
          <w:rtl/>
        </w:rPr>
        <w:t>3</w:t>
      </w:r>
      <w:r w:rsidRPr="00664877">
        <w:rPr>
          <w:rFonts w:ascii="Times New Roman" w:hAnsi="Times New Roman" w:cs="Simplified Arabic" w:hint="cs"/>
          <w:sz w:val="28"/>
          <w:szCs w:val="28"/>
          <w:rtl/>
        </w:rPr>
        <w:t xml:space="preserve"> / ثا ) ( 5,2 ) من ( 1999 </w:t>
      </w:r>
      <w:r w:rsidRPr="00664877">
        <w:rPr>
          <w:rFonts w:ascii="Times New Roman" w:hAnsi="Times New Roman" w:cs="Simplified Arabic"/>
          <w:sz w:val="28"/>
          <w:szCs w:val="28"/>
          <w:rtl/>
        </w:rPr>
        <w:t>–</w:t>
      </w:r>
      <w:r w:rsidRPr="00664877">
        <w:rPr>
          <w:rFonts w:ascii="Times New Roman" w:hAnsi="Times New Roman" w:cs="Simplified Arabic" w:hint="cs"/>
          <w:sz w:val="28"/>
          <w:szCs w:val="28"/>
          <w:rtl/>
        </w:rPr>
        <w:t xml:space="preserve"> 2012 )</w:t>
      </w:r>
      <w:r w:rsidRPr="00664877">
        <w:rPr>
          <w:rFonts w:ascii="Times New Roman" w:hAnsi="Times New Roman" w:cs="Simplified Arabic"/>
          <w:sz w:val="28"/>
          <w:szCs w:val="28"/>
          <w:vertAlign w:val="superscript"/>
          <w:rtl/>
        </w:rPr>
        <w:t xml:space="preserve">( </w:t>
      </w:r>
      <w:r w:rsidRPr="00664877">
        <w:rPr>
          <w:rStyle w:val="a8"/>
          <w:rFonts w:cs="Simplified Arabic"/>
          <w:sz w:val="28"/>
          <w:szCs w:val="28"/>
          <w:rtl/>
        </w:rPr>
        <w:footnoteReference w:id="6"/>
      </w:r>
      <w:r w:rsidRPr="00664877">
        <w:rPr>
          <w:rFonts w:ascii="Times New Roman" w:hAnsi="Times New Roman" w:cs="Simplified Arabic"/>
          <w:sz w:val="28"/>
          <w:szCs w:val="28"/>
          <w:vertAlign w:val="superscript"/>
          <w:rtl/>
        </w:rPr>
        <w:t xml:space="preserve"> )</w:t>
      </w:r>
      <w:r w:rsidRPr="00664877">
        <w:rPr>
          <w:rFonts w:ascii="Times New Roman" w:hAnsi="Times New Roman" w:cs="Simplified Arabic" w:hint="cs"/>
          <w:sz w:val="28"/>
          <w:szCs w:val="28"/>
          <w:rtl/>
        </w:rPr>
        <w:t>وتخرج من النهر - فيما بين علي الغربي والعمارة - قناة ( ابو بشوت ) من الضفة اليمنى شمال العمارة بمعدل تصريف ( 8,4 م</w:t>
      </w:r>
      <w:r w:rsidRPr="00664877">
        <w:rPr>
          <w:rFonts w:ascii="Times New Roman" w:hAnsi="Times New Roman" w:cs="Simplified Arabic" w:hint="cs"/>
          <w:sz w:val="28"/>
          <w:szCs w:val="28"/>
          <w:vertAlign w:val="superscript"/>
          <w:rtl/>
        </w:rPr>
        <w:t>3</w:t>
      </w:r>
      <w:r w:rsidRPr="00664877">
        <w:rPr>
          <w:rFonts w:ascii="Times New Roman" w:hAnsi="Times New Roman" w:cs="Simplified Arabic" w:hint="cs"/>
          <w:sz w:val="28"/>
          <w:szCs w:val="28"/>
          <w:rtl/>
        </w:rPr>
        <w:t xml:space="preserve"> / ثا ) وقناة كميت الفيضانية التي تقع شمال مدينة كميت لتصريف مياه الفيضان الى هور السناف ثم الى هور الحويزة فضلاً عن نهر سعد على الجانب الأيسر من نهر دجلة بتصريف ( 16 م</w:t>
      </w:r>
      <w:r w:rsidRPr="00664877">
        <w:rPr>
          <w:rFonts w:ascii="Times New Roman" w:hAnsi="Times New Roman" w:cs="Simplified Arabic" w:hint="cs"/>
          <w:sz w:val="28"/>
          <w:szCs w:val="28"/>
          <w:vertAlign w:val="superscript"/>
          <w:rtl/>
        </w:rPr>
        <w:t>3</w:t>
      </w:r>
      <w:r w:rsidRPr="00664877">
        <w:rPr>
          <w:rFonts w:ascii="Times New Roman" w:hAnsi="Times New Roman" w:cs="Simplified Arabic" w:hint="cs"/>
          <w:sz w:val="28"/>
          <w:szCs w:val="28"/>
          <w:rtl/>
        </w:rPr>
        <w:t xml:space="preserve"> / ثا ) والى الشمال الغربي من مدينة العمارة بـ (18 كم ) . ويخرج من الجانب الأيمن لنهر دجلة جدولا البتيرة والعريض اللذان يبلغ معدل تصريفهما ( 27 ، 9 م</w:t>
      </w:r>
      <w:r w:rsidRPr="00664877">
        <w:rPr>
          <w:rFonts w:ascii="Times New Roman" w:hAnsi="Times New Roman" w:cs="Simplified Arabic" w:hint="cs"/>
          <w:sz w:val="28"/>
          <w:szCs w:val="28"/>
          <w:vertAlign w:val="superscript"/>
          <w:rtl/>
        </w:rPr>
        <w:t>3</w:t>
      </w:r>
      <w:r w:rsidRPr="00664877">
        <w:rPr>
          <w:rFonts w:ascii="Times New Roman" w:hAnsi="Times New Roman" w:cs="Simplified Arabic" w:hint="cs"/>
          <w:sz w:val="28"/>
          <w:szCs w:val="28"/>
          <w:rtl/>
        </w:rPr>
        <w:t xml:space="preserve"> / ثا ) على التوالي للمدة من( 1999 </w:t>
      </w:r>
      <w:r w:rsidRPr="00664877">
        <w:rPr>
          <w:rFonts w:ascii="Times New Roman" w:hAnsi="Times New Roman" w:cs="Simplified Arabic"/>
          <w:sz w:val="28"/>
          <w:szCs w:val="28"/>
          <w:rtl/>
        </w:rPr>
        <w:t>–</w:t>
      </w:r>
      <w:r w:rsidRPr="00664877">
        <w:rPr>
          <w:rFonts w:ascii="Times New Roman" w:hAnsi="Times New Roman" w:cs="Simplified Arabic" w:hint="cs"/>
          <w:sz w:val="28"/>
          <w:szCs w:val="28"/>
          <w:rtl/>
        </w:rPr>
        <w:t xml:space="preserve"> 2012 ) . وعند مدينة العمارة ينشطر نهر دجلة الى شطرين يعرف الجنوبي بنهر دجلة الرئيس والشرقي بجدول الكحلاء بمعدل تصريف ( 34 م</w:t>
      </w:r>
      <w:r w:rsidRPr="00664877">
        <w:rPr>
          <w:rFonts w:ascii="Times New Roman" w:hAnsi="Times New Roman" w:cs="Simplified Arabic" w:hint="cs"/>
          <w:sz w:val="28"/>
          <w:szCs w:val="28"/>
          <w:vertAlign w:val="superscript"/>
          <w:rtl/>
        </w:rPr>
        <w:t>3</w:t>
      </w:r>
      <w:r w:rsidRPr="00664877">
        <w:rPr>
          <w:rFonts w:ascii="Times New Roman" w:hAnsi="Times New Roman" w:cs="Simplified Arabic" w:hint="cs"/>
          <w:sz w:val="28"/>
          <w:szCs w:val="28"/>
          <w:rtl/>
        </w:rPr>
        <w:t xml:space="preserve"> / ثا) للمدة( 1999 </w:t>
      </w:r>
      <w:r w:rsidRPr="00664877">
        <w:rPr>
          <w:rFonts w:ascii="Times New Roman" w:hAnsi="Times New Roman" w:cs="Simplified Arabic"/>
          <w:sz w:val="28"/>
          <w:szCs w:val="28"/>
          <w:rtl/>
        </w:rPr>
        <w:t>–</w:t>
      </w:r>
      <w:r w:rsidRPr="00664877">
        <w:rPr>
          <w:rFonts w:ascii="Times New Roman" w:hAnsi="Times New Roman" w:cs="Simplified Arabic" w:hint="cs"/>
          <w:sz w:val="28"/>
          <w:szCs w:val="28"/>
          <w:rtl/>
        </w:rPr>
        <w:t xml:space="preserve"> 2012 ) ، بعد مسافة ( 700 م ) شرقاً يتفرع الجدول الأخير الى فرعين الشرقي يعرف بجدول المشرح بمعدل تصريف ( 7 م</w:t>
      </w:r>
      <w:r w:rsidRPr="00664877">
        <w:rPr>
          <w:rFonts w:ascii="Times New Roman" w:hAnsi="Times New Roman" w:cs="Simplified Arabic" w:hint="cs"/>
          <w:sz w:val="28"/>
          <w:szCs w:val="28"/>
          <w:vertAlign w:val="superscript"/>
          <w:rtl/>
        </w:rPr>
        <w:t>3</w:t>
      </w:r>
      <w:r w:rsidRPr="00664877">
        <w:rPr>
          <w:rFonts w:ascii="Times New Roman" w:hAnsi="Times New Roman" w:cs="Simplified Arabic" w:hint="cs"/>
          <w:sz w:val="28"/>
          <w:szCs w:val="28"/>
          <w:rtl/>
        </w:rPr>
        <w:t xml:space="preserve"> / ثا ) للمدة من ( 1999 </w:t>
      </w:r>
      <w:r w:rsidRPr="00664877">
        <w:rPr>
          <w:rFonts w:ascii="Times New Roman" w:hAnsi="Times New Roman" w:cs="Simplified Arabic"/>
          <w:sz w:val="28"/>
          <w:szCs w:val="28"/>
          <w:rtl/>
        </w:rPr>
        <w:t>–</w:t>
      </w:r>
      <w:r w:rsidRPr="00664877">
        <w:rPr>
          <w:rFonts w:ascii="Times New Roman" w:hAnsi="Times New Roman" w:cs="Simplified Arabic" w:hint="cs"/>
          <w:sz w:val="28"/>
          <w:szCs w:val="28"/>
          <w:rtl/>
        </w:rPr>
        <w:t xml:space="preserve"> 2012 ) والجنوبي بجدول الكحلاء</w:t>
      </w:r>
      <w:r w:rsidRPr="00664877">
        <w:rPr>
          <w:rFonts w:ascii="Times New Roman" w:hAnsi="Times New Roman" w:cs="Simplified Arabic"/>
          <w:sz w:val="28"/>
          <w:szCs w:val="28"/>
          <w:vertAlign w:val="superscript"/>
          <w:rtl/>
        </w:rPr>
        <w:t xml:space="preserve">( </w:t>
      </w:r>
      <w:r w:rsidRPr="00664877">
        <w:rPr>
          <w:rStyle w:val="a8"/>
          <w:rFonts w:cs="Simplified Arabic"/>
          <w:sz w:val="28"/>
          <w:szCs w:val="28"/>
          <w:rtl/>
        </w:rPr>
        <w:footnoteReference w:id="7"/>
      </w:r>
      <w:r w:rsidRPr="00664877">
        <w:rPr>
          <w:rFonts w:ascii="Times New Roman" w:hAnsi="Times New Roman" w:cs="Simplified Arabic"/>
          <w:sz w:val="28"/>
          <w:szCs w:val="28"/>
          <w:vertAlign w:val="superscript"/>
          <w:rtl/>
        </w:rPr>
        <w:t xml:space="preserve"> )</w:t>
      </w:r>
      <w:r w:rsidRPr="00664877">
        <w:rPr>
          <w:rFonts w:ascii="Times New Roman" w:hAnsi="Times New Roman" w:cs="Simplified Arabic" w:hint="cs"/>
          <w:sz w:val="28"/>
          <w:szCs w:val="28"/>
          <w:rtl/>
        </w:rPr>
        <w:t>.</w:t>
      </w:r>
    </w:p>
    <w:p w:rsidR="006B2354" w:rsidRPr="00664877" w:rsidRDefault="006B2354" w:rsidP="006B2354">
      <w:pPr>
        <w:bidi/>
        <w:spacing w:after="0" w:line="240" w:lineRule="auto"/>
        <w:ind w:firstLine="720"/>
        <w:jc w:val="both"/>
        <w:rPr>
          <w:rFonts w:ascii="Times New Roman" w:hAnsi="Times New Roman" w:cs="Simplified Arabic"/>
          <w:sz w:val="28"/>
          <w:szCs w:val="28"/>
          <w:rtl/>
        </w:rPr>
      </w:pPr>
      <w:r w:rsidRPr="00664877">
        <w:rPr>
          <w:rFonts w:ascii="Times New Roman" w:hAnsi="Times New Roman" w:cs="Simplified Arabic" w:hint="cs"/>
          <w:sz w:val="28"/>
          <w:szCs w:val="28"/>
          <w:rtl/>
        </w:rPr>
        <w:t>في العمارة تم انشاء سدة العمارة التي تقع على بعد ( 450 م ) من تفرع جدول الكحلاء ، وهي جزء من مشروع الري لشرق العمارة البالغة مساحته ( 1140000 دونم ) وقد أنجزت المرحلة الأولى ( الجسر والناظم ) في 30 / 3 / 2005 لزيادة كمية التصريف لنهر ( الكحلاء ، المشرح ، البتيرة ، والعريض ) ويبلغ التصريف التصميمي للسدة ( 372 م</w:t>
      </w:r>
      <w:r w:rsidRPr="00664877">
        <w:rPr>
          <w:rFonts w:ascii="Times New Roman" w:hAnsi="Times New Roman" w:cs="Simplified Arabic" w:hint="cs"/>
          <w:sz w:val="28"/>
          <w:szCs w:val="28"/>
          <w:vertAlign w:val="superscript"/>
          <w:rtl/>
        </w:rPr>
        <w:t>3</w:t>
      </w:r>
      <w:r w:rsidRPr="00664877">
        <w:rPr>
          <w:rFonts w:ascii="Times New Roman" w:hAnsi="Times New Roman" w:cs="Simplified Arabic" w:hint="cs"/>
          <w:sz w:val="28"/>
          <w:szCs w:val="28"/>
          <w:rtl/>
        </w:rPr>
        <w:t xml:space="preserve"> / ثا ) وبمنسوب ( 7,8 </w:t>
      </w:r>
      <w:r w:rsidRPr="00664877">
        <w:rPr>
          <w:rFonts w:ascii="Times New Roman" w:hAnsi="Times New Roman" w:cs="Simplified Arabic"/>
          <w:sz w:val="28"/>
          <w:szCs w:val="28"/>
          <w:rtl/>
        </w:rPr>
        <w:t>–</w:t>
      </w:r>
      <w:r w:rsidRPr="00664877">
        <w:rPr>
          <w:rFonts w:ascii="Times New Roman" w:hAnsi="Times New Roman" w:cs="Simplified Arabic" w:hint="cs"/>
          <w:sz w:val="28"/>
          <w:szCs w:val="28"/>
          <w:rtl/>
        </w:rPr>
        <w:t xml:space="preserve"> 9 )متر</w:t>
      </w:r>
      <w:r w:rsidRPr="00664877">
        <w:rPr>
          <w:rFonts w:ascii="Times New Roman" w:hAnsi="Times New Roman" w:cs="Simplified Arabic"/>
          <w:sz w:val="28"/>
          <w:szCs w:val="28"/>
          <w:vertAlign w:val="superscript"/>
          <w:rtl/>
        </w:rPr>
        <w:t xml:space="preserve">( </w:t>
      </w:r>
      <w:r w:rsidRPr="00664877">
        <w:rPr>
          <w:rStyle w:val="a8"/>
          <w:rFonts w:cs="Simplified Arabic"/>
          <w:sz w:val="28"/>
          <w:szCs w:val="28"/>
          <w:rtl/>
        </w:rPr>
        <w:footnoteReference w:id="8"/>
      </w:r>
      <w:r w:rsidRPr="00664877">
        <w:rPr>
          <w:rFonts w:ascii="Times New Roman" w:hAnsi="Times New Roman" w:cs="Simplified Arabic"/>
          <w:sz w:val="28"/>
          <w:szCs w:val="28"/>
          <w:vertAlign w:val="superscript"/>
          <w:rtl/>
        </w:rPr>
        <w:t xml:space="preserve"> )</w:t>
      </w:r>
      <w:r w:rsidRPr="00664877">
        <w:rPr>
          <w:rFonts w:ascii="Times New Roman" w:hAnsi="Times New Roman" w:cs="Simplified Arabic" w:hint="cs"/>
          <w:sz w:val="28"/>
          <w:szCs w:val="28"/>
          <w:rtl/>
        </w:rPr>
        <w:t>.</w:t>
      </w:r>
    </w:p>
    <w:p w:rsidR="006B2354" w:rsidRPr="00664877" w:rsidRDefault="006B2354" w:rsidP="006B2354">
      <w:pPr>
        <w:bidi/>
        <w:spacing w:after="0"/>
        <w:ind w:firstLine="720"/>
        <w:jc w:val="both"/>
        <w:rPr>
          <w:rFonts w:ascii="Times New Roman" w:hAnsi="Times New Roman" w:cs="Simplified Arabic"/>
          <w:sz w:val="28"/>
          <w:szCs w:val="28"/>
          <w:rtl/>
        </w:rPr>
      </w:pPr>
      <w:r w:rsidRPr="00664877">
        <w:rPr>
          <w:rFonts w:ascii="Times New Roman" w:hAnsi="Times New Roman" w:cs="Simplified Arabic" w:hint="cs"/>
          <w:sz w:val="28"/>
          <w:szCs w:val="28"/>
          <w:rtl/>
        </w:rPr>
        <w:t>الى الجنوب من مدينة العمارة بـ ( 19 كم ) يخرج من الجانب الأيمن لنهر دجلة جدول المجر الكبير الذي يبلغ معدل تصريفه ( 14 م</w:t>
      </w:r>
      <w:r w:rsidRPr="00664877">
        <w:rPr>
          <w:rFonts w:ascii="Times New Roman" w:hAnsi="Times New Roman" w:cs="Simplified Arabic" w:hint="cs"/>
          <w:sz w:val="28"/>
          <w:szCs w:val="28"/>
          <w:vertAlign w:val="superscript"/>
          <w:rtl/>
        </w:rPr>
        <w:t>3</w:t>
      </w:r>
      <w:r w:rsidRPr="00664877">
        <w:rPr>
          <w:rFonts w:ascii="Times New Roman" w:hAnsi="Times New Roman" w:cs="Simplified Arabic" w:hint="cs"/>
          <w:sz w:val="28"/>
          <w:szCs w:val="28"/>
          <w:rtl/>
        </w:rPr>
        <w:t xml:space="preserve"> / ثا ) للمدة من ( 1999 </w:t>
      </w:r>
      <w:r w:rsidRPr="00664877">
        <w:rPr>
          <w:rFonts w:ascii="Times New Roman" w:hAnsi="Times New Roman" w:cs="Simplified Arabic"/>
          <w:sz w:val="28"/>
          <w:szCs w:val="28"/>
          <w:rtl/>
        </w:rPr>
        <w:t>–</w:t>
      </w:r>
      <w:r w:rsidRPr="00664877">
        <w:rPr>
          <w:rFonts w:ascii="Times New Roman" w:hAnsi="Times New Roman" w:cs="Simplified Arabic" w:hint="cs"/>
          <w:sz w:val="28"/>
          <w:szCs w:val="28"/>
          <w:rtl/>
        </w:rPr>
        <w:t xml:space="preserve"> 2012 ) وقد تم انشاء ناظم المجر عام 1978 ، والى الجنوب من مدينة المجر الكبير يقسم الجدول على قسمين الغربي يعرف بجدول العدل </w:t>
      </w:r>
      <w:r w:rsidRPr="00664877">
        <w:rPr>
          <w:rFonts w:ascii="Times New Roman" w:hAnsi="Times New Roman" w:cs="Simplified Arabic" w:hint="cs"/>
          <w:sz w:val="28"/>
          <w:szCs w:val="28"/>
          <w:rtl/>
        </w:rPr>
        <w:lastRenderedPageBreak/>
        <w:t>والشرقي جدول الوادية الذان يصبان في هور الصحين وهور الوادية ، وفي الشمال من مدينة قلعة صالح بـ ( 4,5 كم ) يخرج من الجانب الأيسر - لنهر دجلة - جدول المجرية بتصريف ( 9,5 م</w:t>
      </w:r>
      <w:r w:rsidRPr="00664877">
        <w:rPr>
          <w:rFonts w:ascii="Times New Roman" w:hAnsi="Times New Roman" w:cs="Simplified Arabic" w:hint="cs"/>
          <w:sz w:val="28"/>
          <w:szCs w:val="28"/>
          <w:vertAlign w:val="superscript"/>
          <w:rtl/>
        </w:rPr>
        <w:t>3</w:t>
      </w:r>
      <w:r w:rsidRPr="00664877">
        <w:rPr>
          <w:rFonts w:ascii="Times New Roman" w:hAnsi="Times New Roman" w:cs="Simplified Arabic" w:hint="cs"/>
          <w:sz w:val="28"/>
          <w:szCs w:val="28"/>
          <w:rtl/>
        </w:rPr>
        <w:t xml:space="preserve"> / ثا ) وتم قطع التواء نهر دجلة في هذا الموقع وانشاء ناظم قلعة صالح عــام 1979 والغرض من هذا الناظم للملاحة النهرية إضافة إلى الاستفادة من المياه للري السيحي</w:t>
      </w:r>
      <w:r w:rsidRPr="00664877">
        <w:rPr>
          <w:rFonts w:ascii="Times New Roman" w:hAnsi="Times New Roman" w:cs="Simplified Arabic"/>
          <w:sz w:val="28"/>
          <w:szCs w:val="28"/>
          <w:vertAlign w:val="superscript"/>
          <w:rtl/>
        </w:rPr>
        <w:t xml:space="preserve">( </w:t>
      </w:r>
      <w:r w:rsidRPr="00664877">
        <w:rPr>
          <w:rStyle w:val="a8"/>
          <w:rFonts w:cs="Simplified Arabic"/>
          <w:sz w:val="28"/>
          <w:szCs w:val="28"/>
          <w:rtl/>
        </w:rPr>
        <w:footnoteReference w:id="9"/>
      </w:r>
      <w:r w:rsidRPr="00664877">
        <w:rPr>
          <w:rFonts w:ascii="Times New Roman" w:hAnsi="Times New Roman" w:cs="Simplified Arabic"/>
          <w:sz w:val="28"/>
          <w:szCs w:val="28"/>
          <w:vertAlign w:val="superscript"/>
          <w:rtl/>
        </w:rPr>
        <w:t xml:space="preserve"> )</w:t>
      </w:r>
      <w:r w:rsidRPr="00664877">
        <w:rPr>
          <w:rFonts w:ascii="Times New Roman" w:hAnsi="Times New Roman" w:cs="Simplified Arabic" w:hint="cs"/>
          <w:sz w:val="28"/>
          <w:szCs w:val="28"/>
          <w:rtl/>
        </w:rPr>
        <w:t>وقد بلغ معدل تصريف دجلة عند قلعة صالح ( 29 م</w:t>
      </w:r>
      <w:r w:rsidRPr="00664877">
        <w:rPr>
          <w:rFonts w:ascii="Times New Roman" w:hAnsi="Times New Roman" w:cs="Simplified Arabic" w:hint="cs"/>
          <w:sz w:val="28"/>
          <w:szCs w:val="28"/>
          <w:vertAlign w:val="superscript"/>
          <w:rtl/>
        </w:rPr>
        <w:t>3</w:t>
      </w:r>
      <w:r w:rsidRPr="00664877">
        <w:rPr>
          <w:rFonts w:ascii="Times New Roman" w:hAnsi="Times New Roman" w:cs="Simplified Arabic" w:hint="cs"/>
          <w:sz w:val="28"/>
          <w:szCs w:val="28"/>
          <w:rtl/>
        </w:rPr>
        <w:t xml:space="preserve"> / ثا) للمدة من  ( 1999 </w:t>
      </w:r>
      <w:r w:rsidRPr="00664877">
        <w:rPr>
          <w:rFonts w:ascii="Times New Roman" w:hAnsi="Times New Roman" w:cs="Simplified Arabic"/>
          <w:sz w:val="28"/>
          <w:szCs w:val="28"/>
          <w:rtl/>
        </w:rPr>
        <w:t>–</w:t>
      </w:r>
      <w:r w:rsidRPr="00664877">
        <w:rPr>
          <w:rFonts w:ascii="Times New Roman" w:hAnsi="Times New Roman" w:cs="Simplified Arabic" w:hint="cs"/>
          <w:sz w:val="28"/>
          <w:szCs w:val="28"/>
          <w:rtl/>
        </w:rPr>
        <w:t xml:space="preserve"> 2012 )</w:t>
      </w:r>
      <w:r w:rsidRPr="00664877">
        <w:rPr>
          <w:rFonts w:ascii="Times New Roman" w:hAnsi="Times New Roman" w:cs="Simplified Arabic"/>
          <w:sz w:val="28"/>
          <w:szCs w:val="28"/>
          <w:vertAlign w:val="superscript"/>
          <w:rtl/>
        </w:rPr>
        <w:t xml:space="preserve">( </w:t>
      </w:r>
      <w:r w:rsidRPr="00664877">
        <w:rPr>
          <w:rStyle w:val="a8"/>
          <w:rFonts w:cs="Simplified Arabic"/>
          <w:sz w:val="28"/>
          <w:szCs w:val="28"/>
          <w:rtl/>
        </w:rPr>
        <w:footnoteReference w:id="10"/>
      </w:r>
      <w:r w:rsidRPr="00664877">
        <w:rPr>
          <w:rFonts w:ascii="Times New Roman" w:hAnsi="Times New Roman" w:cs="Simplified Arabic"/>
          <w:sz w:val="28"/>
          <w:szCs w:val="28"/>
          <w:vertAlign w:val="superscript"/>
          <w:rtl/>
        </w:rPr>
        <w:t xml:space="preserve"> )</w:t>
      </w:r>
      <w:r w:rsidRPr="00664877">
        <w:rPr>
          <w:rFonts w:ascii="Times New Roman" w:hAnsi="Times New Roman" w:cs="Simplified Arabic" w:hint="cs"/>
          <w:sz w:val="28"/>
          <w:szCs w:val="28"/>
          <w:rtl/>
        </w:rPr>
        <w:t>.</w:t>
      </w:r>
    </w:p>
    <w:p w:rsidR="006B2354" w:rsidRPr="00664877" w:rsidRDefault="006B2354" w:rsidP="006B2354">
      <w:pPr>
        <w:bidi/>
        <w:spacing w:after="0" w:line="240" w:lineRule="auto"/>
        <w:ind w:firstLine="720"/>
        <w:jc w:val="both"/>
        <w:rPr>
          <w:rFonts w:ascii="Times New Roman" w:hAnsi="Times New Roman" w:cs="Simplified Arabic"/>
          <w:sz w:val="28"/>
          <w:szCs w:val="28"/>
          <w:vertAlign w:val="superscript"/>
          <w:rtl/>
        </w:rPr>
      </w:pPr>
      <w:r w:rsidRPr="00664877">
        <w:rPr>
          <w:rFonts w:ascii="Times New Roman" w:hAnsi="Times New Roman" w:cs="Simplified Arabic" w:hint="cs"/>
          <w:sz w:val="28"/>
          <w:szCs w:val="28"/>
          <w:rtl/>
        </w:rPr>
        <w:t>يدخل نهر دجلة محافظة البصرة جنوب ناحية العزير ، ويبلغ طوله حتى القرنة (47 كم ) وفي القرنة يتكون شط العرب من التقاء نهري دجلة والفرات ، الذي يبغ طوله حتى المصب في الخليج العربي ( 195 كم ) ومساحة حوضه ( 844000 كم</w:t>
      </w:r>
      <w:r w:rsidRPr="00664877">
        <w:rPr>
          <w:rFonts w:ascii="Times New Roman" w:hAnsi="Times New Roman" w:cs="Simplified Arabic" w:hint="cs"/>
          <w:sz w:val="28"/>
          <w:szCs w:val="28"/>
          <w:vertAlign w:val="superscript"/>
          <w:rtl/>
        </w:rPr>
        <w:t>2</w:t>
      </w:r>
      <w:r w:rsidRPr="00664877">
        <w:rPr>
          <w:rFonts w:ascii="Times New Roman" w:hAnsi="Times New Roman" w:cs="Simplified Arabic" w:hint="cs"/>
          <w:sz w:val="28"/>
          <w:szCs w:val="28"/>
          <w:rtl/>
        </w:rPr>
        <w:t xml:space="preserve"> ) ، والى الجنوب من البصرة بحوالي ( 35 كم ) يصب به رافده الكارون كما هو مبين في الخريطة رقم (6 ) وتتعامد على جانبي النهر شبكة من القنوات الاروائية يبلغ عددها ( 450 ) قناة في الجانب الغربي و ( 197 ) قناة في الجانب الشرقي</w:t>
      </w:r>
      <w:r w:rsidRPr="00664877">
        <w:rPr>
          <w:rFonts w:ascii="Times New Roman" w:hAnsi="Times New Roman" w:cs="Simplified Arabic"/>
          <w:sz w:val="28"/>
          <w:szCs w:val="28"/>
          <w:vertAlign w:val="superscript"/>
          <w:rtl/>
        </w:rPr>
        <w:t xml:space="preserve">( </w:t>
      </w:r>
      <w:r w:rsidRPr="00664877">
        <w:rPr>
          <w:rStyle w:val="a8"/>
          <w:rFonts w:cs="Simplified Arabic"/>
          <w:sz w:val="28"/>
          <w:szCs w:val="28"/>
          <w:rtl/>
        </w:rPr>
        <w:footnoteReference w:id="11"/>
      </w:r>
      <w:r w:rsidRPr="00664877">
        <w:rPr>
          <w:rFonts w:ascii="Times New Roman" w:hAnsi="Times New Roman" w:cs="Simplified Arabic"/>
          <w:sz w:val="28"/>
          <w:szCs w:val="28"/>
          <w:vertAlign w:val="superscript"/>
          <w:rtl/>
        </w:rPr>
        <w:t xml:space="preserve"> )</w:t>
      </w:r>
    </w:p>
    <w:p w:rsidR="006B2354" w:rsidRPr="00664877" w:rsidRDefault="006B2354" w:rsidP="00AA1150">
      <w:pPr>
        <w:bidi/>
        <w:jc w:val="both"/>
        <w:rPr>
          <w:rFonts w:ascii="Simplified Arabic" w:hAnsi="Simplified Arabic" w:cs="Simplified Arabic"/>
          <w:sz w:val="28"/>
          <w:szCs w:val="28"/>
          <w:rtl/>
        </w:rPr>
      </w:pPr>
      <w:r w:rsidRPr="00664877">
        <w:rPr>
          <w:rFonts w:ascii="Simplified Arabic" w:hAnsi="Simplified Arabic" w:cs="Simplified Arabic" w:hint="cs"/>
          <w:sz w:val="28"/>
          <w:szCs w:val="28"/>
          <w:rtl/>
        </w:rPr>
        <w:t>ونظرا</w:t>
      </w:r>
      <w:r w:rsidRPr="00664877">
        <w:rPr>
          <w:rFonts w:ascii="Simplified Arabic" w:hAnsi="Simplified Arabic" w:cs="Simplified Arabic"/>
          <w:sz w:val="28"/>
          <w:szCs w:val="28"/>
          <w:rtl/>
        </w:rPr>
        <w:t xml:space="preserve"> لقلة</w:t>
      </w:r>
      <w:r w:rsidRPr="00664877">
        <w:rPr>
          <w:rFonts w:ascii="Simplified Arabic" w:hAnsi="Simplified Arabic" w:cs="Simplified Arabic"/>
          <w:sz w:val="28"/>
          <w:szCs w:val="28"/>
        </w:rPr>
        <w:t xml:space="preserve"> </w:t>
      </w:r>
      <w:r w:rsidRPr="00664877">
        <w:rPr>
          <w:rFonts w:ascii="Simplified Arabic" w:hAnsi="Simplified Arabic" w:cs="Simplified Arabic"/>
          <w:sz w:val="28"/>
          <w:szCs w:val="28"/>
          <w:rtl/>
        </w:rPr>
        <w:t>نسبيا</w:t>
      </w:r>
      <w:r w:rsidRPr="00664877">
        <w:rPr>
          <w:rFonts w:ascii="Simplified Arabic" w:hAnsi="Simplified Arabic" w:cs="Simplified Arabic"/>
          <w:sz w:val="28"/>
          <w:szCs w:val="28"/>
        </w:rPr>
        <w:t xml:space="preserve"> </w:t>
      </w:r>
      <w:r w:rsidRPr="00664877">
        <w:rPr>
          <w:rFonts w:ascii="Simplified Arabic" w:hAnsi="Simplified Arabic" w:cs="Simplified Arabic"/>
          <w:sz w:val="28"/>
          <w:szCs w:val="28"/>
          <w:rtl/>
        </w:rPr>
        <w:t xml:space="preserve">انحدار السطح في منطقة </w:t>
      </w:r>
      <w:r w:rsidRPr="00664877">
        <w:rPr>
          <w:rFonts w:ascii="Simplified Arabic" w:hAnsi="Simplified Arabic" w:cs="Simplified Arabic" w:hint="cs"/>
          <w:sz w:val="28"/>
          <w:szCs w:val="28"/>
          <w:rtl/>
        </w:rPr>
        <w:t xml:space="preserve">الدراسة </w:t>
      </w:r>
      <w:r w:rsidRPr="00664877">
        <w:rPr>
          <w:rFonts w:ascii="Simplified Arabic" w:hAnsi="Simplified Arabic" w:cs="Simplified Arabic"/>
          <w:sz w:val="28"/>
          <w:szCs w:val="28"/>
          <w:rtl/>
        </w:rPr>
        <w:t>لذا تكون سرعة جريانه بطيئة والى الشمال الغربي من</w:t>
      </w:r>
      <w:r w:rsidRPr="00664877">
        <w:rPr>
          <w:rFonts w:ascii="Simplified Arabic" w:hAnsi="Simplified Arabic" w:cs="Simplified Arabic"/>
          <w:sz w:val="28"/>
          <w:szCs w:val="28"/>
        </w:rPr>
        <w:t xml:space="preserve"> </w:t>
      </w:r>
      <w:r w:rsidRPr="00664877">
        <w:rPr>
          <w:rFonts w:ascii="Simplified Arabic" w:hAnsi="Simplified Arabic" w:cs="Simplified Arabic"/>
          <w:sz w:val="28"/>
          <w:szCs w:val="28"/>
          <w:rtl/>
        </w:rPr>
        <w:t xml:space="preserve">مدينة العمارة (18كم) يتفرع من جهته اليمنى (البتيرة والعريض) </w:t>
      </w:r>
      <w:r w:rsidRPr="00664877">
        <w:rPr>
          <w:rFonts w:ascii="Simplified Arabic" w:hAnsi="Simplified Arabic" w:cs="Simplified Arabic" w:hint="cs"/>
          <w:sz w:val="28"/>
          <w:szCs w:val="28"/>
          <w:rtl/>
        </w:rPr>
        <w:t xml:space="preserve">كما في </w:t>
      </w:r>
      <w:r w:rsidRPr="00664877">
        <w:rPr>
          <w:rFonts w:ascii="Simplified Arabic" w:hAnsi="Simplified Arabic" w:cs="Simplified Arabic" w:hint="cs"/>
          <w:b/>
          <w:bCs/>
          <w:sz w:val="28"/>
          <w:szCs w:val="28"/>
          <w:rtl/>
        </w:rPr>
        <w:t>خريطة رقم (</w:t>
      </w:r>
      <w:r w:rsidR="00AA1150">
        <w:rPr>
          <w:rFonts w:ascii="Simplified Arabic" w:hAnsi="Simplified Arabic" w:cs="Simplified Arabic" w:hint="cs"/>
          <w:b/>
          <w:bCs/>
          <w:sz w:val="28"/>
          <w:szCs w:val="28"/>
          <w:rtl/>
        </w:rPr>
        <w:t>1</w:t>
      </w:r>
      <w:r w:rsidRPr="00664877">
        <w:rPr>
          <w:rFonts w:ascii="Simplified Arabic" w:hAnsi="Simplified Arabic" w:cs="Simplified Arabic" w:hint="cs"/>
          <w:b/>
          <w:bCs/>
          <w:sz w:val="28"/>
          <w:szCs w:val="28"/>
          <w:rtl/>
        </w:rPr>
        <w:t xml:space="preserve">) </w:t>
      </w:r>
      <w:r w:rsidRPr="00664877">
        <w:rPr>
          <w:rFonts w:ascii="Simplified Arabic" w:hAnsi="Simplified Arabic" w:cs="Simplified Arabic"/>
          <w:sz w:val="28"/>
          <w:szCs w:val="28"/>
          <w:rtl/>
        </w:rPr>
        <w:t>وعند مدينة</w:t>
      </w:r>
      <w:r w:rsidRPr="00664877">
        <w:rPr>
          <w:rFonts w:ascii="Simplified Arabic" w:hAnsi="Simplified Arabic" w:cs="Simplified Arabic"/>
          <w:sz w:val="28"/>
          <w:szCs w:val="28"/>
        </w:rPr>
        <w:t xml:space="preserve"> </w:t>
      </w:r>
      <w:r w:rsidRPr="00664877">
        <w:rPr>
          <w:rFonts w:ascii="Simplified Arabic" w:hAnsi="Simplified Arabic" w:cs="Simplified Arabic"/>
          <w:sz w:val="28"/>
          <w:szCs w:val="28"/>
          <w:rtl/>
        </w:rPr>
        <w:t>العمارة ينشطر نهر دجلة الى شطرين يعرف الجنوبي بنهر (دجلة الرئيسي) والشرقي بنهر (</w:t>
      </w:r>
      <w:r w:rsidRPr="00664877">
        <w:rPr>
          <w:rFonts w:ascii="Simplified Arabic" w:hAnsi="Simplified Arabic" w:cs="Simplified Arabic" w:hint="cs"/>
          <w:sz w:val="28"/>
          <w:szCs w:val="28"/>
          <w:rtl/>
        </w:rPr>
        <w:t>الكحلاء</w:t>
      </w:r>
      <w:r w:rsidRPr="00664877">
        <w:rPr>
          <w:rFonts w:ascii="Simplified Arabic" w:hAnsi="Simplified Arabic" w:cs="Simplified Arabic"/>
          <w:sz w:val="28"/>
          <w:szCs w:val="28"/>
          <w:rtl/>
        </w:rPr>
        <w:t>)</w:t>
      </w:r>
      <w:r w:rsidRPr="00664877">
        <w:rPr>
          <w:rFonts w:ascii="Simplified Arabic" w:hAnsi="Simplified Arabic" w:cs="Simplified Arabic"/>
          <w:sz w:val="28"/>
          <w:szCs w:val="28"/>
        </w:rPr>
        <w:t xml:space="preserve"> </w:t>
      </w:r>
      <w:r w:rsidRPr="00664877">
        <w:rPr>
          <w:rFonts w:ascii="Simplified Arabic" w:hAnsi="Simplified Arabic" w:cs="Simplified Arabic"/>
          <w:sz w:val="28"/>
          <w:szCs w:val="28"/>
          <w:rtl/>
        </w:rPr>
        <w:t>صورة(</w:t>
      </w:r>
      <w:r w:rsidRPr="00664877">
        <w:rPr>
          <w:rFonts w:ascii="Simplified Arabic" w:hAnsi="Simplified Arabic" w:cs="Simplified Arabic" w:hint="cs"/>
          <w:sz w:val="28"/>
          <w:szCs w:val="28"/>
          <w:rtl/>
        </w:rPr>
        <w:t>1</w:t>
      </w:r>
      <w:r w:rsidRPr="00664877">
        <w:rPr>
          <w:rFonts w:ascii="Simplified Arabic" w:hAnsi="Simplified Arabic" w:cs="Simplified Arabic"/>
          <w:sz w:val="28"/>
          <w:szCs w:val="28"/>
          <w:rtl/>
        </w:rPr>
        <w:t xml:space="preserve">)بعد مسافة (700م) شرقا يتفرع نهر </w:t>
      </w:r>
      <w:r w:rsidRPr="00664877">
        <w:rPr>
          <w:rFonts w:ascii="Simplified Arabic" w:hAnsi="Simplified Arabic" w:cs="Simplified Arabic" w:hint="cs"/>
          <w:sz w:val="28"/>
          <w:szCs w:val="28"/>
          <w:rtl/>
        </w:rPr>
        <w:t>الكحلاء</w:t>
      </w:r>
      <w:r w:rsidRPr="00664877">
        <w:rPr>
          <w:rFonts w:ascii="Simplified Arabic" w:hAnsi="Simplified Arabic" w:cs="Simplified Arabic"/>
          <w:sz w:val="28"/>
          <w:szCs w:val="28"/>
          <w:rtl/>
        </w:rPr>
        <w:t xml:space="preserve"> الى فرعين الشرقي يعرف (نهر المشرح)</w:t>
      </w:r>
      <w:r w:rsidRPr="00664877">
        <w:rPr>
          <w:rFonts w:ascii="Simplified Arabic" w:hAnsi="Simplified Arabic" w:cs="Simplified Arabic"/>
          <w:sz w:val="28"/>
          <w:szCs w:val="28"/>
        </w:rPr>
        <w:t xml:space="preserve"> </w:t>
      </w:r>
      <w:r w:rsidRPr="00664877">
        <w:rPr>
          <w:rFonts w:ascii="Simplified Arabic" w:hAnsi="Simplified Arabic" w:cs="Simplified Arabic"/>
          <w:sz w:val="28"/>
          <w:szCs w:val="28"/>
          <w:rtl/>
        </w:rPr>
        <w:t xml:space="preserve">والجنوبي (نهر </w:t>
      </w:r>
      <w:r w:rsidRPr="00664877">
        <w:rPr>
          <w:rFonts w:ascii="Simplified Arabic" w:hAnsi="Simplified Arabic" w:cs="Simplified Arabic" w:hint="cs"/>
          <w:sz w:val="28"/>
          <w:szCs w:val="28"/>
          <w:rtl/>
        </w:rPr>
        <w:t>الكحلاء</w:t>
      </w:r>
      <w:r w:rsidRPr="00664877">
        <w:rPr>
          <w:rFonts w:ascii="Simplified Arabic" w:hAnsi="Simplified Arabic" w:cs="Simplified Arabic"/>
          <w:sz w:val="28"/>
          <w:szCs w:val="28"/>
          <w:rtl/>
        </w:rPr>
        <w:t>)، في العمارة تم إنشاء سدة العمارة التي تقع على بعد (450م)من تفرع</w:t>
      </w:r>
      <w:r w:rsidRPr="00664877">
        <w:rPr>
          <w:rFonts w:ascii="Simplified Arabic" w:hAnsi="Simplified Arabic" w:cs="Simplified Arabic"/>
          <w:sz w:val="28"/>
          <w:szCs w:val="28"/>
        </w:rPr>
        <w:t xml:space="preserve"> </w:t>
      </w:r>
      <w:r w:rsidRPr="00664877">
        <w:rPr>
          <w:rFonts w:ascii="Simplified Arabic" w:hAnsi="Simplified Arabic" w:cs="Simplified Arabic"/>
          <w:sz w:val="28"/>
          <w:szCs w:val="28"/>
          <w:rtl/>
        </w:rPr>
        <w:t>جدول الكحلء، وهي جزء من مشروع الري لشرق العمارة البالغة مساحته (1140000دونم) وقد</w:t>
      </w:r>
      <w:r w:rsidRPr="00664877">
        <w:rPr>
          <w:rFonts w:ascii="Simplified Arabic" w:hAnsi="Simplified Arabic" w:cs="Simplified Arabic"/>
          <w:sz w:val="28"/>
          <w:szCs w:val="28"/>
        </w:rPr>
        <w:t xml:space="preserve"> </w:t>
      </w:r>
      <w:r w:rsidRPr="00664877">
        <w:rPr>
          <w:rFonts w:ascii="Simplified Arabic" w:hAnsi="Simplified Arabic" w:cs="Simplified Arabic"/>
          <w:sz w:val="28"/>
          <w:szCs w:val="28"/>
          <w:rtl/>
        </w:rPr>
        <w:t xml:space="preserve">أنجزت المرحلة الأولى ( الجسر والناظم) في </w:t>
      </w:r>
      <w:r w:rsidRPr="00664877">
        <w:rPr>
          <w:rFonts w:ascii="Simplified Arabic" w:hAnsi="Simplified Arabic" w:cs="Simplified Arabic" w:hint="cs"/>
          <w:sz w:val="28"/>
          <w:szCs w:val="28"/>
          <w:rtl/>
        </w:rPr>
        <w:t xml:space="preserve"> </w:t>
      </w:r>
      <w:r w:rsidRPr="00664877">
        <w:rPr>
          <w:rFonts w:ascii="Simplified Arabic" w:hAnsi="Simplified Arabic" w:cs="Simplified Arabic"/>
          <w:sz w:val="28"/>
          <w:szCs w:val="28"/>
          <w:rtl/>
        </w:rPr>
        <w:t>2005,3,30</w:t>
      </w:r>
      <w:r w:rsidRPr="00664877">
        <w:rPr>
          <w:rFonts w:ascii="Simplified Arabic" w:hAnsi="Simplified Arabic" w:cs="Simplified Arabic" w:hint="cs"/>
          <w:sz w:val="28"/>
          <w:szCs w:val="28"/>
          <w:rtl/>
        </w:rPr>
        <w:t xml:space="preserve"> </w:t>
      </w:r>
      <w:r w:rsidRPr="00664877">
        <w:rPr>
          <w:rFonts w:ascii="Simplified Arabic" w:hAnsi="Simplified Arabic" w:cs="Simplified Arabic"/>
          <w:sz w:val="28"/>
          <w:szCs w:val="28"/>
          <w:rtl/>
        </w:rPr>
        <w:t>لزيادة</w:t>
      </w:r>
      <w:r w:rsidRPr="00664877">
        <w:rPr>
          <w:rFonts w:ascii="Simplified Arabic" w:hAnsi="Simplified Arabic" w:cs="Simplified Arabic" w:hint="cs"/>
          <w:sz w:val="28"/>
          <w:szCs w:val="28"/>
          <w:rtl/>
        </w:rPr>
        <w:t xml:space="preserve"> </w:t>
      </w:r>
      <w:r w:rsidRPr="00664877">
        <w:rPr>
          <w:rFonts w:ascii="Simplified Arabic" w:hAnsi="Simplified Arabic" w:cs="Simplified Arabic"/>
          <w:sz w:val="28"/>
          <w:szCs w:val="28"/>
          <w:rtl/>
        </w:rPr>
        <w:t>كمية التصريف للجداول (الكحلء، المشرح، البتيرة، العريض) ويبلغ التصريف التصميمي</w:t>
      </w:r>
      <w:r w:rsidRPr="00664877">
        <w:rPr>
          <w:rFonts w:ascii="Simplified Arabic" w:hAnsi="Simplified Arabic" w:cs="Simplified Arabic" w:hint="cs"/>
          <w:sz w:val="28"/>
          <w:szCs w:val="28"/>
          <w:rtl/>
        </w:rPr>
        <w:t xml:space="preserve"> </w:t>
      </w:r>
      <w:r w:rsidRPr="00664877">
        <w:rPr>
          <w:rFonts w:ascii="Simplified Arabic" w:hAnsi="Simplified Arabic" w:cs="Simplified Arabic"/>
          <w:sz w:val="28"/>
          <w:szCs w:val="28"/>
          <w:rtl/>
        </w:rPr>
        <w:t>للسدة(372م/3ثا) وبمنسوب (9-7,8م)</w:t>
      </w:r>
      <w:r w:rsidR="00FF6CE8" w:rsidRPr="00664877">
        <w:rPr>
          <w:rFonts w:asciiTheme="majorBidi" w:hAnsiTheme="majorBidi" w:cs="Simplified Arabic" w:hint="cs"/>
          <w:sz w:val="28"/>
          <w:szCs w:val="28"/>
          <w:vertAlign w:val="superscript"/>
          <w:rtl/>
        </w:rPr>
        <w:t xml:space="preserve"> (1)</w:t>
      </w:r>
    </w:p>
    <w:p w:rsidR="006B2354" w:rsidRPr="00664877" w:rsidRDefault="006B2354" w:rsidP="006B2354">
      <w:pPr>
        <w:bidi/>
        <w:spacing w:after="0" w:line="240" w:lineRule="auto"/>
        <w:ind w:firstLine="720"/>
        <w:jc w:val="both"/>
        <w:rPr>
          <w:rFonts w:ascii="Times New Roman" w:hAnsi="Times New Roman" w:cs="Simplified Arabic"/>
          <w:sz w:val="28"/>
          <w:szCs w:val="28"/>
          <w:vertAlign w:val="superscript"/>
          <w:rtl/>
        </w:rPr>
      </w:pPr>
    </w:p>
    <w:p w:rsidR="006B2354" w:rsidRPr="00664877" w:rsidRDefault="006B2354" w:rsidP="006B2354">
      <w:pPr>
        <w:bidi/>
        <w:spacing w:after="0" w:line="240" w:lineRule="auto"/>
        <w:ind w:firstLine="720"/>
        <w:jc w:val="both"/>
        <w:rPr>
          <w:rFonts w:ascii="Times New Roman" w:hAnsi="Times New Roman" w:cs="Simplified Arabic"/>
          <w:sz w:val="28"/>
          <w:szCs w:val="28"/>
          <w:vertAlign w:val="superscript"/>
          <w:rtl/>
        </w:rPr>
      </w:pPr>
    </w:p>
    <w:p w:rsidR="006B2354" w:rsidRPr="00664877" w:rsidRDefault="006B2354" w:rsidP="006B2354">
      <w:pPr>
        <w:bidi/>
        <w:spacing w:after="0" w:line="240" w:lineRule="auto"/>
        <w:ind w:firstLine="720"/>
        <w:jc w:val="both"/>
        <w:rPr>
          <w:rFonts w:ascii="Times New Roman" w:hAnsi="Times New Roman" w:cs="Simplified Arabic"/>
          <w:sz w:val="28"/>
          <w:szCs w:val="28"/>
          <w:vertAlign w:val="superscript"/>
          <w:rtl/>
        </w:rPr>
      </w:pPr>
    </w:p>
    <w:p w:rsidR="00002525" w:rsidRPr="00664877" w:rsidRDefault="00002525" w:rsidP="00AA1150">
      <w:pPr>
        <w:bidi/>
        <w:jc w:val="center"/>
        <w:rPr>
          <w:rFonts w:ascii="Simplified Arabic" w:hAnsi="Simplified Arabic" w:cs="Simplified Arabic"/>
          <w:sz w:val="28"/>
          <w:szCs w:val="28"/>
          <w:rtl/>
        </w:rPr>
      </w:pPr>
      <w:r w:rsidRPr="00664877">
        <w:rPr>
          <w:rFonts w:ascii="Simplified Arabic" w:hAnsi="Simplified Arabic" w:cs="Simplified Arabic" w:hint="cs"/>
          <w:sz w:val="28"/>
          <w:szCs w:val="28"/>
          <w:rtl/>
        </w:rPr>
        <w:lastRenderedPageBreak/>
        <w:t xml:space="preserve">الخريطة </w:t>
      </w:r>
      <w:r w:rsidR="00AA1150">
        <w:rPr>
          <w:rFonts w:ascii="Simplified Arabic" w:hAnsi="Simplified Arabic" w:cs="Simplified Arabic" w:hint="cs"/>
          <w:sz w:val="28"/>
          <w:szCs w:val="28"/>
          <w:rtl/>
        </w:rPr>
        <w:t>1</w:t>
      </w:r>
      <w:r w:rsidRPr="00664877">
        <w:rPr>
          <w:rFonts w:ascii="Simplified Arabic" w:hAnsi="Simplified Arabic" w:cs="Simplified Arabic" w:hint="cs"/>
          <w:sz w:val="28"/>
          <w:szCs w:val="28"/>
          <w:rtl/>
        </w:rPr>
        <w:t xml:space="preserve"> الجداول المتفرعة </w:t>
      </w:r>
      <w:r w:rsidRPr="00664877">
        <w:rPr>
          <w:rFonts w:ascii="Simplified Arabic" w:hAnsi="Simplified Arabic" w:cs="Simplified Arabic"/>
          <w:sz w:val="28"/>
          <w:szCs w:val="28"/>
          <w:rtl/>
        </w:rPr>
        <w:t xml:space="preserve"> في محافظة ميسان</w:t>
      </w:r>
    </w:p>
    <w:p w:rsidR="00002525" w:rsidRPr="00664877" w:rsidRDefault="00002525" w:rsidP="00002525">
      <w:pPr>
        <w:bidi/>
        <w:jc w:val="both"/>
        <w:rPr>
          <w:rFonts w:ascii="Simplified Arabic" w:hAnsi="Simplified Arabic" w:cs="Simplified Arabic"/>
          <w:sz w:val="28"/>
          <w:szCs w:val="28"/>
          <w:rtl/>
        </w:rPr>
      </w:pPr>
      <w:r w:rsidRPr="00664877">
        <w:rPr>
          <w:noProof/>
          <w:sz w:val="28"/>
          <w:szCs w:val="28"/>
        </w:rPr>
        <w:drawing>
          <wp:inline distT="0" distB="0" distL="0" distR="0">
            <wp:extent cx="5946940" cy="660753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43600" cy="6603823"/>
                    </a:xfrm>
                    <a:prstGeom prst="rect">
                      <a:avLst/>
                    </a:prstGeom>
                  </pic:spPr>
                </pic:pic>
              </a:graphicData>
            </a:graphic>
          </wp:inline>
        </w:drawing>
      </w:r>
    </w:p>
    <w:p w:rsidR="00002525" w:rsidRPr="00664877" w:rsidRDefault="00002525" w:rsidP="00002525">
      <w:pPr>
        <w:bidi/>
        <w:jc w:val="both"/>
        <w:rPr>
          <w:rFonts w:ascii="Simplified Arabic" w:hAnsi="Simplified Arabic" w:cs="Simplified Arabic"/>
          <w:sz w:val="28"/>
          <w:szCs w:val="28"/>
        </w:rPr>
      </w:pPr>
      <w:r w:rsidRPr="00664877">
        <w:rPr>
          <w:rFonts w:ascii="Simplified Arabic" w:hAnsi="Simplified Arabic" w:cs="Simplified Arabic"/>
          <w:sz w:val="28"/>
          <w:szCs w:val="28"/>
          <w:rtl/>
        </w:rPr>
        <w:t>المصدر، عمل الباحث بالاعتماد على جمهورية العراق، وزارة الموارد المائية، مديرية الموارد المائية في ميسان</w:t>
      </w:r>
      <w:r w:rsidRPr="00664877">
        <w:rPr>
          <w:rFonts w:ascii="Simplified Arabic" w:hAnsi="Simplified Arabic" w:cs="Simplified Arabic" w:hint="cs"/>
          <w:sz w:val="28"/>
          <w:szCs w:val="28"/>
          <w:rtl/>
        </w:rPr>
        <w:t xml:space="preserve"> </w:t>
      </w:r>
    </w:p>
    <w:p w:rsidR="00062022" w:rsidRPr="00664877" w:rsidRDefault="00002525" w:rsidP="00002525">
      <w:pPr>
        <w:bidi/>
        <w:jc w:val="center"/>
        <w:rPr>
          <w:rFonts w:ascii="Simplified Arabic" w:hAnsi="Simplified Arabic" w:cs="Simplified Arabic"/>
          <w:sz w:val="28"/>
          <w:szCs w:val="28"/>
          <w:rtl/>
        </w:rPr>
      </w:pPr>
      <w:r w:rsidRPr="00664877">
        <w:rPr>
          <w:rFonts w:ascii="Simplified Arabic" w:hAnsi="Simplified Arabic" w:cs="Simplified Arabic"/>
          <w:sz w:val="28"/>
          <w:szCs w:val="28"/>
          <w:rtl/>
        </w:rPr>
        <w:lastRenderedPageBreak/>
        <w:t>الصورة(</w:t>
      </w:r>
      <w:r w:rsidRPr="00664877">
        <w:rPr>
          <w:rFonts w:ascii="Simplified Arabic" w:hAnsi="Simplified Arabic" w:cs="Simplified Arabic" w:hint="cs"/>
          <w:sz w:val="28"/>
          <w:szCs w:val="28"/>
          <w:rtl/>
        </w:rPr>
        <w:t>1</w:t>
      </w:r>
      <w:r w:rsidRPr="00664877">
        <w:rPr>
          <w:rFonts w:ascii="Simplified Arabic" w:hAnsi="Simplified Arabic" w:cs="Simplified Arabic"/>
          <w:sz w:val="28"/>
          <w:szCs w:val="28"/>
          <w:rtl/>
        </w:rPr>
        <w:t xml:space="preserve"> ) نهر دجلة في وسط مدينة العمارة وتفرع جدول الكحلاء منه</w:t>
      </w:r>
    </w:p>
    <w:p w:rsidR="00002525" w:rsidRPr="00664877" w:rsidRDefault="00002525" w:rsidP="00002525">
      <w:pPr>
        <w:bidi/>
        <w:rPr>
          <w:rFonts w:ascii="Simplified Arabic" w:hAnsi="Simplified Arabic" w:cs="Simplified Arabic"/>
          <w:sz w:val="28"/>
          <w:szCs w:val="28"/>
        </w:rPr>
      </w:pPr>
      <w:r w:rsidRPr="00664877">
        <w:rPr>
          <w:noProof/>
          <w:sz w:val="28"/>
          <w:szCs w:val="28"/>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3600" cy="4457700"/>
                    </a:xfrm>
                    <a:prstGeom prst="rect">
                      <a:avLst/>
                    </a:prstGeom>
                  </pic:spPr>
                </pic:pic>
              </a:graphicData>
            </a:graphic>
          </wp:inline>
        </w:drawing>
      </w:r>
    </w:p>
    <w:p w:rsidR="00062022" w:rsidRPr="00664877" w:rsidRDefault="00FF6CE8" w:rsidP="00062022">
      <w:pPr>
        <w:bidi/>
        <w:rPr>
          <w:rFonts w:ascii="Simplified Arabic" w:hAnsi="Simplified Arabic" w:cs="Simplified Arabic"/>
          <w:sz w:val="28"/>
          <w:szCs w:val="28"/>
        </w:rPr>
      </w:pPr>
      <w:r w:rsidRPr="00664877">
        <w:rPr>
          <w:rFonts w:ascii="Simplified Arabic" w:hAnsi="Simplified Arabic" w:cs="Simplified Arabic" w:hint="cs"/>
          <w:sz w:val="28"/>
          <w:szCs w:val="28"/>
          <w:rtl/>
        </w:rPr>
        <w:t xml:space="preserve">المصدر : من عمل الباحث بالاعتماد على الدراسة الميدانية بتاريخ 15/2/2024 </w:t>
      </w:r>
    </w:p>
    <w:p w:rsidR="00062022" w:rsidRPr="00664877" w:rsidRDefault="00062022" w:rsidP="00062022">
      <w:pPr>
        <w:bidi/>
        <w:rPr>
          <w:rFonts w:ascii="Simplified Arabic" w:hAnsi="Simplified Arabic" w:cs="Simplified Arabic"/>
          <w:sz w:val="28"/>
          <w:szCs w:val="28"/>
        </w:rPr>
      </w:pPr>
    </w:p>
    <w:p w:rsidR="00062022" w:rsidRPr="00664877" w:rsidRDefault="00062022" w:rsidP="00062022">
      <w:pPr>
        <w:bidi/>
        <w:rPr>
          <w:rFonts w:ascii="Simplified Arabic" w:hAnsi="Simplified Arabic" w:cs="Simplified Arabic"/>
          <w:sz w:val="28"/>
          <w:szCs w:val="28"/>
        </w:rPr>
      </w:pPr>
    </w:p>
    <w:p w:rsidR="00062022" w:rsidRPr="00664877" w:rsidRDefault="00062022" w:rsidP="00062022">
      <w:pPr>
        <w:bidi/>
        <w:rPr>
          <w:rFonts w:ascii="Simplified Arabic" w:hAnsi="Simplified Arabic" w:cs="Simplified Arabic"/>
          <w:sz w:val="28"/>
          <w:szCs w:val="28"/>
        </w:rPr>
      </w:pPr>
    </w:p>
    <w:p w:rsidR="00062022" w:rsidRPr="00664877" w:rsidRDefault="00062022" w:rsidP="00062022">
      <w:pPr>
        <w:bidi/>
        <w:rPr>
          <w:rFonts w:cs="PT Bold Heading"/>
          <w:sz w:val="28"/>
          <w:szCs w:val="28"/>
          <w:rtl/>
        </w:rPr>
      </w:pPr>
    </w:p>
    <w:p w:rsidR="00323C4C" w:rsidRPr="00664877" w:rsidRDefault="00323C4C" w:rsidP="00323C4C">
      <w:pPr>
        <w:bidi/>
        <w:rPr>
          <w:rFonts w:cs="PT Bold Heading"/>
          <w:sz w:val="28"/>
          <w:szCs w:val="28"/>
          <w:rtl/>
        </w:rPr>
      </w:pPr>
    </w:p>
    <w:p w:rsidR="00323C4C" w:rsidRPr="00664877" w:rsidRDefault="00323C4C" w:rsidP="00323C4C">
      <w:pPr>
        <w:bidi/>
        <w:jc w:val="center"/>
        <w:rPr>
          <w:rFonts w:cs="PT Bold Heading"/>
          <w:sz w:val="28"/>
          <w:szCs w:val="28"/>
          <w:rtl/>
        </w:rPr>
      </w:pPr>
      <w:r w:rsidRPr="00664877">
        <w:rPr>
          <w:rFonts w:cs="PT Bold Heading" w:hint="cs"/>
          <w:sz w:val="28"/>
          <w:szCs w:val="28"/>
          <w:rtl/>
        </w:rPr>
        <w:lastRenderedPageBreak/>
        <w:t>الجداول المتفرعة من نهر دجلة في منطقة الدراسة</w:t>
      </w:r>
    </w:p>
    <w:p w:rsidR="00F77820" w:rsidRPr="00664877" w:rsidRDefault="00F77820" w:rsidP="00323C4C">
      <w:pPr>
        <w:pStyle w:val="a3"/>
        <w:numPr>
          <w:ilvl w:val="0"/>
          <w:numId w:val="1"/>
        </w:numPr>
        <w:bidi/>
        <w:rPr>
          <w:rFonts w:cs="PT Bold Heading"/>
          <w:sz w:val="28"/>
          <w:szCs w:val="28"/>
          <w:rtl/>
        </w:rPr>
      </w:pPr>
      <w:r w:rsidRPr="00664877">
        <w:rPr>
          <w:rFonts w:cs="PT Bold Heading"/>
          <w:sz w:val="28"/>
          <w:szCs w:val="28"/>
          <w:rtl/>
        </w:rPr>
        <w:t xml:space="preserve">الضفه اليمنى </w:t>
      </w:r>
    </w:p>
    <w:p w:rsidR="00002525" w:rsidRPr="00664877" w:rsidRDefault="00002525" w:rsidP="00002525">
      <w:pPr>
        <w:bidi/>
        <w:jc w:val="both"/>
        <w:rPr>
          <w:rFonts w:cs="Arial"/>
          <w:b/>
          <w:bCs/>
          <w:sz w:val="28"/>
          <w:szCs w:val="28"/>
          <w:rtl/>
        </w:rPr>
      </w:pPr>
      <w:r w:rsidRPr="00664877">
        <w:rPr>
          <w:rFonts w:cs="Arial"/>
          <w:b/>
          <w:bCs/>
          <w:sz w:val="28"/>
          <w:szCs w:val="28"/>
          <w:rtl/>
        </w:rPr>
        <w:t>جدولي البتيرة والعريض</w:t>
      </w:r>
    </w:p>
    <w:p w:rsidR="00002525" w:rsidRPr="00664877" w:rsidRDefault="00002525" w:rsidP="00323C4C">
      <w:pPr>
        <w:bidi/>
        <w:jc w:val="both"/>
        <w:rPr>
          <w:rFonts w:cs="Arial"/>
          <w:sz w:val="28"/>
          <w:szCs w:val="28"/>
          <w:rtl/>
        </w:rPr>
      </w:pPr>
      <w:r w:rsidRPr="00664877">
        <w:rPr>
          <w:rFonts w:cs="Arial"/>
          <w:sz w:val="28"/>
          <w:szCs w:val="28"/>
          <w:rtl/>
        </w:rPr>
        <w:t xml:space="preserve"> يتفرع من الجهة اليمنى لنهر دجلة على مسافة 18 كم من مدينة العمارة، ويعد أكبر جداول دجلة من حيث حجم التصريف السنوي في منطقة الدارسة، حيث يبلغ طوله 57 كم ومعدل عرضه 200 م ومعدل العمق 15 م. يتفرع منه جدول العريض الذي يحمل خصائص نهر البتيرة، وذلك على مسافة 1.5 كم من نهر دجلة. معدل تصريفهما مجتمعان في عام 2019 بلغ 122 متر مكعب في الثانية، ومنسوب مياهه بلغ 7.20 م لنفس السنة. أُنشئ جدول البتيرة عام 1979، وفي ناحية البتيرة أُنشئ ناظم البتيرة الذي يضم 6 فتحات، وكل فتحة لها أبعاد 8 م. طاقته التصميمية بلغت 700 متر مكعب في الثانية والتشغيلية بلغت 20-15 متر مكعب في الثانية. كان ينتهي جدول البتيرة في هور عودة، وفي عام 1993 تم إنشاء جدول ميسان العز في ناحية السلم، ويجمع ذنائب جداول البتيرة والعريض والمجر الكبير، وينتهي في نهر الفرات في منطقة الهوير على بعد 6 كم عن القرنة</w:t>
      </w:r>
      <w:r w:rsidR="00323C4C" w:rsidRPr="00664877">
        <w:rPr>
          <w:rFonts w:cs="Arial" w:hint="cs"/>
          <w:sz w:val="28"/>
          <w:szCs w:val="28"/>
          <w:rtl/>
        </w:rPr>
        <w:t xml:space="preserve"> ، كما موضح في الصورة رقم (2)</w:t>
      </w:r>
    </w:p>
    <w:p w:rsidR="00323C4C" w:rsidRPr="00664877" w:rsidRDefault="00323C4C" w:rsidP="00323C4C">
      <w:pPr>
        <w:bidi/>
        <w:jc w:val="center"/>
        <w:rPr>
          <w:rFonts w:ascii="Simplified Arabic" w:hAnsi="Simplified Arabic" w:cs="Simplified Arabic"/>
          <w:sz w:val="28"/>
          <w:szCs w:val="28"/>
          <w:rtl/>
        </w:rPr>
      </w:pPr>
      <w:r w:rsidRPr="00664877">
        <w:rPr>
          <w:rFonts w:ascii="Simplified Arabic" w:hAnsi="Simplified Arabic" w:cs="Simplified Arabic"/>
          <w:sz w:val="28"/>
          <w:szCs w:val="28"/>
          <w:rtl/>
        </w:rPr>
        <w:t>الصورة(</w:t>
      </w:r>
      <w:r w:rsidRPr="00664877">
        <w:rPr>
          <w:rFonts w:ascii="Simplified Arabic" w:hAnsi="Simplified Arabic" w:cs="Simplified Arabic" w:hint="cs"/>
          <w:sz w:val="28"/>
          <w:szCs w:val="28"/>
          <w:rtl/>
        </w:rPr>
        <w:t>2</w:t>
      </w:r>
      <w:r w:rsidRPr="00664877">
        <w:rPr>
          <w:rFonts w:ascii="Simplified Arabic" w:hAnsi="Simplified Arabic" w:cs="Simplified Arabic"/>
          <w:sz w:val="28"/>
          <w:szCs w:val="28"/>
          <w:rtl/>
        </w:rPr>
        <w:t xml:space="preserve"> ) </w:t>
      </w:r>
      <w:r w:rsidRPr="00664877">
        <w:rPr>
          <w:rFonts w:ascii="Simplified Arabic" w:hAnsi="Simplified Arabic" w:cs="Simplified Arabic" w:hint="cs"/>
          <w:sz w:val="28"/>
          <w:szCs w:val="28"/>
          <w:rtl/>
        </w:rPr>
        <w:t>جدول</w:t>
      </w:r>
      <w:r w:rsidR="00670DBE" w:rsidRPr="00664877">
        <w:rPr>
          <w:rFonts w:ascii="Simplified Arabic" w:hAnsi="Simplified Arabic" w:cs="Simplified Arabic" w:hint="cs"/>
          <w:sz w:val="28"/>
          <w:szCs w:val="28"/>
          <w:rtl/>
        </w:rPr>
        <w:t>ي</w:t>
      </w:r>
      <w:r w:rsidRPr="00664877">
        <w:rPr>
          <w:rFonts w:ascii="Simplified Arabic" w:hAnsi="Simplified Arabic" w:cs="Simplified Arabic" w:hint="cs"/>
          <w:sz w:val="28"/>
          <w:szCs w:val="28"/>
          <w:rtl/>
        </w:rPr>
        <w:t xml:space="preserve"> البتيرة</w:t>
      </w:r>
      <w:r w:rsidR="00670DBE" w:rsidRPr="00664877">
        <w:rPr>
          <w:rFonts w:ascii="Simplified Arabic" w:hAnsi="Simplified Arabic" w:cs="Simplified Arabic" w:hint="cs"/>
          <w:sz w:val="28"/>
          <w:szCs w:val="28"/>
          <w:rtl/>
        </w:rPr>
        <w:t xml:space="preserve"> والعريض</w:t>
      </w:r>
      <w:r w:rsidRPr="00664877">
        <w:rPr>
          <w:rFonts w:ascii="Simplified Arabic" w:hAnsi="Simplified Arabic" w:cs="Simplified Arabic" w:hint="cs"/>
          <w:sz w:val="28"/>
          <w:szCs w:val="28"/>
          <w:rtl/>
        </w:rPr>
        <w:t xml:space="preserve"> قبل تفرعاته في منطقة الدراسة </w:t>
      </w:r>
    </w:p>
    <w:p w:rsidR="00323C4C" w:rsidRPr="00664877" w:rsidRDefault="00323C4C" w:rsidP="00670DBE">
      <w:pPr>
        <w:bidi/>
        <w:jc w:val="right"/>
        <w:rPr>
          <w:rFonts w:cs="Arial"/>
          <w:sz w:val="28"/>
          <w:szCs w:val="28"/>
          <w:rtl/>
        </w:rPr>
      </w:pPr>
      <w:r w:rsidRPr="00664877">
        <w:rPr>
          <w:noProof/>
          <w:sz w:val="28"/>
          <w:szCs w:val="28"/>
        </w:rPr>
        <w:drawing>
          <wp:inline distT="0" distB="0" distL="0" distR="0">
            <wp:extent cx="2938608" cy="228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938519" cy="2289906"/>
                    </a:xfrm>
                    <a:prstGeom prst="rect">
                      <a:avLst/>
                    </a:prstGeom>
                  </pic:spPr>
                </pic:pic>
              </a:graphicData>
            </a:graphic>
          </wp:inline>
        </w:drawing>
      </w:r>
      <w:r w:rsidR="00670DBE" w:rsidRPr="00664877">
        <w:rPr>
          <w:noProof/>
          <w:sz w:val="28"/>
          <w:szCs w:val="28"/>
        </w:rPr>
        <w:t xml:space="preserve"> </w:t>
      </w:r>
      <w:r w:rsidR="00670DBE" w:rsidRPr="00664877">
        <w:rPr>
          <w:noProof/>
          <w:sz w:val="28"/>
          <w:szCs w:val="28"/>
        </w:rPr>
        <w:drawing>
          <wp:inline distT="0" distB="0" distL="0" distR="0">
            <wp:extent cx="2806810" cy="2289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807775" cy="2290762"/>
                    </a:xfrm>
                    <a:prstGeom prst="rect">
                      <a:avLst/>
                    </a:prstGeom>
                  </pic:spPr>
                </pic:pic>
              </a:graphicData>
            </a:graphic>
          </wp:inline>
        </w:drawing>
      </w:r>
    </w:p>
    <w:p w:rsidR="00323C4C" w:rsidRPr="00664877" w:rsidRDefault="00323C4C" w:rsidP="00323C4C">
      <w:pPr>
        <w:bidi/>
        <w:rPr>
          <w:rFonts w:ascii="Simplified Arabic" w:hAnsi="Simplified Arabic" w:cs="Simplified Arabic"/>
          <w:sz w:val="28"/>
          <w:szCs w:val="28"/>
        </w:rPr>
      </w:pPr>
      <w:r w:rsidRPr="00664877">
        <w:rPr>
          <w:rFonts w:ascii="Simplified Arabic" w:hAnsi="Simplified Arabic" w:cs="Simplified Arabic" w:hint="cs"/>
          <w:sz w:val="28"/>
          <w:szCs w:val="28"/>
          <w:rtl/>
        </w:rPr>
        <w:t xml:space="preserve">المصدر : من عمل الباحث بالاعتماد على الدراسة الميدانية بتاريخ 15/2/2024 </w:t>
      </w:r>
    </w:p>
    <w:p w:rsidR="00670DBE" w:rsidRDefault="00670DBE" w:rsidP="003546DD">
      <w:pPr>
        <w:bidi/>
        <w:jc w:val="both"/>
        <w:rPr>
          <w:rFonts w:cs="Arial"/>
          <w:b/>
          <w:bCs/>
          <w:sz w:val="28"/>
          <w:szCs w:val="28"/>
          <w:rtl/>
        </w:rPr>
      </w:pPr>
    </w:p>
    <w:p w:rsidR="00664877" w:rsidRDefault="00664877" w:rsidP="00664877">
      <w:pPr>
        <w:bidi/>
        <w:jc w:val="both"/>
        <w:rPr>
          <w:rFonts w:cs="Arial"/>
          <w:b/>
          <w:bCs/>
          <w:sz w:val="28"/>
          <w:szCs w:val="28"/>
          <w:rtl/>
        </w:rPr>
      </w:pPr>
    </w:p>
    <w:p w:rsidR="00664877" w:rsidRPr="00664877" w:rsidRDefault="00664877" w:rsidP="00664877">
      <w:pPr>
        <w:bidi/>
        <w:jc w:val="both"/>
        <w:rPr>
          <w:rFonts w:cs="Arial"/>
          <w:b/>
          <w:bCs/>
          <w:sz w:val="28"/>
          <w:szCs w:val="28"/>
          <w:rtl/>
        </w:rPr>
      </w:pPr>
    </w:p>
    <w:p w:rsidR="00F77820" w:rsidRPr="00664877" w:rsidRDefault="00F77820" w:rsidP="00670DBE">
      <w:pPr>
        <w:bidi/>
        <w:jc w:val="both"/>
        <w:rPr>
          <w:rFonts w:cs="Arial"/>
          <w:b/>
          <w:bCs/>
          <w:sz w:val="28"/>
          <w:szCs w:val="28"/>
          <w:rtl/>
        </w:rPr>
      </w:pPr>
      <w:r w:rsidRPr="00664877">
        <w:rPr>
          <w:rFonts w:cs="Arial" w:hint="cs"/>
          <w:b/>
          <w:bCs/>
          <w:sz w:val="28"/>
          <w:szCs w:val="28"/>
          <w:rtl/>
        </w:rPr>
        <w:lastRenderedPageBreak/>
        <w:t>المجر الكبير</w:t>
      </w:r>
    </w:p>
    <w:p w:rsidR="00F77820" w:rsidRPr="00664877" w:rsidRDefault="0006048F" w:rsidP="0006048F">
      <w:pPr>
        <w:bidi/>
        <w:jc w:val="both"/>
        <w:rPr>
          <w:rFonts w:cs="Arial"/>
          <w:sz w:val="28"/>
          <w:szCs w:val="28"/>
          <w:rtl/>
        </w:rPr>
      </w:pPr>
      <w:r w:rsidRPr="00664877">
        <w:rPr>
          <w:rFonts w:cs="Arial"/>
          <w:sz w:val="28"/>
          <w:szCs w:val="28"/>
          <w:rtl/>
        </w:rPr>
        <w:t>جدول المجر الكبير يتفرع من الجهة اليمنى لنهر دجلة في الجزء الجنوبي من مدينة العمارة بمسافة تقدر بـ 20 كم في بداية دخوله قضاء المجر. يتخذ اتجاهاً شمالياً جنوبياً في جريانه وينتهي في نهر العز. بلغ معدل تصريفه 34 متر مكعب في الثانية لعام 2019 ومنسوب مياهه 6.30 م لنفس السنة. في عام 1979 تم إنشاء ناظم المجر في قضاء المجر الكبير، بطاقة تصميمية بلغت 170 متر مكعب في الثانية وتشغيلية -75 متر مكعب في الثانية. بلغ عدد بواباته 3 بقياس 29 م، وفي أوقات مختلفة تم إنشاء نواظم فرعية لأغراض الري بلغ عددها 10 تروي مساحة قدرها 147,500 دونم</w:t>
      </w:r>
      <w:r w:rsidR="00002525" w:rsidRPr="00664877">
        <w:rPr>
          <w:rFonts w:cs="Arial"/>
          <w:sz w:val="28"/>
          <w:szCs w:val="28"/>
        </w:rPr>
        <w:t>.</w:t>
      </w:r>
      <w:r w:rsidR="00F77820" w:rsidRPr="00664877">
        <w:rPr>
          <w:rStyle w:val="a8"/>
          <w:sz w:val="28"/>
          <w:szCs w:val="28"/>
          <w:rtl/>
        </w:rPr>
        <w:footnoteReference w:id="12"/>
      </w:r>
    </w:p>
    <w:p w:rsidR="00F77820" w:rsidRPr="00664877" w:rsidRDefault="00F77820" w:rsidP="0018256B">
      <w:pPr>
        <w:bidi/>
        <w:rPr>
          <w:b/>
          <w:bCs/>
          <w:sz w:val="28"/>
          <w:szCs w:val="28"/>
          <w:rtl/>
        </w:rPr>
      </w:pPr>
      <w:r w:rsidRPr="00664877">
        <w:rPr>
          <w:rFonts w:cs="Arial"/>
          <w:b/>
          <w:bCs/>
          <w:sz w:val="28"/>
          <w:szCs w:val="28"/>
          <w:rtl/>
        </w:rPr>
        <w:t xml:space="preserve">قلعة صالح </w:t>
      </w:r>
    </w:p>
    <w:p w:rsidR="00F77820" w:rsidRPr="00664877" w:rsidRDefault="00670DBE" w:rsidP="00670DBE">
      <w:pPr>
        <w:bidi/>
        <w:jc w:val="both"/>
        <w:rPr>
          <w:rFonts w:cs="Arial"/>
          <w:sz w:val="28"/>
          <w:szCs w:val="28"/>
          <w:rtl/>
        </w:rPr>
      </w:pPr>
      <w:r w:rsidRPr="00664877">
        <w:rPr>
          <w:rFonts w:cs="Arial"/>
          <w:sz w:val="28"/>
          <w:szCs w:val="28"/>
          <w:rtl/>
        </w:rPr>
        <w:t xml:space="preserve">يقع ناظم قلعة صالح </w:t>
      </w:r>
      <w:r w:rsidRPr="00664877">
        <w:rPr>
          <w:rFonts w:cs="Arial" w:hint="cs"/>
          <w:sz w:val="28"/>
          <w:szCs w:val="28"/>
          <w:rtl/>
        </w:rPr>
        <w:t>ب</w:t>
      </w:r>
      <w:r w:rsidR="00F77820" w:rsidRPr="00664877">
        <w:rPr>
          <w:rFonts w:cs="Arial"/>
          <w:sz w:val="28"/>
          <w:szCs w:val="28"/>
          <w:rtl/>
        </w:rPr>
        <w:t>مسافة 18كم تقريبا على مجرى نهر دجلة</w:t>
      </w:r>
      <w:r w:rsidR="00F77820" w:rsidRPr="00664877">
        <w:rPr>
          <w:rFonts w:cs="Arial" w:hint="cs"/>
          <w:sz w:val="28"/>
          <w:szCs w:val="28"/>
          <w:rtl/>
        </w:rPr>
        <w:t xml:space="preserve"> </w:t>
      </w:r>
      <w:r w:rsidR="00F77820" w:rsidRPr="00664877">
        <w:rPr>
          <w:rFonts w:cs="Arial"/>
          <w:sz w:val="28"/>
          <w:szCs w:val="28"/>
          <w:rtl/>
        </w:rPr>
        <w:t>وبمسافة 2كم شمال مركز القضاء بتصريف تصميمي 150م/3ثا. يعمل هذا</w:t>
      </w:r>
      <w:r w:rsidR="00F77820" w:rsidRPr="00664877">
        <w:rPr>
          <w:rFonts w:cs="Arial" w:hint="cs"/>
          <w:sz w:val="28"/>
          <w:szCs w:val="28"/>
          <w:rtl/>
        </w:rPr>
        <w:t xml:space="preserve"> </w:t>
      </w:r>
      <w:r w:rsidR="00F77820" w:rsidRPr="00664877">
        <w:rPr>
          <w:rFonts w:cs="Arial"/>
          <w:sz w:val="28"/>
          <w:szCs w:val="28"/>
          <w:rtl/>
        </w:rPr>
        <w:t>الناظم كسدة على نهر دجلة</w:t>
      </w:r>
      <w:r w:rsidR="00F77820" w:rsidRPr="00664877">
        <w:rPr>
          <w:rFonts w:cs="Arial" w:hint="cs"/>
          <w:sz w:val="28"/>
          <w:szCs w:val="28"/>
          <w:rtl/>
        </w:rPr>
        <w:t xml:space="preserve"> </w:t>
      </w:r>
      <w:r w:rsidR="00F77820" w:rsidRPr="00664877">
        <w:rPr>
          <w:rFonts w:cs="Arial"/>
          <w:sz w:val="28"/>
          <w:szCs w:val="28"/>
          <w:rtl/>
        </w:rPr>
        <w:t>لرفع مناسيب المياه مقدم الناظم، والسيطرة على</w:t>
      </w:r>
      <w:r w:rsidR="00F77820" w:rsidRPr="00664877">
        <w:rPr>
          <w:rFonts w:cs="Arial" w:hint="cs"/>
          <w:sz w:val="28"/>
          <w:szCs w:val="28"/>
          <w:rtl/>
        </w:rPr>
        <w:t xml:space="preserve"> </w:t>
      </w:r>
      <w:r w:rsidR="00F77820" w:rsidRPr="00664877">
        <w:rPr>
          <w:rFonts w:cs="Arial"/>
          <w:sz w:val="28"/>
          <w:szCs w:val="28"/>
          <w:rtl/>
        </w:rPr>
        <w:t>تصاريف المياه باتجاه جنوب قلعة صالح وتأمين المناسيب المطلوبة لجدول المجرية</w:t>
      </w:r>
      <w:r w:rsidR="00F77820" w:rsidRPr="00664877">
        <w:rPr>
          <w:rFonts w:cs="Arial" w:hint="cs"/>
          <w:sz w:val="28"/>
          <w:szCs w:val="28"/>
          <w:rtl/>
        </w:rPr>
        <w:t xml:space="preserve"> </w:t>
      </w:r>
      <w:r w:rsidR="00F77820" w:rsidRPr="00664877">
        <w:rPr>
          <w:rFonts w:cs="Arial"/>
          <w:sz w:val="28"/>
          <w:szCs w:val="28"/>
          <w:rtl/>
        </w:rPr>
        <w:t xml:space="preserve">الذي يقع ايسر نهر دجلة بمسافة </w:t>
      </w:r>
      <w:r w:rsidRPr="00664877">
        <w:rPr>
          <w:rFonts w:cs="Arial" w:hint="cs"/>
          <w:sz w:val="28"/>
          <w:szCs w:val="28"/>
          <w:rtl/>
        </w:rPr>
        <w:t>4</w:t>
      </w:r>
      <w:r w:rsidR="00F77820" w:rsidRPr="00664877">
        <w:rPr>
          <w:rFonts w:cs="Arial"/>
          <w:sz w:val="28"/>
          <w:szCs w:val="28"/>
          <w:rtl/>
        </w:rPr>
        <w:t>كم شمال الناظم</w:t>
      </w:r>
      <w:r w:rsidR="00F77820" w:rsidRPr="00664877">
        <w:rPr>
          <w:rFonts w:cs="Arial" w:hint="cs"/>
          <w:sz w:val="28"/>
          <w:szCs w:val="28"/>
          <w:rtl/>
        </w:rPr>
        <w:t xml:space="preserve"> </w:t>
      </w:r>
      <w:r w:rsidR="00F77820" w:rsidRPr="00664877">
        <w:rPr>
          <w:rFonts w:cs="Arial"/>
          <w:sz w:val="28"/>
          <w:szCs w:val="28"/>
          <w:rtl/>
        </w:rPr>
        <w:t>وينتهي هذا الجدول في</w:t>
      </w:r>
      <w:r w:rsidR="00F77820" w:rsidRPr="00664877">
        <w:rPr>
          <w:rFonts w:cs="Arial" w:hint="cs"/>
          <w:sz w:val="28"/>
          <w:szCs w:val="28"/>
          <w:rtl/>
        </w:rPr>
        <w:t xml:space="preserve"> </w:t>
      </w:r>
      <w:r w:rsidR="00F77820" w:rsidRPr="00664877">
        <w:rPr>
          <w:rFonts w:cs="Arial"/>
          <w:sz w:val="28"/>
          <w:szCs w:val="28"/>
          <w:rtl/>
        </w:rPr>
        <w:t>هور الحويز</w:t>
      </w:r>
      <w:r w:rsidR="00F77820" w:rsidRPr="00664877">
        <w:rPr>
          <w:rStyle w:val="a8"/>
          <w:sz w:val="28"/>
          <w:szCs w:val="28"/>
          <w:rtl/>
        </w:rPr>
        <w:footnoteReference w:id="13"/>
      </w:r>
    </w:p>
    <w:p w:rsidR="00171586" w:rsidRPr="00664877" w:rsidRDefault="00171586" w:rsidP="00171586">
      <w:pPr>
        <w:bidi/>
        <w:jc w:val="center"/>
        <w:rPr>
          <w:rFonts w:cs="Arial"/>
          <w:sz w:val="28"/>
          <w:szCs w:val="28"/>
          <w:rtl/>
        </w:rPr>
      </w:pPr>
      <w:r w:rsidRPr="00664877">
        <w:rPr>
          <w:rFonts w:cs="Arial" w:hint="cs"/>
          <w:sz w:val="28"/>
          <w:szCs w:val="28"/>
          <w:rtl/>
        </w:rPr>
        <w:t>جدول (1) يوضح انهار الضفة اليمنى</w:t>
      </w:r>
    </w:p>
    <w:tbl>
      <w:tblPr>
        <w:tblStyle w:val="ad"/>
        <w:bidiVisual/>
        <w:tblW w:w="0" w:type="auto"/>
        <w:jc w:val="center"/>
        <w:tblLook w:val="04A0" w:firstRow="1" w:lastRow="0" w:firstColumn="1" w:lastColumn="0" w:noHBand="0" w:noVBand="1"/>
      </w:tblPr>
      <w:tblGrid>
        <w:gridCol w:w="2394"/>
        <w:gridCol w:w="2394"/>
      </w:tblGrid>
      <w:tr w:rsidR="009D236D" w:rsidRPr="00664877" w:rsidTr="00857D33">
        <w:trPr>
          <w:jc w:val="center"/>
        </w:trPr>
        <w:tc>
          <w:tcPr>
            <w:tcW w:w="2394" w:type="dxa"/>
            <w:shd w:val="clear" w:color="auto" w:fill="FFFF00"/>
          </w:tcPr>
          <w:p w:rsidR="009D236D" w:rsidRPr="00664877" w:rsidRDefault="009D236D" w:rsidP="00171586">
            <w:pPr>
              <w:bidi/>
              <w:jc w:val="center"/>
              <w:rPr>
                <w:rFonts w:cs="Arial"/>
                <w:sz w:val="28"/>
                <w:szCs w:val="28"/>
                <w:rtl/>
              </w:rPr>
            </w:pPr>
            <w:r w:rsidRPr="00664877">
              <w:rPr>
                <w:rFonts w:cs="Arial" w:hint="cs"/>
                <w:sz w:val="28"/>
                <w:szCs w:val="28"/>
                <w:rtl/>
              </w:rPr>
              <w:t xml:space="preserve">اسم النهر </w:t>
            </w:r>
          </w:p>
        </w:tc>
        <w:tc>
          <w:tcPr>
            <w:tcW w:w="2394" w:type="dxa"/>
            <w:shd w:val="clear" w:color="auto" w:fill="FFFF00"/>
          </w:tcPr>
          <w:p w:rsidR="009D236D" w:rsidRPr="00664877" w:rsidRDefault="009D236D" w:rsidP="00171586">
            <w:pPr>
              <w:bidi/>
              <w:jc w:val="center"/>
              <w:rPr>
                <w:rFonts w:cs="Arial"/>
                <w:sz w:val="28"/>
                <w:szCs w:val="28"/>
                <w:rtl/>
              </w:rPr>
            </w:pPr>
            <w:r w:rsidRPr="00664877">
              <w:rPr>
                <w:rFonts w:cs="Arial" w:hint="cs"/>
                <w:sz w:val="28"/>
                <w:szCs w:val="28"/>
                <w:rtl/>
              </w:rPr>
              <w:t>طول النهر</w:t>
            </w:r>
          </w:p>
        </w:tc>
      </w:tr>
      <w:tr w:rsidR="009D236D" w:rsidRPr="00664877" w:rsidTr="00857D33">
        <w:trPr>
          <w:jc w:val="center"/>
        </w:trPr>
        <w:tc>
          <w:tcPr>
            <w:tcW w:w="2394" w:type="dxa"/>
          </w:tcPr>
          <w:p w:rsidR="009D236D" w:rsidRPr="00664877" w:rsidRDefault="009D236D" w:rsidP="00857D33">
            <w:pPr>
              <w:bidi/>
              <w:jc w:val="center"/>
              <w:rPr>
                <w:sz w:val="28"/>
                <w:szCs w:val="28"/>
                <w:rtl/>
              </w:rPr>
            </w:pPr>
            <w:r w:rsidRPr="00664877">
              <w:rPr>
                <w:sz w:val="28"/>
                <w:szCs w:val="28"/>
                <w:rtl/>
              </w:rPr>
              <w:t>البتيره</w:t>
            </w:r>
          </w:p>
        </w:tc>
        <w:tc>
          <w:tcPr>
            <w:tcW w:w="2394" w:type="dxa"/>
          </w:tcPr>
          <w:p w:rsidR="009D236D" w:rsidRPr="00664877" w:rsidRDefault="009D236D" w:rsidP="00171586">
            <w:pPr>
              <w:bidi/>
              <w:jc w:val="center"/>
              <w:rPr>
                <w:rFonts w:cs="Arial"/>
                <w:sz w:val="28"/>
                <w:szCs w:val="28"/>
                <w:rtl/>
              </w:rPr>
            </w:pPr>
            <w:r w:rsidRPr="00664877">
              <w:rPr>
                <w:rFonts w:cs="Arial" w:hint="cs"/>
                <w:sz w:val="28"/>
                <w:szCs w:val="28"/>
                <w:rtl/>
              </w:rPr>
              <w:t>56.22كم</w:t>
            </w:r>
          </w:p>
        </w:tc>
      </w:tr>
      <w:tr w:rsidR="009D236D" w:rsidRPr="00664877" w:rsidTr="00857D33">
        <w:trPr>
          <w:jc w:val="center"/>
        </w:trPr>
        <w:tc>
          <w:tcPr>
            <w:tcW w:w="2394" w:type="dxa"/>
          </w:tcPr>
          <w:p w:rsidR="009D236D" w:rsidRPr="00664877" w:rsidRDefault="009D236D" w:rsidP="00857D33">
            <w:pPr>
              <w:bidi/>
              <w:jc w:val="center"/>
              <w:rPr>
                <w:sz w:val="28"/>
                <w:szCs w:val="28"/>
                <w:rtl/>
              </w:rPr>
            </w:pPr>
            <w:r w:rsidRPr="00664877">
              <w:rPr>
                <w:sz w:val="28"/>
                <w:szCs w:val="28"/>
                <w:rtl/>
              </w:rPr>
              <w:t>المجر الكبير</w:t>
            </w:r>
          </w:p>
        </w:tc>
        <w:tc>
          <w:tcPr>
            <w:tcW w:w="2394" w:type="dxa"/>
          </w:tcPr>
          <w:p w:rsidR="009D236D" w:rsidRPr="00664877" w:rsidRDefault="009D236D" w:rsidP="00171586">
            <w:pPr>
              <w:bidi/>
              <w:jc w:val="center"/>
              <w:rPr>
                <w:rFonts w:cs="Arial"/>
                <w:sz w:val="28"/>
                <w:szCs w:val="28"/>
                <w:rtl/>
                <w:lang w:bidi="ar-IQ"/>
              </w:rPr>
            </w:pPr>
            <w:r w:rsidRPr="00664877">
              <w:rPr>
                <w:rFonts w:cs="Arial" w:hint="cs"/>
                <w:sz w:val="28"/>
                <w:szCs w:val="28"/>
                <w:rtl/>
                <w:lang w:bidi="ar-IQ"/>
              </w:rPr>
              <w:t>11 كم</w:t>
            </w:r>
          </w:p>
        </w:tc>
      </w:tr>
      <w:tr w:rsidR="009D236D" w:rsidRPr="00664877" w:rsidTr="00857D33">
        <w:trPr>
          <w:jc w:val="center"/>
        </w:trPr>
        <w:tc>
          <w:tcPr>
            <w:tcW w:w="2394" w:type="dxa"/>
          </w:tcPr>
          <w:p w:rsidR="009D236D" w:rsidRPr="00664877" w:rsidRDefault="009D236D" w:rsidP="00857D33">
            <w:pPr>
              <w:jc w:val="center"/>
              <w:rPr>
                <w:sz w:val="28"/>
                <w:szCs w:val="28"/>
              </w:rPr>
            </w:pPr>
            <w:r w:rsidRPr="00664877">
              <w:rPr>
                <w:sz w:val="28"/>
                <w:szCs w:val="28"/>
                <w:rtl/>
              </w:rPr>
              <w:t>قلعة صالح</w:t>
            </w:r>
          </w:p>
        </w:tc>
        <w:tc>
          <w:tcPr>
            <w:tcW w:w="2394" w:type="dxa"/>
          </w:tcPr>
          <w:p w:rsidR="009D236D" w:rsidRPr="00664877" w:rsidRDefault="009D236D" w:rsidP="00171586">
            <w:pPr>
              <w:bidi/>
              <w:jc w:val="center"/>
              <w:rPr>
                <w:rFonts w:cs="Arial"/>
                <w:sz w:val="28"/>
                <w:szCs w:val="28"/>
                <w:rtl/>
              </w:rPr>
            </w:pPr>
            <w:r w:rsidRPr="00664877">
              <w:rPr>
                <w:rFonts w:cs="Arial" w:hint="cs"/>
                <w:sz w:val="28"/>
                <w:szCs w:val="28"/>
                <w:rtl/>
              </w:rPr>
              <w:t xml:space="preserve">18 كم </w:t>
            </w:r>
          </w:p>
        </w:tc>
      </w:tr>
    </w:tbl>
    <w:p w:rsidR="00670DBE" w:rsidRPr="00664877" w:rsidRDefault="00670DBE" w:rsidP="00670DBE">
      <w:pPr>
        <w:bidi/>
        <w:jc w:val="center"/>
        <w:rPr>
          <w:rFonts w:cs="Arial"/>
          <w:sz w:val="28"/>
          <w:szCs w:val="28"/>
          <w:rtl/>
        </w:rPr>
      </w:pPr>
    </w:p>
    <w:p w:rsidR="00F77820" w:rsidRPr="00664877" w:rsidRDefault="00F77820" w:rsidP="009C7420">
      <w:pPr>
        <w:bidi/>
        <w:rPr>
          <w:rFonts w:cs="PT Bold Heading"/>
          <w:sz w:val="28"/>
          <w:szCs w:val="28"/>
          <w:rtl/>
        </w:rPr>
      </w:pPr>
      <w:r w:rsidRPr="00664877">
        <w:rPr>
          <w:rFonts w:cs="PT Bold Heading" w:hint="cs"/>
          <w:sz w:val="28"/>
          <w:szCs w:val="28"/>
          <w:rtl/>
        </w:rPr>
        <w:t>2-</w:t>
      </w:r>
      <w:r w:rsidRPr="00664877">
        <w:rPr>
          <w:rFonts w:cs="PT Bold Heading"/>
          <w:sz w:val="28"/>
          <w:szCs w:val="28"/>
          <w:rtl/>
        </w:rPr>
        <w:t xml:space="preserve">الضفه اليسرى </w:t>
      </w:r>
    </w:p>
    <w:p w:rsidR="00F77820" w:rsidRPr="00664877" w:rsidRDefault="00F77820" w:rsidP="00033A8D">
      <w:pPr>
        <w:bidi/>
        <w:spacing w:line="240" w:lineRule="auto"/>
        <w:rPr>
          <w:b/>
          <w:bCs/>
          <w:sz w:val="28"/>
          <w:szCs w:val="28"/>
          <w:rtl/>
        </w:rPr>
      </w:pPr>
      <w:r w:rsidRPr="00664877">
        <w:rPr>
          <w:rFonts w:hint="cs"/>
          <w:b/>
          <w:bCs/>
          <w:sz w:val="28"/>
          <w:szCs w:val="28"/>
          <w:rtl/>
        </w:rPr>
        <w:t>المشرح</w:t>
      </w:r>
    </w:p>
    <w:p w:rsidR="00F77820" w:rsidRPr="00664877" w:rsidRDefault="0006048F" w:rsidP="00033A8D">
      <w:pPr>
        <w:bidi/>
        <w:spacing w:line="240" w:lineRule="auto"/>
        <w:jc w:val="both"/>
        <w:rPr>
          <w:rFonts w:ascii="Simplified Arabic" w:hAnsi="Simplified Arabic" w:cs="Simplified Arabic"/>
          <w:sz w:val="28"/>
          <w:szCs w:val="28"/>
          <w:rtl/>
        </w:rPr>
      </w:pPr>
      <w:r w:rsidRPr="00664877">
        <w:rPr>
          <w:rFonts w:ascii="Simplified Arabic" w:hAnsi="Simplified Arabic" w:cs="Simplified Arabic"/>
          <w:sz w:val="28"/>
          <w:szCs w:val="28"/>
          <w:rtl/>
        </w:rPr>
        <w:t>جدول المشرح يتفرع من يسار نهر دجلة في وسط العمارة قبل سدة العمارة، يتخذ اتجاهًا شرقيًا في جريانه، ويبلغ طوله حوالي 55 كم. بلغ طوله من مركز العمارة إلى مركز ناحية المشرح حوالي 32.5 كم، وبعد مسافة تقدر بحوالي 7 كم، يتفرع إلى فرعين</w:t>
      </w:r>
      <w:r w:rsidR="00670DBE" w:rsidRPr="00664877">
        <w:rPr>
          <w:rFonts w:ascii="Simplified Arabic" w:hAnsi="Simplified Arabic" w:cs="Simplified Arabic" w:hint="cs"/>
          <w:sz w:val="28"/>
          <w:szCs w:val="28"/>
          <w:rtl/>
        </w:rPr>
        <w:t xml:space="preserve"> </w:t>
      </w:r>
      <w:r w:rsidRPr="00664877">
        <w:rPr>
          <w:rFonts w:ascii="Simplified Arabic" w:hAnsi="Simplified Arabic" w:cs="Simplified Arabic"/>
          <w:sz w:val="28"/>
          <w:szCs w:val="28"/>
          <w:rtl/>
        </w:rPr>
        <w:t xml:space="preserve">؛ الشمالي يعرف بنهر المالح، ويمثل الجزء الأخير من النهر وينتهي في هور السناف، وفرعه الجنوبي يعرف بالابتر ويبلغ طوله حوالي 15 كم، وينتهي في هور الجكة الذي يتصل بهور الحويزة. معدل تصريفه السنوي بلغ 16 متر مكعب في الثانية ومنسوب </w:t>
      </w:r>
      <w:r w:rsidRPr="00664877">
        <w:rPr>
          <w:rFonts w:ascii="Simplified Arabic" w:hAnsi="Simplified Arabic" w:cs="Simplified Arabic"/>
          <w:sz w:val="28"/>
          <w:szCs w:val="28"/>
          <w:rtl/>
        </w:rPr>
        <w:lastRenderedPageBreak/>
        <w:t xml:space="preserve">مياهه 6.7 م عام 2019. في عام 1979، </w:t>
      </w:r>
      <w:r w:rsidR="00670DBE" w:rsidRPr="00664877">
        <w:rPr>
          <w:rFonts w:ascii="Simplified Arabic" w:hAnsi="Simplified Arabic" w:cs="Simplified Arabic" w:hint="cs"/>
          <w:sz w:val="28"/>
          <w:szCs w:val="28"/>
          <w:rtl/>
        </w:rPr>
        <w:t>نشـأ</w:t>
      </w:r>
      <w:r w:rsidRPr="00664877">
        <w:rPr>
          <w:rFonts w:ascii="Simplified Arabic" w:hAnsi="Simplified Arabic" w:cs="Simplified Arabic"/>
          <w:sz w:val="28"/>
          <w:szCs w:val="28"/>
          <w:rtl/>
        </w:rPr>
        <w:t xml:space="preserve"> في مركز العمارة ناظم المشرح</w:t>
      </w:r>
      <w:r w:rsidR="00033A8D" w:rsidRPr="00664877">
        <w:rPr>
          <w:rFonts w:ascii="Simplified Arabic" w:hAnsi="Simplified Arabic" w:cs="Simplified Arabic" w:hint="cs"/>
          <w:sz w:val="28"/>
          <w:szCs w:val="28"/>
          <w:rtl/>
        </w:rPr>
        <w:t xml:space="preserve"> كما موضح في الصورة رقم (3) </w:t>
      </w:r>
      <w:r w:rsidRPr="00664877">
        <w:rPr>
          <w:rFonts w:ascii="Simplified Arabic" w:hAnsi="Simplified Arabic" w:cs="Simplified Arabic"/>
          <w:sz w:val="28"/>
          <w:szCs w:val="28"/>
          <w:rtl/>
        </w:rPr>
        <w:t xml:space="preserve"> الذي بلغت سعته التصميمية 100 متر مكعب في الثانية والتشغيلية 12-9 متر مكعب في الثانية، وعدد الفتحات كانت 2 بأبعاد 8 م. ويوجد على نهر المشرح 19 ناظمًا فرعيًا، جميعها ذات تشغيل يدوي، وتبلغ المساحة التي تتحكم النواظم الفرعية في إروائها 72500 دونم</w:t>
      </w:r>
      <w:r w:rsidR="00F77820" w:rsidRPr="00664877">
        <w:rPr>
          <w:rStyle w:val="a8"/>
          <w:rFonts w:ascii="Simplified Arabic" w:hAnsi="Simplified Arabic" w:cs="Simplified Arabic"/>
          <w:sz w:val="28"/>
          <w:szCs w:val="28"/>
          <w:rtl/>
        </w:rPr>
        <w:footnoteReference w:id="14"/>
      </w:r>
    </w:p>
    <w:p w:rsidR="00033A8D" w:rsidRPr="00664877" w:rsidRDefault="00033A8D" w:rsidP="00033A8D">
      <w:pPr>
        <w:bidi/>
        <w:jc w:val="center"/>
        <w:rPr>
          <w:rFonts w:cs="Arial"/>
          <w:sz w:val="28"/>
          <w:szCs w:val="28"/>
          <w:rtl/>
        </w:rPr>
      </w:pPr>
      <w:r w:rsidRPr="00664877">
        <w:rPr>
          <w:rFonts w:cs="Arial"/>
          <w:sz w:val="28"/>
          <w:szCs w:val="28"/>
          <w:rtl/>
        </w:rPr>
        <w:t>الصورة(</w:t>
      </w:r>
      <w:r w:rsidRPr="00664877">
        <w:rPr>
          <w:rFonts w:cs="Arial" w:hint="cs"/>
          <w:sz w:val="28"/>
          <w:szCs w:val="28"/>
          <w:rtl/>
        </w:rPr>
        <w:t>2</w:t>
      </w:r>
      <w:r w:rsidRPr="00664877">
        <w:rPr>
          <w:rFonts w:cs="Arial"/>
          <w:sz w:val="28"/>
          <w:szCs w:val="28"/>
          <w:rtl/>
        </w:rPr>
        <w:t xml:space="preserve">) </w:t>
      </w:r>
      <w:r w:rsidRPr="00664877">
        <w:rPr>
          <w:rFonts w:cs="Arial" w:hint="cs"/>
          <w:sz w:val="28"/>
          <w:szCs w:val="28"/>
          <w:rtl/>
        </w:rPr>
        <w:t>ناظم</w:t>
      </w:r>
      <w:r w:rsidRPr="00664877">
        <w:rPr>
          <w:rFonts w:cs="Arial"/>
          <w:sz w:val="28"/>
          <w:szCs w:val="28"/>
          <w:rtl/>
        </w:rPr>
        <w:t xml:space="preserve"> المشرح في مدينة العمارة</w:t>
      </w:r>
    </w:p>
    <w:p w:rsidR="00033A8D" w:rsidRPr="00664877" w:rsidRDefault="00033A8D" w:rsidP="00033A8D">
      <w:pPr>
        <w:bidi/>
        <w:jc w:val="both"/>
        <w:rPr>
          <w:rFonts w:cs="Arial"/>
          <w:sz w:val="28"/>
          <w:szCs w:val="28"/>
          <w:rtl/>
        </w:rPr>
      </w:pPr>
      <w:r w:rsidRPr="00664877">
        <w:rPr>
          <w:noProof/>
          <w:sz w:val="28"/>
          <w:szCs w:val="28"/>
        </w:rPr>
        <w:drawing>
          <wp:inline distT="0" distB="0" distL="0" distR="0">
            <wp:extent cx="5941528" cy="1940118"/>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3600" cy="1940795"/>
                    </a:xfrm>
                    <a:prstGeom prst="rect">
                      <a:avLst/>
                    </a:prstGeom>
                  </pic:spPr>
                </pic:pic>
              </a:graphicData>
            </a:graphic>
          </wp:inline>
        </w:drawing>
      </w:r>
    </w:p>
    <w:p w:rsidR="00033A8D" w:rsidRPr="00664877" w:rsidRDefault="00033A8D" w:rsidP="00033A8D">
      <w:pPr>
        <w:bidi/>
        <w:rPr>
          <w:rFonts w:ascii="Simplified Arabic" w:hAnsi="Simplified Arabic" w:cs="Simplified Arabic"/>
          <w:sz w:val="28"/>
          <w:szCs w:val="28"/>
        </w:rPr>
      </w:pPr>
      <w:r w:rsidRPr="00664877">
        <w:rPr>
          <w:rFonts w:ascii="Simplified Arabic" w:hAnsi="Simplified Arabic" w:cs="Simplified Arabic" w:hint="cs"/>
          <w:sz w:val="28"/>
          <w:szCs w:val="28"/>
          <w:rtl/>
        </w:rPr>
        <w:t xml:space="preserve">المصدر : من عمل الباحث بالاعتماد على الدراسة الميدانية بتاريخ 16/2/2024 </w:t>
      </w:r>
    </w:p>
    <w:p w:rsidR="00F77820" w:rsidRPr="00664877" w:rsidRDefault="00F77820" w:rsidP="0018256B">
      <w:pPr>
        <w:bidi/>
        <w:rPr>
          <w:rFonts w:cs="Arial"/>
          <w:b/>
          <w:bCs/>
          <w:sz w:val="28"/>
          <w:szCs w:val="28"/>
          <w:rtl/>
        </w:rPr>
      </w:pPr>
      <w:r w:rsidRPr="00664877">
        <w:rPr>
          <w:rFonts w:cs="Arial" w:hint="cs"/>
          <w:b/>
          <w:bCs/>
          <w:sz w:val="28"/>
          <w:szCs w:val="28"/>
          <w:rtl/>
        </w:rPr>
        <w:t>الكحلاء</w:t>
      </w:r>
    </w:p>
    <w:p w:rsidR="00F77820" w:rsidRPr="00664877" w:rsidRDefault="0006048F" w:rsidP="0006048F">
      <w:pPr>
        <w:bidi/>
        <w:jc w:val="both"/>
        <w:rPr>
          <w:rFonts w:ascii="Simplified Arabic" w:hAnsi="Simplified Arabic" w:cs="Simplified Arabic"/>
          <w:sz w:val="28"/>
          <w:szCs w:val="28"/>
          <w:rtl/>
        </w:rPr>
      </w:pPr>
      <w:r w:rsidRPr="00664877">
        <w:rPr>
          <w:rFonts w:ascii="Simplified Arabic" w:hAnsi="Simplified Arabic" w:cs="Simplified Arabic"/>
          <w:sz w:val="28"/>
          <w:szCs w:val="28"/>
          <w:rtl/>
        </w:rPr>
        <w:t xml:space="preserve">جدول الكحلاء يتفرع من أعلى سدة العمارة، التي تقع في الجزء الشمالي الشرقي من مدينة العمارة، اتجاه جريانه جنوبي شرقي، ويعد ثاني أكبر الجداول المتفرعة من نهر دجلة في منطقة الدراسة. تم إنشاء ناظم الكحلاء في مدينة العمارة عام 1979 للسيطرة على المياه الداخلة له، بسعة تصميمية بلغت 470 متر مكعب في الثانية، أما التشغيلية فبلغت 50-40 متر مكعب في الثانية. عدد الفتحات 6 بقياس 28 م، ومعدل تصريفه السنوي بلغ 39 متر مكعب في الثانية لعام 2019 ومنسوبه 6.63 م لنفس السنة. بلغ طوله من تفرعه إلى مركز قضاء الكحلاء حوالي 23 كم، ويتفرع منه ثلاثة فروع وهي، جدول الحسيجي الذي يبلغ طوله 30.16 كم وجدول أم الطوس ويبلغ طوله 27.28 كم، وجدول الزبير يبلغ طوله 18.05 كم، وجميعها تنتهي في هور الحويزة. تم إنشاء بفترات زمنية مختلفة نواظم فرعية على نهر الكحلاء </w:t>
      </w:r>
      <w:r w:rsidRPr="00664877">
        <w:rPr>
          <w:rFonts w:ascii="Simplified Arabic" w:hAnsi="Simplified Arabic" w:cs="Simplified Arabic"/>
          <w:sz w:val="28"/>
          <w:szCs w:val="28"/>
          <w:rtl/>
        </w:rPr>
        <w:lastRenderedPageBreak/>
        <w:t>وتفرعاته بلغت 13 ناظما، وجميعها صممت لأغراض اروائية، تتحكم في إرواء مساحة تقدر 48500 دونم</w:t>
      </w:r>
      <w:r w:rsidRPr="00664877">
        <w:rPr>
          <w:rFonts w:ascii="Simplified Arabic" w:hAnsi="Simplified Arabic" w:cs="Simplified Arabic"/>
          <w:sz w:val="28"/>
          <w:szCs w:val="28"/>
        </w:rPr>
        <w:t>.</w:t>
      </w:r>
      <w:r w:rsidR="00F77820" w:rsidRPr="00664877">
        <w:rPr>
          <w:rStyle w:val="a8"/>
          <w:rFonts w:ascii="Simplified Arabic" w:hAnsi="Simplified Arabic" w:cs="Simplified Arabic"/>
          <w:sz w:val="28"/>
          <w:szCs w:val="28"/>
          <w:rtl/>
        </w:rPr>
        <w:footnoteReference w:id="15"/>
      </w:r>
    </w:p>
    <w:p w:rsidR="008A0AEB" w:rsidRPr="00664877" w:rsidRDefault="008A0AEB" w:rsidP="00033A8D">
      <w:pPr>
        <w:bidi/>
        <w:jc w:val="center"/>
        <w:rPr>
          <w:rFonts w:cs="Arial"/>
          <w:sz w:val="28"/>
          <w:szCs w:val="28"/>
          <w:rtl/>
        </w:rPr>
      </w:pPr>
      <w:r w:rsidRPr="00664877">
        <w:rPr>
          <w:rFonts w:cs="Arial" w:hint="cs"/>
          <w:sz w:val="28"/>
          <w:szCs w:val="28"/>
          <w:rtl/>
        </w:rPr>
        <w:t xml:space="preserve">جدول (2) يوضح </w:t>
      </w:r>
      <w:r w:rsidR="00033A8D" w:rsidRPr="00664877">
        <w:rPr>
          <w:rFonts w:cs="Arial" w:hint="cs"/>
          <w:sz w:val="28"/>
          <w:szCs w:val="28"/>
          <w:rtl/>
        </w:rPr>
        <w:t xml:space="preserve">الجداول المتفرعة من الضفة اليسرى لنهر دجلة </w:t>
      </w:r>
    </w:p>
    <w:tbl>
      <w:tblPr>
        <w:tblStyle w:val="ad"/>
        <w:bidiVisual/>
        <w:tblW w:w="0" w:type="auto"/>
        <w:jc w:val="center"/>
        <w:tblLook w:val="04A0" w:firstRow="1" w:lastRow="0" w:firstColumn="1" w:lastColumn="0" w:noHBand="0" w:noVBand="1"/>
      </w:tblPr>
      <w:tblGrid>
        <w:gridCol w:w="2394"/>
        <w:gridCol w:w="2394"/>
      </w:tblGrid>
      <w:tr w:rsidR="009D236D" w:rsidRPr="00664877" w:rsidTr="00323C4C">
        <w:trPr>
          <w:jc w:val="center"/>
        </w:trPr>
        <w:tc>
          <w:tcPr>
            <w:tcW w:w="2394" w:type="dxa"/>
            <w:shd w:val="clear" w:color="auto" w:fill="FFFF00"/>
          </w:tcPr>
          <w:p w:rsidR="009D236D" w:rsidRPr="00664877" w:rsidRDefault="009D236D" w:rsidP="00323C4C">
            <w:pPr>
              <w:bidi/>
              <w:jc w:val="center"/>
              <w:rPr>
                <w:rFonts w:cs="Arial"/>
                <w:sz w:val="28"/>
                <w:szCs w:val="28"/>
                <w:rtl/>
              </w:rPr>
            </w:pPr>
            <w:r w:rsidRPr="00664877">
              <w:rPr>
                <w:rFonts w:cs="Arial" w:hint="cs"/>
                <w:sz w:val="28"/>
                <w:szCs w:val="28"/>
                <w:rtl/>
              </w:rPr>
              <w:t xml:space="preserve">اسم النهر </w:t>
            </w:r>
          </w:p>
        </w:tc>
        <w:tc>
          <w:tcPr>
            <w:tcW w:w="2394" w:type="dxa"/>
            <w:shd w:val="clear" w:color="auto" w:fill="FFFF00"/>
          </w:tcPr>
          <w:p w:rsidR="009D236D" w:rsidRPr="00664877" w:rsidRDefault="009D236D" w:rsidP="00323C4C">
            <w:pPr>
              <w:bidi/>
              <w:jc w:val="center"/>
              <w:rPr>
                <w:rFonts w:cs="Arial"/>
                <w:sz w:val="28"/>
                <w:szCs w:val="28"/>
                <w:rtl/>
              </w:rPr>
            </w:pPr>
            <w:r w:rsidRPr="00664877">
              <w:rPr>
                <w:rFonts w:cs="Arial" w:hint="cs"/>
                <w:sz w:val="28"/>
                <w:szCs w:val="28"/>
                <w:rtl/>
              </w:rPr>
              <w:t>طول النهر</w:t>
            </w:r>
          </w:p>
        </w:tc>
      </w:tr>
      <w:tr w:rsidR="009D236D" w:rsidRPr="00664877" w:rsidTr="00323C4C">
        <w:trPr>
          <w:jc w:val="center"/>
        </w:trPr>
        <w:tc>
          <w:tcPr>
            <w:tcW w:w="2394" w:type="dxa"/>
          </w:tcPr>
          <w:p w:rsidR="009D236D" w:rsidRPr="00664877" w:rsidRDefault="009D236D" w:rsidP="00323C4C">
            <w:pPr>
              <w:bidi/>
              <w:jc w:val="center"/>
              <w:rPr>
                <w:sz w:val="28"/>
                <w:szCs w:val="28"/>
                <w:rtl/>
              </w:rPr>
            </w:pPr>
            <w:r w:rsidRPr="00664877">
              <w:rPr>
                <w:rFonts w:hint="cs"/>
                <w:sz w:val="28"/>
                <w:szCs w:val="28"/>
                <w:rtl/>
              </w:rPr>
              <w:t>المشرح</w:t>
            </w:r>
          </w:p>
        </w:tc>
        <w:tc>
          <w:tcPr>
            <w:tcW w:w="2394" w:type="dxa"/>
          </w:tcPr>
          <w:p w:rsidR="009D236D" w:rsidRPr="00664877" w:rsidRDefault="009D236D" w:rsidP="00323C4C">
            <w:pPr>
              <w:bidi/>
              <w:jc w:val="center"/>
              <w:rPr>
                <w:rFonts w:cs="Arial"/>
                <w:sz w:val="28"/>
                <w:szCs w:val="28"/>
                <w:rtl/>
              </w:rPr>
            </w:pPr>
            <w:r w:rsidRPr="00664877">
              <w:rPr>
                <w:rFonts w:cs="Arial"/>
                <w:sz w:val="28"/>
                <w:szCs w:val="28"/>
                <w:rtl/>
              </w:rPr>
              <w:t>47كم</w:t>
            </w:r>
          </w:p>
        </w:tc>
      </w:tr>
      <w:tr w:rsidR="009D236D" w:rsidRPr="00664877" w:rsidTr="00323C4C">
        <w:trPr>
          <w:jc w:val="center"/>
        </w:trPr>
        <w:tc>
          <w:tcPr>
            <w:tcW w:w="2394" w:type="dxa"/>
          </w:tcPr>
          <w:p w:rsidR="009D236D" w:rsidRPr="00664877" w:rsidRDefault="009D236D" w:rsidP="00323C4C">
            <w:pPr>
              <w:bidi/>
              <w:jc w:val="center"/>
              <w:rPr>
                <w:sz w:val="28"/>
                <w:szCs w:val="28"/>
                <w:rtl/>
              </w:rPr>
            </w:pPr>
            <w:r w:rsidRPr="00664877">
              <w:rPr>
                <w:rFonts w:hint="cs"/>
                <w:sz w:val="28"/>
                <w:szCs w:val="28"/>
                <w:rtl/>
              </w:rPr>
              <w:t>الكحلاء</w:t>
            </w:r>
          </w:p>
        </w:tc>
        <w:tc>
          <w:tcPr>
            <w:tcW w:w="2394" w:type="dxa"/>
          </w:tcPr>
          <w:p w:rsidR="009D236D" w:rsidRPr="00664877" w:rsidRDefault="009D236D" w:rsidP="00323C4C">
            <w:pPr>
              <w:bidi/>
              <w:jc w:val="center"/>
              <w:rPr>
                <w:rFonts w:cs="Arial"/>
                <w:sz w:val="28"/>
                <w:szCs w:val="28"/>
                <w:rtl/>
              </w:rPr>
            </w:pPr>
            <w:r w:rsidRPr="00664877">
              <w:rPr>
                <w:rFonts w:cs="Arial"/>
                <w:sz w:val="28"/>
                <w:szCs w:val="28"/>
                <w:rtl/>
              </w:rPr>
              <w:t>30كم</w:t>
            </w:r>
          </w:p>
        </w:tc>
      </w:tr>
      <w:tr w:rsidR="00F97E7D" w:rsidRPr="00664877" w:rsidTr="00323C4C">
        <w:trPr>
          <w:jc w:val="center"/>
        </w:trPr>
        <w:tc>
          <w:tcPr>
            <w:tcW w:w="2394" w:type="dxa"/>
          </w:tcPr>
          <w:p w:rsidR="00F97E7D" w:rsidRPr="00664877" w:rsidRDefault="00F97E7D" w:rsidP="00323C4C">
            <w:pPr>
              <w:bidi/>
              <w:jc w:val="center"/>
              <w:rPr>
                <w:sz w:val="28"/>
                <w:szCs w:val="28"/>
                <w:rtl/>
              </w:rPr>
            </w:pPr>
            <w:r w:rsidRPr="00664877">
              <w:rPr>
                <w:rFonts w:hint="cs"/>
                <w:sz w:val="28"/>
                <w:szCs w:val="28"/>
                <w:rtl/>
              </w:rPr>
              <w:t>نهر العز</w:t>
            </w:r>
          </w:p>
        </w:tc>
        <w:tc>
          <w:tcPr>
            <w:tcW w:w="2394" w:type="dxa"/>
          </w:tcPr>
          <w:p w:rsidR="00F97E7D" w:rsidRPr="00664877" w:rsidRDefault="005F711E" w:rsidP="00323C4C">
            <w:pPr>
              <w:bidi/>
              <w:jc w:val="center"/>
              <w:rPr>
                <w:rFonts w:cs="Arial"/>
                <w:sz w:val="28"/>
                <w:szCs w:val="28"/>
                <w:rtl/>
              </w:rPr>
            </w:pPr>
            <w:r w:rsidRPr="00664877">
              <w:rPr>
                <w:rFonts w:cs="Arial" w:hint="cs"/>
                <w:sz w:val="28"/>
                <w:szCs w:val="28"/>
                <w:rtl/>
              </w:rPr>
              <w:t>98كم</w:t>
            </w:r>
          </w:p>
        </w:tc>
      </w:tr>
      <w:tr w:rsidR="00F97E7D" w:rsidRPr="00664877" w:rsidTr="00323C4C">
        <w:trPr>
          <w:jc w:val="center"/>
        </w:trPr>
        <w:tc>
          <w:tcPr>
            <w:tcW w:w="2394" w:type="dxa"/>
          </w:tcPr>
          <w:p w:rsidR="00F97E7D" w:rsidRPr="00664877" w:rsidRDefault="00F97E7D" w:rsidP="00323C4C">
            <w:pPr>
              <w:bidi/>
              <w:jc w:val="center"/>
              <w:rPr>
                <w:sz w:val="28"/>
                <w:szCs w:val="28"/>
                <w:rtl/>
              </w:rPr>
            </w:pPr>
            <w:r w:rsidRPr="00664877">
              <w:rPr>
                <w:rFonts w:hint="cs"/>
                <w:sz w:val="28"/>
                <w:szCs w:val="28"/>
                <w:rtl/>
              </w:rPr>
              <w:t xml:space="preserve">نهر الطيب </w:t>
            </w:r>
          </w:p>
        </w:tc>
        <w:tc>
          <w:tcPr>
            <w:tcW w:w="2394" w:type="dxa"/>
          </w:tcPr>
          <w:p w:rsidR="00F97E7D" w:rsidRPr="00664877" w:rsidRDefault="005F711E" w:rsidP="00323C4C">
            <w:pPr>
              <w:bidi/>
              <w:jc w:val="center"/>
              <w:rPr>
                <w:rFonts w:cs="Arial"/>
                <w:sz w:val="28"/>
                <w:szCs w:val="28"/>
                <w:rtl/>
              </w:rPr>
            </w:pPr>
            <w:r w:rsidRPr="00664877">
              <w:rPr>
                <w:rFonts w:cs="Arial" w:hint="cs"/>
                <w:sz w:val="28"/>
                <w:szCs w:val="28"/>
                <w:rtl/>
              </w:rPr>
              <w:t>66كم</w:t>
            </w:r>
          </w:p>
        </w:tc>
      </w:tr>
      <w:tr w:rsidR="00F97E7D" w:rsidRPr="00664877" w:rsidTr="00323C4C">
        <w:trPr>
          <w:jc w:val="center"/>
        </w:trPr>
        <w:tc>
          <w:tcPr>
            <w:tcW w:w="2394" w:type="dxa"/>
          </w:tcPr>
          <w:p w:rsidR="00F97E7D" w:rsidRPr="00664877" w:rsidRDefault="00F97E7D" w:rsidP="00323C4C">
            <w:pPr>
              <w:bidi/>
              <w:jc w:val="center"/>
              <w:rPr>
                <w:sz w:val="28"/>
                <w:szCs w:val="28"/>
                <w:rtl/>
              </w:rPr>
            </w:pPr>
            <w:r w:rsidRPr="00664877">
              <w:rPr>
                <w:rFonts w:hint="cs"/>
                <w:sz w:val="28"/>
                <w:szCs w:val="28"/>
                <w:rtl/>
              </w:rPr>
              <w:t xml:space="preserve">نهر </w:t>
            </w:r>
            <w:r w:rsidR="005F711E" w:rsidRPr="00664877">
              <w:rPr>
                <w:rFonts w:cs="Arial"/>
                <w:sz w:val="28"/>
                <w:szCs w:val="28"/>
                <w:rtl/>
              </w:rPr>
              <w:t>الدويريج</w:t>
            </w:r>
          </w:p>
        </w:tc>
        <w:tc>
          <w:tcPr>
            <w:tcW w:w="2394" w:type="dxa"/>
          </w:tcPr>
          <w:p w:rsidR="00F97E7D" w:rsidRPr="00664877" w:rsidRDefault="00C62573" w:rsidP="00323C4C">
            <w:pPr>
              <w:bidi/>
              <w:jc w:val="center"/>
              <w:rPr>
                <w:rFonts w:cs="Arial"/>
                <w:sz w:val="28"/>
                <w:szCs w:val="28"/>
                <w:rtl/>
              </w:rPr>
            </w:pPr>
            <w:r w:rsidRPr="00664877">
              <w:rPr>
                <w:rFonts w:cs="Arial" w:hint="cs"/>
                <w:sz w:val="28"/>
                <w:szCs w:val="28"/>
                <w:rtl/>
              </w:rPr>
              <w:t>30كم</w:t>
            </w:r>
          </w:p>
        </w:tc>
      </w:tr>
    </w:tbl>
    <w:p w:rsidR="00F77820" w:rsidRPr="00664877" w:rsidRDefault="00F77820" w:rsidP="00F77820">
      <w:pPr>
        <w:bidi/>
        <w:jc w:val="both"/>
        <w:rPr>
          <w:rFonts w:cs="Arial"/>
          <w:sz w:val="28"/>
          <w:szCs w:val="28"/>
          <w:rtl/>
        </w:rPr>
      </w:pPr>
    </w:p>
    <w:p w:rsidR="005F711E" w:rsidRPr="00664877" w:rsidRDefault="005F711E" w:rsidP="0006048F">
      <w:pPr>
        <w:bidi/>
        <w:jc w:val="both"/>
        <w:rPr>
          <w:rFonts w:cs="Arial"/>
          <w:b/>
          <w:bCs/>
          <w:sz w:val="28"/>
          <w:szCs w:val="28"/>
          <w:rtl/>
        </w:rPr>
      </w:pPr>
    </w:p>
    <w:p w:rsidR="0006048F" w:rsidRPr="00664877" w:rsidRDefault="0006048F" w:rsidP="005F711E">
      <w:pPr>
        <w:bidi/>
        <w:jc w:val="both"/>
        <w:rPr>
          <w:rFonts w:cs="Arial"/>
          <w:b/>
          <w:bCs/>
          <w:sz w:val="28"/>
          <w:szCs w:val="28"/>
          <w:rtl/>
        </w:rPr>
      </w:pPr>
      <w:r w:rsidRPr="00664877">
        <w:rPr>
          <w:rFonts w:cs="Arial"/>
          <w:b/>
          <w:bCs/>
          <w:sz w:val="28"/>
          <w:szCs w:val="28"/>
          <w:rtl/>
        </w:rPr>
        <w:t>جدول ميسان (نهر العز)</w:t>
      </w:r>
    </w:p>
    <w:p w:rsidR="0006048F" w:rsidRDefault="0006048F" w:rsidP="00033A8D">
      <w:pPr>
        <w:bidi/>
        <w:jc w:val="both"/>
        <w:rPr>
          <w:rFonts w:ascii="Times New Roman" w:hAnsi="Times New Roman" w:cs="Simplified Arabic"/>
          <w:sz w:val="28"/>
          <w:szCs w:val="28"/>
          <w:vertAlign w:val="superscript"/>
          <w:rtl/>
        </w:rPr>
      </w:pPr>
      <w:r w:rsidRPr="00664877">
        <w:rPr>
          <w:rFonts w:ascii="Simplified Arabic" w:hAnsi="Simplified Arabic" w:cs="Simplified Arabic"/>
          <w:sz w:val="28"/>
          <w:szCs w:val="28"/>
          <w:rtl/>
        </w:rPr>
        <w:t xml:space="preserve"> تم إنشاء</w:t>
      </w:r>
      <w:r w:rsidR="00033A8D" w:rsidRPr="00664877">
        <w:rPr>
          <w:rFonts w:ascii="Simplified Arabic" w:hAnsi="Simplified Arabic" w:cs="Simplified Arabic" w:hint="cs"/>
          <w:sz w:val="28"/>
          <w:szCs w:val="28"/>
          <w:rtl/>
        </w:rPr>
        <w:t xml:space="preserve"> نهر العز</w:t>
      </w:r>
      <w:r w:rsidRPr="00664877">
        <w:rPr>
          <w:rFonts w:ascii="Simplified Arabic" w:hAnsi="Simplified Arabic" w:cs="Simplified Arabic"/>
          <w:sz w:val="28"/>
          <w:szCs w:val="28"/>
          <w:rtl/>
        </w:rPr>
        <w:t xml:space="preserve"> عام 1993 لتجفيف أهوار الوسط وقطع مواردها المائية، وهو عبارة عن قناة محاطة بأكتاف أو سدود ترابية. يمتد من جنوب غرب العمارة (ناحية </w:t>
      </w:r>
      <w:r w:rsidR="00033A8D" w:rsidRPr="00664877">
        <w:rPr>
          <w:rFonts w:ascii="Simplified Arabic" w:hAnsi="Simplified Arabic" w:cs="Simplified Arabic" w:hint="cs"/>
          <w:sz w:val="28"/>
          <w:szCs w:val="28"/>
          <w:rtl/>
        </w:rPr>
        <w:t>السلام</w:t>
      </w:r>
      <w:r w:rsidRPr="00664877">
        <w:rPr>
          <w:rFonts w:ascii="Simplified Arabic" w:hAnsi="Simplified Arabic" w:cs="Simplified Arabic"/>
          <w:sz w:val="28"/>
          <w:szCs w:val="28"/>
          <w:rtl/>
        </w:rPr>
        <w:t>) ليجمع ذنائب (البتيرة، العريض، المجر الكبير) وفروعهما التي كانت تنتهي في أهوار الوسط، ومن ثم يتجه جنوبا حتى ينتهي بنهر الفرات في منطقة الهوير على بعد 6 كم غرب القرنة. يبلغ طوله 98 كم وبعرض يتراوح بين 2000-1000 م في محافظة ميسان، ثم يقل إلى 100 م في حدوده الأخيرة قبل التقائه بنهر الفرات. تبلغ المساحة الكلية للأغمار 150 كم مربع في محافظتي ميسان والبصرة، في حين تبلغ مساحته داخل حدود محافظة ميسان 80 كم مربع. يختلف معدل التصريف بين السنوات حسب الإيراد المائي للسنة المائية، إذ بلغ 2 متر مكعب في الثانية في مارس 2017، بينما ارتفع إلى 434 متر مكعب في الثانية خلال الفيضانات الربيعية عام 2019. وهو يعد بيئة مستحدثة على المساحات المائية المجففة</w:t>
      </w:r>
      <w:r w:rsidRPr="00664877">
        <w:rPr>
          <w:rFonts w:ascii="Simplified Arabic" w:hAnsi="Simplified Arabic" w:cs="Simplified Arabic"/>
          <w:sz w:val="28"/>
          <w:szCs w:val="28"/>
        </w:rPr>
        <w:t>.</w:t>
      </w:r>
      <w:r w:rsidR="00033A8D" w:rsidRPr="00664877">
        <w:rPr>
          <w:rFonts w:ascii="Times New Roman" w:hAnsi="Times New Roman" w:cs="Simplified Arabic"/>
          <w:sz w:val="28"/>
          <w:szCs w:val="28"/>
          <w:vertAlign w:val="superscript"/>
          <w:rtl/>
        </w:rPr>
        <w:t xml:space="preserve"> ( </w:t>
      </w:r>
      <w:r w:rsidR="00033A8D" w:rsidRPr="00664877">
        <w:rPr>
          <w:rStyle w:val="a8"/>
          <w:rFonts w:cs="Simplified Arabic"/>
          <w:sz w:val="28"/>
          <w:szCs w:val="28"/>
          <w:rtl/>
        </w:rPr>
        <w:footnoteReference w:id="16"/>
      </w:r>
      <w:r w:rsidR="00033A8D" w:rsidRPr="00664877">
        <w:rPr>
          <w:rFonts w:ascii="Times New Roman" w:hAnsi="Times New Roman" w:cs="Simplified Arabic"/>
          <w:sz w:val="28"/>
          <w:szCs w:val="28"/>
          <w:vertAlign w:val="superscript"/>
          <w:rtl/>
        </w:rPr>
        <w:t xml:space="preserve"> )</w:t>
      </w:r>
    </w:p>
    <w:p w:rsidR="0006048F" w:rsidRPr="002B31BC" w:rsidRDefault="0006048F" w:rsidP="0006048F">
      <w:pPr>
        <w:bidi/>
        <w:jc w:val="both"/>
        <w:rPr>
          <w:rFonts w:ascii="Simplified Arabic" w:hAnsi="Simplified Arabic" w:cs="Simplified Arabic"/>
          <w:sz w:val="28"/>
          <w:szCs w:val="28"/>
          <w:rtl/>
        </w:rPr>
      </w:pPr>
      <w:r w:rsidRPr="002B31BC">
        <w:rPr>
          <w:rFonts w:ascii="Simplified Arabic" w:hAnsi="Simplified Arabic" w:cs="Simplified Arabic"/>
          <w:sz w:val="28"/>
          <w:szCs w:val="28"/>
          <w:rtl/>
        </w:rPr>
        <w:t>نهر الطيب</w:t>
      </w:r>
    </w:p>
    <w:p w:rsidR="0006048F" w:rsidRPr="00664877" w:rsidRDefault="0006048F" w:rsidP="00033A8D">
      <w:pPr>
        <w:bidi/>
        <w:jc w:val="both"/>
        <w:rPr>
          <w:rFonts w:ascii="Simplified Arabic" w:hAnsi="Simplified Arabic" w:cs="Simplified Arabic"/>
          <w:sz w:val="28"/>
          <w:szCs w:val="28"/>
          <w:rtl/>
        </w:rPr>
      </w:pPr>
      <w:r w:rsidRPr="00664877">
        <w:rPr>
          <w:rFonts w:ascii="Simplified Arabic" w:hAnsi="Simplified Arabic" w:cs="Simplified Arabic"/>
          <w:sz w:val="28"/>
          <w:szCs w:val="28"/>
          <w:rtl/>
        </w:rPr>
        <w:lastRenderedPageBreak/>
        <w:t xml:space="preserve"> هو نهر موسمي ينبع من الأراضي الإيرانية، حيث تقع أحواض تغذيته في تلك المناطق، ويعتمد على أمطار الفصل البارد. يدخل الأراضي العراقية بعد اختراق مرتفعات حمرين عند مخفر الطيب الحدودي شرق منطقة الدراسة</w:t>
      </w:r>
      <w:r w:rsidR="00033A8D" w:rsidRPr="00664877">
        <w:rPr>
          <w:rFonts w:ascii="Simplified Arabic" w:hAnsi="Simplified Arabic" w:cs="Simplified Arabic" w:hint="cs"/>
          <w:sz w:val="28"/>
          <w:szCs w:val="28"/>
          <w:rtl/>
        </w:rPr>
        <w:t xml:space="preserve"> كما موضح في الصورة رقم (4)</w:t>
      </w:r>
      <w:r w:rsidRPr="00664877">
        <w:rPr>
          <w:rFonts w:ascii="Simplified Arabic" w:hAnsi="Simplified Arabic" w:cs="Simplified Arabic"/>
          <w:sz w:val="28"/>
          <w:szCs w:val="28"/>
          <w:rtl/>
        </w:rPr>
        <w:t>، ويصب مصبه في هور السناف جنوب منطقة الطيب. تبلغ مساحة حوضه حوالي 3637 كم مربع، ويبلغ معدل عرض النهر حوالي 50 متر، أما أقصى عمق فكان بحدود 30 متر. يلاحظ أن نهر الطيب داخل الأراضي العراقية يمر بأراضٍ رملية، لذا يغير مجراه في كل موسم. يبلغ المعدل التصريف لنهر الطيب حوالي 58.3 متر مكعب في الثانية، حيث سُجل أعلى تصريف مائي لشهر شباط بحوالي 1000 متر مكعب في الثانية، بينما بلغ أدنى تصريف 10 متر مكعب في الثانية في شهر تموز. تحتوي المياه التي تجري فيه على نسبة عالية من الأملاح، تصل إلى 6300 مليغرام لكل لتر، ويرجع سبب ذلك لمروره في منطقة ملحية تسمى بالممالح، فضلاً عن المبازل التي تصب فيه من الجانب الإيراني</w:t>
      </w:r>
      <w:r w:rsidRPr="00664877">
        <w:rPr>
          <w:rFonts w:ascii="Simplified Arabic" w:hAnsi="Simplified Arabic" w:cs="Simplified Arabic"/>
          <w:sz w:val="28"/>
          <w:szCs w:val="28"/>
        </w:rPr>
        <w:t>.</w:t>
      </w:r>
      <w:r w:rsidR="00033A8D" w:rsidRPr="00664877">
        <w:rPr>
          <w:rFonts w:ascii="Times New Roman" w:hAnsi="Times New Roman" w:cs="Simplified Arabic"/>
          <w:sz w:val="28"/>
          <w:szCs w:val="28"/>
          <w:vertAlign w:val="superscript"/>
          <w:rtl/>
        </w:rPr>
        <w:t xml:space="preserve"> ( </w:t>
      </w:r>
      <w:r w:rsidR="00033A8D" w:rsidRPr="00664877">
        <w:rPr>
          <w:rStyle w:val="a8"/>
          <w:rFonts w:cs="Simplified Arabic"/>
          <w:sz w:val="28"/>
          <w:szCs w:val="28"/>
          <w:rtl/>
        </w:rPr>
        <w:footnoteReference w:id="17"/>
      </w:r>
      <w:r w:rsidR="00033A8D" w:rsidRPr="00664877">
        <w:rPr>
          <w:rFonts w:ascii="Times New Roman" w:hAnsi="Times New Roman" w:cs="Simplified Arabic"/>
          <w:sz w:val="28"/>
          <w:szCs w:val="28"/>
          <w:vertAlign w:val="superscript"/>
          <w:rtl/>
        </w:rPr>
        <w:t xml:space="preserve"> )</w:t>
      </w:r>
    </w:p>
    <w:p w:rsidR="0006048F" w:rsidRPr="00664877" w:rsidRDefault="009C7420" w:rsidP="00033A8D">
      <w:pPr>
        <w:bidi/>
        <w:jc w:val="center"/>
        <w:rPr>
          <w:sz w:val="28"/>
          <w:szCs w:val="28"/>
          <w:rtl/>
        </w:rPr>
      </w:pPr>
      <w:r w:rsidRPr="00664877">
        <w:rPr>
          <w:rFonts w:cs="Arial"/>
          <w:sz w:val="28"/>
          <w:szCs w:val="28"/>
          <w:rtl/>
        </w:rPr>
        <w:t>الصورة(</w:t>
      </w:r>
      <w:r w:rsidR="00033A8D" w:rsidRPr="00664877">
        <w:rPr>
          <w:rFonts w:cs="Arial" w:hint="cs"/>
          <w:sz w:val="28"/>
          <w:szCs w:val="28"/>
          <w:rtl/>
        </w:rPr>
        <w:t>4</w:t>
      </w:r>
      <w:r w:rsidRPr="00664877">
        <w:rPr>
          <w:rFonts w:cs="Arial"/>
          <w:sz w:val="28"/>
          <w:szCs w:val="28"/>
          <w:rtl/>
        </w:rPr>
        <w:t xml:space="preserve"> ) نهر الطيب في الأجزاء الشرقية من محافظة ميسان</w:t>
      </w:r>
    </w:p>
    <w:p w:rsidR="0006048F" w:rsidRPr="00664877" w:rsidRDefault="009C7420" w:rsidP="0006048F">
      <w:pPr>
        <w:rPr>
          <w:sz w:val="28"/>
          <w:szCs w:val="28"/>
          <w:rtl/>
        </w:rPr>
      </w:pPr>
      <w:r w:rsidRPr="00664877">
        <w:rPr>
          <w:noProof/>
          <w:sz w:val="28"/>
          <w:szCs w:val="28"/>
        </w:rPr>
        <w:drawing>
          <wp:inline distT="0" distB="0" distL="0" distR="0">
            <wp:extent cx="5947573" cy="248875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7573" cy="2488758"/>
                    </a:xfrm>
                    <a:prstGeom prst="rect">
                      <a:avLst/>
                    </a:prstGeom>
                  </pic:spPr>
                </pic:pic>
              </a:graphicData>
            </a:graphic>
          </wp:inline>
        </w:drawing>
      </w:r>
    </w:p>
    <w:p w:rsidR="002C5620" w:rsidRPr="00664877" w:rsidRDefault="002C5620" w:rsidP="002C5620">
      <w:pPr>
        <w:bidi/>
        <w:rPr>
          <w:rFonts w:ascii="Simplified Arabic" w:hAnsi="Simplified Arabic" w:cs="Simplified Arabic"/>
          <w:sz w:val="28"/>
          <w:szCs w:val="28"/>
        </w:rPr>
      </w:pPr>
      <w:r w:rsidRPr="00664877">
        <w:rPr>
          <w:rFonts w:ascii="Simplified Arabic" w:hAnsi="Simplified Arabic" w:cs="Simplified Arabic" w:hint="cs"/>
          <w:sz w:val="28"/>
          <w:szCs w:val="28"/>
          <w:rtl/>
        </w:rPr>
        <w:t xml:space="preserve">المصدر : من عمل الباحث بالاعتماد على الدراسة الميدانية بتاريخ 17/2/2024 </w:t>
      </w:r>
    </w:p>
    <w:p w:rsidR="009C7420" w:rsidRPr="00664877" w:rsidRDefault="009C7420" w:rsidP="002C5620">
      <w:pPr>
        <w:bidi/>
        <w:rPr>
          <w:rFonts w:ascii="Simplified Arabic" w:hAnsi="Simplified Arabic" w:cs="Simplified Arabic"/>
          <w:b/>
          <w:bCs/>
          <w:sz w:val="28"/>
          <w:szCs w:val="28"/>
          <w:rtl/>
        </w:rPr>
      </w:pPr>
      <w:r w:rsidRPr="00664877">
        <w:rPr>
          <w:rFonts w:ascii="Simplified Arabic" w:hAnsi="Simplified Arabic" w:cs="Simplified Arabic"/>
          <w:b/>
          <w:bCs/>
          <w:sz w:val="28"/>
          <w:szCs w:val="28"/>
          <w:rtl/>
        </w:rPr>
        <w:t>نهر الدويريج</w:t>
      </w:r>
    </w:p>
    <w:p w:rsidR="009C7420" w:rsidRPr="00664877" w:rsidRDefault="009C7420" w:rsidP="002C5620">
      <w:pPr>
        <w:bidi/>
        <w:jc w:val="both"/>
        <w:rPr>
          <w:rFonts w:ascii="Simplified Arabic" w:hAnsi="Simplified Arabic" w:cs="Simplified Arabic"/>
          <w:sz w:val="28"/>
          <w:szCs w:val="28"/>
          <w:rtl/>
        </w:rPr>
      </w:pPr>
      <w:r w:rsidRPr="00664877">
        <w:rPr>
          <w:rFonts w:ascii="Simplified Arabic" w:hAnsi="Simplified Arabic" w:cs="Simplified Arabic"/>
          <w:sz w:val="28"/>
          <w:szCs w:val="28"/>
          <w:rtl/>
        </w:rPr>
        <w:lastRenderedPageBreak/>
        <w:t xml:space="preserve"> هو نهر موسمي تقع منابعه جنوب نهر الطيب، حيث يبلغ معدل ارتفاعه حوالي 30 متراً فوق مستوى سطح البحر، مما يشكل </w:t>
      </w:r>
      <w:r w:rsidR="002C5620" w:rsidRPr="00664877">
        <w:rPr>
          <w:rFonts w:ascii="Simplified Arabic" w:hAnsi="Simplified Arabic" w:cs="Simplified Arabic" w:hint="cs"/>
          <w:sz w:val="28"/>
          <w:szCs w:val="28"/>
          <w:rtl/>
        </w:rPr>
        <w:t>التواءات</w:t>
      </w:r>
      <w:r w:rsidRPr="00664877">
        <w:rPr>
          <w:rFonts w:ascii="Simplified Arabic" w:hAnsi="Simplified Arabic" w:cs="Simplified Arabic"/>
          <w:sz w:val="28"/>
          <w:szCs w:val="28"/>
          <w:rtl/>
        </w:rPr>
        <w:t xml:space="preserve"> واضحة. ينتهي نهر الدويريج في هور السناف عند نقطة تبعد حوالي 20 كم عن مصب نهر الطيب، ويمتد النهر على طول يقارب 160 كم. أما داخل حدود محافظة ميسان يبلغ طوله حوالي 30.19 كم. يبلغ معدل تصريف النهر حوالي 16.4 متر مكعب في الثانية، ويبلغ إيارد مائي سنوي حوالي 0.516 مليار متر مكعب</w:t>
      </w:r>
      <w:r w:rsidR="002C5620" w:rsidRPr="00664877">
        <w:rPr>
          <w:rFonts w:ascii="Simplified Arabic" w:hAnsi="Simplified Arabic" w:cs="Simplified Arabic" w:hint="cs"/>
          <w:sz w:val="28"/>
          <w:szCs w:val="28"/>
          <w:rtl/>
        </w:rPr>
        <w:t xml:space="preserve"> كما موضح في الصورة رقم (5) </w:t>
      </w:r>
      <w:r w:rsidRPr="00664877">
        <w:rPr>
          <w:rFonts w:ascii="Simplified Arabic" w:hAnsi="Simplified Arabic" w:cs="Simplified Arabic"/>
          <w:sz w:val="28"/>
          <w:szCs w:val="28"/>
          <w:rtl/>
        </w:rPr>
        <w:t>أعلى تصريف للنهر يحدث في شهر آذار، حيث يبلغ حوالي 59 متر مكعب في الثانية، في حين يجف خلال أشهر الصيف مثل حزيران وتموز وآب. ومع ذلك، قطعت أغلب روافده في السنوات الأخيرة من الجانب الإيراني، مما جعل أغلب أيام السنة جافة باستثناء بعض السنوات الرطبة</w:t>
      </w:r>
      <w:r w:rsidRPr="00664877">
        <w:rPr>
          <w:rFonts w:ascii="Simplified Arabic" w:hAnsi="Simplified Arabic" w:cs="Simplified Arabic"/>
          <w:sz w:val="28"/>
          <w:szCs w:val="28"/>
        </w:rPr>
        <w:t>.</w:t>
      </w:r>
      <w:r w:rsidR="002C5620" w:rsidRPr="00664877">
        <w:rPr>
          <w:rFonts w:ascii="Times New Roman" w:hAnsi="Times New Roman" w:cs="Simplified Arabic"/>
          <w:sz w:val="28"/>
          <w:szCs w:val="28"/>
          <w:vertAlign w:val="superscript"/>
          <w:rtl/>
        </w:rPr>
        <w:t xml:space="preserve"> ( </w:t>
      </w:r>
      <w:r w:rsidR="002C5620" w:rsidRPr="00664877">
        <w:rPr>
          <w:rStyle w:val="a8"/>
          <w:rFonts w:cs="Simplified Arabic"/>
          <w:sz w:val="28"/>
          <w:szCs w:val="28"/>
          <w:rtl/>
        </w:rPr>
        <w:footnoteReference w:id="18"/>
      </w:r>
      <w:r w:rsidR="002C5620" w:rsidRPr="00664877">
        <w:rPr>
          <w:rFonts w:ascii="Times New Roman" w:hAnsi="Times New Roman" w:cs="Simplified Arabic"/>
          <w:sz w:val="28"/>
          <w:szCs w:val="28"/>
          <w:vertAlign w:val="superscript"/>
          <w:rtl/>
        </w:rPr>
        <w:t xml:space="preserve"> )</w:t>
      </w:r>
    </w:p>
    <w:p w:rsidR="00C62573" w:rsidRPr="00664877" w:rsidRDefault="00C62573" w:rsidP="002C5620">
      <w:pPr>
        <w:bidi/>
        <w:jc w:val="center"/>
        <w:rPr>
          <w:sz w:val="28"/>
          <w:szCs w:val="28"/>
          <w:rtl/>
        </w:rPr>
      </w:pPr>
      <w:r w:rsidRPr="00664877">
        <w:rPr>
          <w:rFonts w:cs="Arial"/>
          <w:sz w:val="28"/>
          <w:szCs w:val="28"/>
          <w:rtl/>
        </w:rPr>
        <w:t>الصورة(</w:t>
      </w:r>
      <w:r w:rsidR="002C5620" w:rsidRPr="00664877">
        <w:rPr>
          <w:rFonts w:cs="Arial" w:hint="cs"/>
          <w:sz w:val="28"/>
          <w:szCs w:val="28"/>
          <w:rtl/>
        </w:rPr>
        <w:t>5</w:t>
      </w:r>
      <w:r w:rsidRPr="00664877">
        <w:rPr>
          <w:rFonts w:cs="Arial"/>
          <w:sz w:val="28"/>
          <w:szCs w:val="28"/>
          <w:rtl/>
        </w:rPr>
        <w:t xml:space="preserve"> ) نهر </w:t>
      </w:r>
      <w:r w:rsidRPr="00664877">
        <w:rPr>
          <w:rFonts w:cs="Arial" w:hint="cs"/>
          <w:sz w:val="28"/>
          <w:szCs w:val="28"/>
          <w:rtl/>
        </w:rPr>
        <w:t>الدويريج</w:t>
      </w:r>
      <w:r w:rsidRPr="00664877">
        <w:rPr>
          <w:rFonts w:cs="Arial"/>
          <w:sz w:val="28"/>
          <w:szCs w:val="28"/>
          <w:rtl/>
        </w:rPr>
        <w:t xml:space="preserve"> </w:t>
      </w:r>
      <w:r w:rsidRPr="00664877">
        <w:rPr>
          <w:rFonts w:cs="Arial" w:hint="cs"/>
          <w:sz w:val="28"/>
          <w:szCs w:val="28"/>
          <w:rtl/>
        </w:rPr>
        <w:t>في</w:t>
      </w:r>
      <w:r w:rsidRPr="00664877">
        <w:rPr>
          <w:rFonts w:cs="Arial"/>
          <w:sz w:val="28"/>
          <w:szCs w:val="28"/>
          <w:rtl/>
        </w:rPr>
        <w:t xml:space="preserve"> محافظة ميسان</w:t>
      </w:r>
    </w:p>
    <w:p w:rsidR="009C7420" w:rsidRPr="00664877" w:rsidRDefault="00C62573" w:rsidP="00C62573">
      <w:pPr>
        <w:bidi/>
        <w:jc w:val="center"/>
        <w:rPr>
          <w:sz w:val="28"/>
          <w:szCs w:val="28"/>
        </w:rPr>
      </w:pPr>
      <w:r w:rsidRPr="00664877">
        <w:rPr>
          <w:rFonts w:cs="Arial"/>
          <w:noProof/>
          <w:sz w:val="28"/>
          <w:szCs w:val="28"/>
          <w:rtl/>
        </w:rPr>
        <w:drawing>
          <wp:inline distT="0" distB="0" distL="0" distR="0">
            <wp:extent cx="4333120" cy="2426354"/>
            <wp:effectExtent l="0" t="0" r="0" b="0"/>
            <wp:docPr id="5" name="Picture 5" descr="C:\Users\msi\Desktop\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Desktop\download.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33345" cy="2426480"/>
                    </a:xfrm>
                    <a:prstGeom prst="rect">
                      <a:avLst/>
                    </a:prstGeom>
                    <a:noFill/>
                    <a:ln>
                      <a:noFill/>
                    </a:ln>
                  </pic:spPr>
                </pic:pic>
              </a:graphicData>
            </a:graphic>
          </wp:inline>
        </w:drawing>
      </w:r>
    </w:p>
    <w:p w:rsidR="002C5620" w:rsidRPr="00664877" w:rsidRDefault="002C5620" w:rsidP="002C5620">
      <w:pPr>
        <w:bidi/>
        <w:rPr>
          <w:rFonts w:ascii="Simplified Arabic" w:hAnsi="Simplified Arabic" w:cs="Simplified Arabic"/>
          <w:sz w:val="28"/>
          <w:szCs w:val="28"/>
        </w:rPr>
      </w:pPr>
      <w:r w:rsidRPr="00664877">
        <w:rPr>
          <w:rFonts w:ascii="Simplified Arabic" w:hAnsi="Simplified Arabic" w:cs="Simplified Arabic" w:hint="cs"/>
          <w:sz w:val="28"/>
          <w:szCs w:val="28"/>
          <w:rtl/>
        </w:rPr>
        <w:t xml:space="preserve">المصدر : من عمل الباحث بالاعتماد على الدراسة الميدانية بتاريخ 17/2/2024 </w:t>
      </w:r>
    </w:p>
    <w:p w:rsidR="00664877" w:rsidRDefault="00664877" w:rsidP="009C7420">
      <w:pPr>
        <w:rPr>
          <w:sz w:val="28"/>
          <w:szCs w:val="28"/>
        </w:rPr>
      </w:pPr>
    </w:p>
    <w:p w:rsidR="00EC172A" w:rsidRDefault="00EC172A" w:rsidP="009C7420">
      <w:pPr>
        <w:rPr>
          <w:sz w:val="28"/>
          <w:szCs w:val="28"/>
          <w:rtl/>
        </w:rPr>
      </w:pPr>
    </w:p>
    <w:p w:rsidR="009C7420" w:rsidRPr="00664877" w:rsidRDefault="009C7420" w:rsidP="00664877">
      <w:pPr>
        <w:bidi/>
        <w:rPr>
          <w:vanish/>
          <w:sz w:val="28"/>
          <w:szCs w:val="28"/>
        </w:rPr>
      </w:pPr>
      <w:r w:rsidRPr="00664877">
        <w:rPr>
          <w:vanish/>
          <w:sz w:val="28"/>
          <w:szCs w:val="28"/>
        </w:rPr>
        <w:t>Top of Form</w:t>
      </w:r>
    </w:p>
    <w:p w:rsidR="00F77820" w:rsidRPr="00664877" w:rsidRDefault="00F97E7D" w:rsidP="00664877">
      <w:pPr>
        <w:bidi/>
        <w:rPr>
          <w:vanish/>
          <w:sz w:val="28"/>
          <w:szCs w:val="28"/>
          <w:rtl/>
        </w:rPr>
      </w:pPr>
      <w:r w:rsidRPr="00664877">
        <w:rPr>
          <w:rFonts w:hint="cs"/>
          <w:vanish/>
          <w:sz w:val="28"/>
          <w:szCs w:val="28"/>
          <w:rtl/>
        </w:rPr>
        <w:t>\</w:t>
      </w:r>
    </w:p>
    <w:p w:rsidR="00F77820" w:rsidRDefault="00F77820" w:rsidP="00664877">
      <w:pPr>
        <w:bidi/>
        <w:rPr>
          <w:rFonts w:cs="PT Bold Heading"/>
          <w:sz w:val="28"/>
          <w:szCs w:val="28"/>
          <w:rtl/>
        </w:rPr>
      </w:pPr>
      <w:r w:rsidRPr="00664877">
        <w:rPr>
          <w:rFonts w:cs="PT Bold Heading"/>
          <w:sz w:val="28"/>
          <w:szCs w:val="28"/>
          <w:rtl/>
        </w:rPr>
        <w:t>ثالثًا: الاهوار</w:t>
      </w:r>
    </w:p>
    <w:p w:rsidR="00F77820" w:rsidRPr="00664877" w:rsidRDefault="00F77820" w:rsidP="00664877">
      <w:pPr>
        <w:bidi/>
        <w:spacing w:after="0"/>
        <w:jc w:val="both"/>
        <w:rPr>
          <w:rFonts w:cs="Arial"/>
          <w:sz w:val="28"/>
          <w:szCs w:val="28"/>
          <w:rtl/>
        </w:rPr>
      </w:pPr>
      <w:r w:rsidRPr="00664877">
        <w:rPr>
          <w:rFonts w:cs="Arial"/>
          <w:sz w:val="28"/>
          <w:szCs w:val="28"/>
          <w:rtl/>
        </w:rPr>
        <w:lastRenderedPageBreak/>
        <w:t>تحتل محافظة ميسان اكبر مساحة للاهوار (خلال الفصول الممطرة والجافة)</w:t>
      </w:r>
      <w:r w:rsidRPr="00664877">
        <w:rPr>
          <w:rFonts w:hint="cs"/>
          <w:sz w:val="28"/>
          <w:szCs w:val="28"/>
          <w:rtl/>
        </w:rPr>
        <w:t xml:space="preserve"> </w:t>
      </w:r>
      <w:r w:rsidRPr="00664877">
        <w:rPr>
          <w:rFonts w:cs="Arial"/>
          <w:sz w:val="28"/>
          <w:szCs w:val="28"/>
          <w:rtl/>
        </w:rPr>
        <w:t xml:space="preserve">مقارنة مع محافظتي ذي قار والبصرة، </w:t>
      </w:r>
      <w:r w:rsidR="00FC0B53" w:rsidRPr="00664877">
        <w:rPr>
          <w:rFonts w:cs="Arial" w:hint="cs"/>
          <w:sz w:val="28"/>
          <w:szCs w:val="28"/>
          <w:rtl/>
        </w:rPr>
        <w:t xml:space="preserve"> </w:t>
      </w:r>
      <w:r w:rsidR="00FC0B53" w:rsidRPr="00664877">
        <w:rPr>
          <w:rFonts w:cs="Arial"/>
          <w:sz w:val="28"/>
          <w:szCs w:val="28"/>
          <w:rtl/>
        </w:rPr>
        <w:t xml:space="preserve"> </w:t>
      </w:r>
      <w:r w:rsidRPr="00664877">
        <w:rPr>
          <w:rFonts w:cs="Arial"/>
          <w:sz w:val="28"/>
          <w:szCs w:val="28"/>
          <w:rtl/>
        </w:rPr>
        <w:t>اذ بلغت</w:t>
      </w:r>
      <w:r w:rsidRPr="00664877">
        <w:rPr>
          <w:rFonts w:hint="cs"/>
          <w:sz w:val="28"/>
          <w:szCs w:val="28"/>
          <w:rtl/>
        </w:rPr>
        <w:t xml:space="preserve"> </w:t>
      </w:r>
      <w:r w:rsidRPr="00664877">
        <w:rPr>
          <w:rFonts w:cs="Arial"/>
          <w:sz w:val="28"/>
          <w:szCs w:val="28"/>
          <w:rtl/>
        </w:rPr>
        <w:t>مساحة الاهوار ضمن محافظة ميسان (</w:t>
      </w:r>
      <w:r w:rsidR="00FC0B53" w:rsidRPr="00664877">
        <w:rPr>
          <w:rFonts w:cs="Arial"/>
          <w:sz w:val="28"/>
          <w:szCs w:val="28"/>
          <w:rtl/>
        </w:rPr>
        <w:t>2285كم</w:t>
      </w:r>
      <w:r w:rsidRPr="00664877">
        <w:rPr>
          <w:rFonts w:cs="Arial"/>
          <w:sz w:val="28"/>
          <w:szCs w:val="28"/>
          <w:rtl/>
        </w:rPr>
        <w:t>)،</w:t>
      </w:r>
      <w:r w:rsidR="00FC0B53" w:rsidRPr="00664877">
        <w:rPr>
          <w:rFonts w:cs="Arial"/>
          <w:sz w:val="28"/>
          <w:szCs w:val="28"/>
          <w:rtl/>
        </w:rPr>
        <w:t xml:space="preserve"> </w:t>
      </w:r>
      <w:r w:rsidRPr="00664877">
        <w:rPr>
          <w:rFonts w:cs="Arial"/>
          <w:sz w:val="28"/>
          <w:szCs w:val="28"/>
          <w:rtl/>
        </w:rPr>
        <w:t>وبلغت (</w:t>
      </w:r>
      <w:r w:rsidR="00FC0B53" w:rsidRPr="00664877">
        <w:rPr>
          <w:rFonts w:cs="Arial"/>
          <w:sz w:val="28"/>
          <w:szCs w:val="28"/>
          <w:rtl/>
        </w:rPr>
        <w:t>2235كم</w:t>
      </w:r>
      <w:r w:rsidRPr="00664877">
        <w:rPr>
          <w:rFonts w:cs="Arial"/>
          <w:sz w:val="28"/>
          <w:szCs w:val="28"/>
          <w:rtl/>
        </w:rPr>
        <w:t>) ضمن</w:t>
      </w:r>
      <w:r w:rsidRPr="00664877">
        <w:rPr>
          <w:rFonts w:hint="cs"/>
          <w:sz w:val="28"/>
          <w:szCs w:val="28"/>
          <w:rtl/>
        </w:rPr>
        <w:t xml:space="preserve"> </w:t>
      </w:r>
      <w:r w:rsidRPr="00664877">
        <w:rPr>
          <w:rFonts w:cs="Arial"/>
          <w:sz w:val="28"/>
          <w:szCs w:val="28"/>
          <w:rtl/>
        </w:rPr>
        <w:t>محافظة ذي قار، بينما بلغت مساحتها (</w:t>
      </w:r>
      <w:r w:rsidR="00FC0B53" w:rsidRPr="00664877">
        <w:rPr>
          <w:rFonts w:cs="Arial"/>
          <w:sz w:val="28"/>
          <w:szCs w:val="28"/>
          <w:rtl/>
        </w:rPr>
        <w:t>1040كم</w:t>
      </w:r>
      <w:r w:rsidRPr="00664877">
        <w:rPr>
          <w:rFonts w:cs="Arial"/>
          <w:sz w:val="28"/>
          <w:szCs w:val="28"/>
          <w:rtl/>
        </w:rPr>
        <w:t>) ضمن حدود محافظة البصرة</w:t>
      </w:r>
      <w:r w:rsidRPr="00664877">
        <w:rPr>
          <w:rFonts w:cs="Arial" w:hint="cs"/>
          <w:sz w:val="28"/>
          <w:szCs w:val="28"/>
          <w:rtl/>
        </w:rPr>
        <w:t xml:space="preserve"> </w:t>
      </w:r>
      <w:r w:rsidRPr="00664877">
        <w:rPr>
          <w:rFonts w:cs="Arial"/>
          <w:sz w:val="28"/>
          <w:szCs w:val="28"/>
          <w:rtl/>
        </w:rPr>
        <w:t>وعلى هذا الاساس يمكن تقسيم الاهوار بحسب تواجد المياه إلى أهوار دائمية</w:t>
      </w:r>
      <w:r w:rsidRPr="00664877">
        <w:rPr>
          <w:sz w:val="28"/>
          <w:szCs w:val="28"/>
        </w:rPr>
        <w:t xml:space="preserve"> </w:t>
      </w:r>
      <w:r w:rsidRPr="00664877">
        <w:rPr>
          <w:rFonts w:hint="cs"/>
          <w:sz w:val="28"/>
          <w:szCs w:val="28"/>
          <w:rtl/>
        </w:rPr>
        <w:t xml:space="preserve"> </w:t>
      </w:r>
      <w:r w:rsidRPr="00664877">
        <w:rPr>
          <w:rFonts w:cs="Arial"/>
          <w:sz w:val="28"/>
          <w:szCs w:val="28"/>
          <w:rtl/>
        </w:rPr>
        <w:t>وأهوار فصلية</w:t>
      </w:r>
      <w:r w:rsidR="00FC0B53" w:rsidRPr="00664877">
        <w:rPr>
          <w:rFonts w:cs="Arial" w:hint="cs"/>
          <w:sz w:val="28"/>
          <w:szCs w:val="28"/>
          <w:rtl/>
        </w:rPr>
        <w:t xml:space="preserve"> </w:t>
      </w:r>
      <w:r w:rsidRPr="00664877">
        <w:rPr>
          <w:rFonts w:cs="Arial"/>
          <w:sz w:val="28"/>
          <w:szCs w:val="28"/>
          <w:rtl/>
        </w:rPr>
        <w:t xml:space="preserve"> كما يمكن تقسيم اهوار محافظة</w:t>
      </w:r>
      <w:r w:rsidRPr="00664877">
        <w:rPr>
          <w:rFonts w:cs="Arial" w:hint="cs"/>
          <w:sz w:val="28"/>
          <w:szCs w:val="28"/>
          <w:rtl/>
        </w:rPr>
        <w:t xml:space="preserve"> </w:t>
      </w:r>
      <w:r w:rsidRPr="00664877">
        <w:rPr>
          <w:rFonts w:cs="Arial"/>
          <w:sz w:val="28"/>
          <w:szCs w:val="28"/>
          <w:rtl/>
        </w:rPr>
        <w:t>ميسان إلى ثلاثة اقسام رئيسة</w:t>
      </w:r>
      <w:r w:rsidR="00FC0B53" w:rsidRPr="00664877">
        <w:rPr>
          <w:rStyle w:val="a8"/>
          <w:sz w:val="28"/>
          <w:szCs w:val="28"/>
          <w:rtl/>
        </w:rPr>
        <w:footnoteReference w:id="19"/>
      </w:r>
      <w:r w:rsidRPr="00664877">
        <w:rPr>
          <w:sz w:val="28"/>
          <w:szCs w:val="28"/>
          <w:rtl/>
        </w:rPr>
        <w:cr/>
      </w:r>
      <w:r w:rsidRPr="00664877">
        <w:rPr>
          <w:rFonts w:cs="Arial"/>
          <w:b/>
          <w:bCs/>
          <w:sz w:val="28"/>
          <w:szCs w:val="28"/>
          <w:rtl/>
        </w:rPr>
        <w:t xml:space="preserve"> الاهوار الشرقية (الحويزة)</w:t>
      </w:r>
    </w:p>
    <w:p w:rsidR="00F77820" w:rsidRPr="00664877" w:rsidRDefault="00F77820" w:rsidP="00664877">
      <w:pPr>
        <w:bidi/>
        <w:spacing w:after="0" w:line="240" w:lineRule="auto"/>
        <w:jc w:val="both"/>
        <w:rPr>
          <w:rFonts w:cs="Arial"/>
          <w:sz w:val="28"/>
          <w:szCs w:val="28"/>
          <w:rtl/>
        </w:rPr>
      </w:pPr>
      <w:r w:rsidRPr="00664877">
        <w:rPr>
          <w:rFonts w:cs="Arial"/>
          <w:sz w:val="28"/>
          <w:szCs w:val="28"/>
          <w:rtl/>
        </w:rPr>
        <w:t>وهي مجموعة الاهوار التي تقع شرق نهر دجلة في المحافظة بين دائرتي</w:t>
      </w:r>
      <w:r w:rsidRPr="00664877">
        <w:rPr>
          <w:rFonts w:cs="Arial" w:hint="cs"/>
          <w:sz w:val="28"/>
          <w:szCs w:val="28"/>
          <w:rtl/>
        </w:rPr>
        <w:t xml:space="preserve"> </w:t>
      </w:r>
      <w:r w:rsidRPr="00664877">
        <w:rPr>
          <w:rFonts w:cs="Arial"/>
          <w:sz w:val="28"/>
          <w:szCs w:val="28"/>
          <w:rtl/>
        </w:rPr>
        <w:t>عرض  31 -75 ، 31 -00وتسمى هذه الاهوار باهوار الحويزة وتمتد ضمن</w:t>
      </w:r>
      <w:r w:rsidRPr="00664877">
        <w:rPr>
          <w:rFonts w:cs="Arial" w:hint="cs"/>
          <w:sz w:val="28"/>
          <w:szCs w:val="28"/>
          <w:rtl/>
        </w:rPr>
        <w:t xml:space="preserve"> </w:t>
      </w:r>
      <w:r w:rsidRPr="00664877">
        <w:rPr>
          <w:rFonts w:cs="Arial"/>
          <w:sz w:val="28"/>
          <w:szCs w:val="28"/>
          <w:rtl/>
        </w:rPr>
        <w:t>الحدود المشتركة بين جمهورية إيران الإسلامية والعراق ، وتبدأ من ناحية المشرح</w:t>
      </w:r>
      <w:r w:rsidRPr="00664877">
        <w:rPr>
          <w:rFonts w:cs="Arial" w:hint="cs"/>
          <w:sz w:val="28"/>
          <w:szCs w:val="28"/>
          <w:rtl/>
        </w:rPr>
        <w:t xml:space="preserve"> </w:t>
      </w:r>
      <w:r w:rsidRPr="00664877">
        <w:rPr>
          <w:rFonts w:cs="Arial"/>
          <w:sz w:val="28"/>
          <w:szCs w:val="28"/>
          <w:rtl/>
        </w:rPr>
        <w:t xml:space="preserve">بهور العظيم </w:t>
      </w:r>
      <w:r w:rsidR="002C5620" w:rsidRPr="00664877">
        <w:rPr>
          <w:rFonts w:cs="Arial" w:hint="cs"/>
          <w:sz w:val="28"/>
          <w:szCs w:val="28"/>
          <w:rtl/>
        </w:rPr>
        <w:t>مرورا</w:t>
      </w:r>
      <w:r w:rsidRPr="00664877">
        <w:rPr>
          <w:rFonts w:cs="Arial"/>
          <w:sz w:val="28"/>
          <w:szCs w:val="28"/>
          <w:rtl/>
        </w:rPr>
        <w:t xml:space="preserve"> بهور ام النعاج في قضاء الكحلاء وتنتهي في ناحية العزير بهور</w:t>
      </w:r>
      <w:r w:rsidRPr="00664877">
        <w:rPr>
          <w:rFonts w:cs="Arial" w:hint="cs"/>
          <w:sz w:val="28"/>
          <w:szCs w:val="28"/>
          <w:rtl/>
        </w:rPr>
        <w:t xml:space="preserve"> </w:t>
      </w:r>
      <w:r w:rsidRPr="00664877">
        <w:rPr>
          <w:rFonts w:cs="Arial"/>
          <w:sz w:val="28"/>
          <w:szCs w:val="28"/>
          <w:rtl/>
        </w:rPr>
        <w:t>الترابة ولسان عجيرده في حدود محافظة ميسان مع محافظة البصرة</w:t>
      </w:r>
      <w:r w:rsidRPr="00664877">
        <w:rPr>
          <w:rFonts w:cs="Arial"/>
          <w:sz w:val="28"/>
          <w:szCs w:val="28"/>
        </w:rPr>
        <w:t>.</w:t>
      </w:r>
      <w:r w:rsidRPr="00664877">
        <w:rPr>
          <w:rStyle w:val="a8"/>
          <w:sz w:val="28"/>
          <w:szCs w:val="28"/>
        </w:rPr>
        <w:footnoteReference w:id="20"/>
      </w:r>
    </w:p>
    <w:p w:rsidR="00F77820" w:rsidRPr="00664877" w:rsidRDefault="00F77820" w:rsidP="00664877">
      <w:pPr>
        <w:bidi/>
        <w:spacing w:after="0" w:line="240" w:lineRule="auto"/>
        <w:jc w:val="both"/>
        <w:rPr>
          <w:rFonts w:cs="Arial"/>
          <w:sz w:val="28"/>
          <w:szCs w:val="28"/>
        </w:rPr>
      </w:pPr>
      <w:r w:rsidRPr="00664877">
        <w:rPr>
          <w:rFonts w:cs="Arial"/>
          <w:sz w:val="28"/>
          <w:szCs w:val="28"/>
          <w:rtl/>
        </w:rPr>
        <w:t xml:space="preserve">تبلغ مساحته الإجمالية مشتركاً بين </w:t>
      </w:r>
      <w:r w:rsidR="002C5620" w:rsidRPr="00664877">
        <w:rPr>
          <w:rFonts w:cs="Arial" w:hint="cs"/>
          <w:sz w:val="28"/>
          <w:szCs w:val="28"/>
          <w:rtl/>
        </w:rPr>
        <w:t>العراق</w:t>
      </w:r>
      <w:r w:rsidRPr="00664877">
        <w:rPr>
          <w:rFonts w:cs="Arial"/>
          <w:sz w:val="28"/>
          <w:szCs w:val="28"/>
          <w:rtl/>
        </w:rPr>
        <w:t xml:space="preserve"> وإيران بحدود 2350كم 2بطول 80</w:t>
      </w:r>
      <w:r w:rsidRPr="00664877">
        <w:rPr>
          <w:rFonts w:cs="Arial" w:hint="cs"/>
          <w:sz w:val="28"/>
          <w:szCs w:val="28"/>
          <w:rtl/>
        </w:rPr>
        <w:t xml:space="preserve"> </w:t>
      </w:r>
      <w:r w:rsidRPr="00664877">
        <w:rPr>
          <w:rFonts w:cs="Arial"/>
          <w:sz w:val="28"/>
          <w:szCs w:val="28"/>
          <w:rtl/>
        </w:rPr>
        <w:t>كم وعرض 30ك</w:t>
      </w:r>
      <w:r w:rsidRPr="00664877">
        <w:rPr>
          <w:rFonts w:cs="Arial" w:hint="cs"/>
          <w:sz w:val="28"/>
          <w:szCs w:val="28"/>
          <w:rtl/>
        </w:rPr>
        <w:t xml:space="preserve">م </w:t>
      </w:r>
      <w:r w:rsidRPr="00664877">
        <w:rPr>
          <w:rFonts w:cs="Arial"/>
          <w:sz w:val="28"/>
          <w:szCs w:val="28"/>
          <w:rtl/>
        </w:rPr>
        <w:t>اما معدل عمق الماء 4م، ومعدل منسوب الماء فوق مستوى</w:t>
      </w:r>
      <w:r w:rsidRPr="00664877">
        <w:rPr>
          <w:rFonts w:cs="Arial" w:hint="cs"/>
          <w:sz w:val="28"/>
          <w:szCs w:val="28"/>
          <w:rtl/>
        </w:rPr>
        <w:t xml:space="preserve"> </w:t>
      </w:r>
      <w:r w:rsidRPr="00664877">
        <w:rPr>
          <w:rFonts w:cs="Arial"/>
          <w:sz w:val="28"/>
          <w:szCs w:val="28"/>
          <w:rtl/>
        </w:rPr>
        <w:t>سطح البحر فيبلغ +5.5م</w:t>
      </w:r>
    </w:p>
    <w:p w:rsidR="00F77820" w:rsidRPr="00664877" w:rsidRDefault="00F77820" w:rsidP="00664877">
      <w:pPr>
        <w:bidi/>
        <w:spacing w:after="0" w:line="240" w:lineRule="auto"/>
        <w:jc w:val="both"/>
        <w:rPr>
          <w:rFonts w:cs="Arial"/>
          <w:b/>
          <w:bCs/>
          <w:sz w:val="28"/>
          <w:szCs w:val="28"/>
          <w:rtl/>
        </w:rPr>
      </w:pPr>
      <w:r w:rsidRPr="00664877">
        <w:rPr>
          <w:rFonts w:cs="Arial"/>
          <w:b/>
          <w:bCs/>
          <w:sz w:val="28"/>
          <w:szCs w:val="28"/>
          <w:rtl/>
        </w:rPr>
        <w:t>الاهوار الغربية</w:t>
      </w:r>
      <w:r w:rsidRPr="00664877">
        <w:rPr>
          <w:rFonts w:cs="Arial"/>
          <w:b/>
          <w:bCs/>
          <w:sz w:val="28"/>
          <w:szCs w:val="28"/>
        </w:rPr>
        <w:t>:</w:t>
      </w:r>
    </w:p>
    <w:p w:rsidR="00F77820" w:rsidRPr="00664877" w:rsidRDefault="00F77820" w:rsidP="00664877">
      <w:pPr>
        <w:bidi/>
        <w:spacing w:after="0" w:line="240" w:lineRule="auto"/>
        <w:jc w:val="both"/>
        <w:rPr>
          <w:rFonts w:cs="Arial"/>
          <w:sz w:val="28"/>
          <w:szCs w:val="28"/>
          <w:rtl/>
        </w:rPr>
      </w:pPr>
      <w:r w:rsidRPr="00664877">
        <w:rPr>
          <w:rFonts w:cs="Arial"/>
          <w:sz w:val="28"/>
          <w:szCs w:val="28"/>
          <w:rtl/>
        </w:rPr>
        <w:t>وهي المنطقة الغربية التي تضم الاهوار الواقعة غرب نهر دجلة من المحافظة</w:t>
      </w:r>
      <w:r w:rsidRPr="00664877">
        <w:rPr>
          <w:rFonts w:cs="Arial" w:hint="cs"/>
          <w:sz w:val="28"/>
          <w:szCs w:val="28"/>
          <w:rtl/>
        </w:rPr>
        <w:t xml:space="preserve"> </w:t>
      </w:r>
      <w:r w:rsidRPr="00664877">
        <w:rPr>
          <w:rFonts w:cs="Arial"/>
          <w:sz w:val="28"/>
          <w:szCs w:val="28"/>
          <w:rtl/>
        </w:rPr>
        <w:t>والموقع الجغرافي 31 33شمالاً و46 51</w:t>
      </w:r>
      <w:r w:rsidRPr="00664877">
        <w:rPr>
          <w:rFonts w:cs="Arial" w:hint="cs"/>
          <w:sz w:val="28"/>
          <w:szCs w:val="28"/>
          <w:rtl/>
        </w:rPr>
        <w:t xml:space="preserve"> </w:t>
      </w:r>
      <w:r w:rsidRPr="00664877">
        <w:rPr>
          <w:rFonts w:cs="Arial"/>
          <w:sz w:val="28"/>
          <w:szCs w:val="28"/>
          <w:rtl/>
        </w:rPr>
        <w:t>شرقاً وتسمى اهوار العودة</w:t>
      </w:r>
      <w:r w:rsidRPr="00664877">
        <w:rPr>
          <w:rFonts w:cs="Arial" w:hint="cs"/>
          <w:sz w:val="28"/>
          <w:szCs w:val="28"/>
          <w:rtl/>
        </w:rPr>
        <w:t xml:space="preserve"> </w:t>
      </w:r>
      <w:r w:rsidRPr="00664877">
        <w:rPr>
          <w:rFonts w:cs="Arial"/>
          <w:sz w:val="28"/>
          <w:szCs w:val="28"/>
          <w:rtl/>
        </w:rPr>
        <w:t>وتشمل تلك المنطقة على الاهوار التالية</w:t>
      </w:r>
      <w:r w:rsidRPr="00664877">
        <w:rPr>
          <w:rFonts w:cs="Arial"/>
          <w:sz w:val="28"/>
          <w:szCs w:val="28"/>
        </w:rPr>
        <w:t>:</w:t>
      </w:r>
      <w:r w:rsidRPr="00664877">
        <w:rPr>
          <w:rFonts w:cs="Arial"/>
          <w:sz w:val="28"/>
          <w:szCs w:val="28"/>
          <w:rtl/>
        </w:rPr>
        <w:cr/>
        <w:t>هور العودة الذي يقع في قضاء الميمونة (في منطقة بريدة</w:t>
      </w:r>
      <w:r w:rsidR="002C5620" w:rsidRPr="00664877">
        <w:rPr>
          <w:rFonts w:cs="Arial" w:hint="cs"/>
          <w:sz w:val="28"/>
          <w:szCs w:val="28"/>
          <w:rtl/>
        </w:rPr>
        <w:t>)</w:t>
      </w:r>
      <w:r w:rsidRPr="00664877">
        <w:rPr>
          <w:rFonts w:cs="Arial" w:hint="cs"/>
          <w:sz w:val="28"/>
          <w:szCs w:val="28"/>
          <w:rtl/>
        </w:rPr>
        <w:t xml:space="preserve"> </w:t>
      </w:r>
      <w:r w:rsidRPr="00664877">
        <w:rPr>
          <w:rFonts w:cs="Arial"/>
          <w:sz w:val="28"/>
          <w:szCs w:val="28"/>
          <w:rtl/>
        </w:rPr>
        <w:t>هور البطاط والذي يقع ضمن ناحية السلام</w:t>
      </w:r>
      <w:r w:rsidRPr="00664877">
        <w:rPr>
          <w:rFonts w:cs="Arial"/>
          <w:sz w:val="28"/>
          <w:szCs w:val="28"/>
        </w:rPr>
        <w:t>.</w:t>
      </w:r>
    </w:p>
    <w:p w:rsidR="00F77820" w:rsidRPr="00664877" w:rsidRDefault="00F77820" w:rsidP="00664877">
      <w:pPr>
        <w:bidi/>
        <w:spacing w:after="0" w:line="240" w:lineRule="auto"/>
        <w:jc w:val="both"/>
        <w:rPr>
          <w:rFonts w:cs="Arial"/>
          <w:sz w:val="28"/>
          <w:szCs w:val="28"/>
          <w:rtl/>
        </w:rPr>
      </w:pPr>
      <w:r w:rsidRPr="00664877">
        <w:rPr>
          <w:rFonts w:cs="Arial"/>
          <w:sz w:val="28"/>
          <w:szCs w:val="28"/>
          <w:rtl/>
        </w:rPr>
        <w:t>يقع هذا الهور الى شمال غرب العمارة بمسافة (40كم) وهو بذلك يقع ضمن</w:t>
      </w:r>
      <w:r w:rsidRPr="00664877">
        <w:rPr>
          <w:rFonts w:cs="Arial" w:hint="cs"/>
          <w:sz w:val="28"/>
          <w:szCs w:val="28"/>
          <w:rtl/>
        </w:rPr>
        <w:t xml:space="preserve"> </w:t>
      </w:r>
      <w:r w:rsidRPr="00664877">
        <w:rPr>
          <w:rFonts w:cs="Arial"/>
          <w:sz w:val="28"/>
          <w:szCs w:val="28"/>
          <w:rtl/>
        </w:rPr>
        <w:t>قضاء الميمونة. يوجد في هذا الهور حقول لزراعة الحنطة والشعير في فصل الشتاء</w:t>
      </w:r>
      <w:r w:rsidRPr="00664877">
        <w:rPr>
          <w:rFonts w:cs="Arial" w:hint="cs"/>
          <w:sz w:val="28"/>
          <w:szCs w:val="28"/>
          <w:rtl/>
        </w:rPr>
        <w:t xml:space="preserve"> </w:t>
      </w:r>
      <w:r w:rsidRPr="00664877">
        <w:rPr>
          <w:rFonts w:cs="Arial"/>
          <w:sz w:val="28"/>
          <w:szCs w:val="28"/>
          <w:rtl/>
        </w:rPr>
        <w:t xml:space="preserve">على الجانب الغربي منه </w:t>
      </w:r>
      <w:r w:rsidR="002C5620" w:rsidRPr="00664877">
        <w:rPr>
          <w:rFonts w:cs="Arial" w:hint="cs"/>
          <w:sz w:val="28"/>
          <w:szCs w:val="28"/>
          <w:rtl/>
        </w:rPr>
        <w:t>والتي</w:t>
      </w:r>
      <w:r w:rsidRPr="00664877">
        <w:rPr>
          <w:rFonts w:cs="Arial"/>
          <w:sz w:val="28"/>
          <w:szCs w:val="28"/>
          <w:rtl/>
        </w:rPr>
        <w:t xml:space="preserve"> تحولت الى زراعة الشلب (الرز) في فصل الصيف</w:t>
      </w:r>
      <w:r w:rsidRPr="00664877">
        <w:rPr>
          <w:rFonts w:cs="Arial"/>
          <w:sz w:val="28"/>
          <w:szCs w:val="28"/>
        </w:rPr>
        <w:t>.</w:t>
      </w:r>
      <w:r w:rsidRPr="00664877">
        <w:rPr>
          <w:rFonts w:cs="Arial" w:hint="cs"/>
          <w:sz w:val="28"/>
          <w:szCs w:val="28"/>
          <w:rtl/>
        </w:rPr>
        <w:t xml:space="preserve"> </w:t>
      </w:r>
      <w:r w:rsidRPr="00664877">
        <w:rPr>
          <w:rFonts w:cs="Arial"/>
          <w:sz w:val="28"/>
          <w:szCs w:val="28"/>
          <w:rtl/>
        </w:rPr>
        <w:t xml:space="preserve">اما عمق الماء بالهور فهو يتراوح بين 2.5-2م </w:t>
      </w:r>
      <w:r w:rsidRPr="00664877">
        <w:rPr>
          <w:rStyle w:val="a8"/>
          <w:sz w:val="28"/>
          <w:szCs w:val="28"/>
          <w:rtl/>
        </w:rPr>
        <w:footnoteReference w:id="21"/>
      </w:r>
    </w:p>
    <w:p w:rsidR="00F77820" w:rsidRPr="00664877" w:rsidRDefault="00F77820" w:rsidP="00664877">
      <w:pPr>
        <w:bidi/>
        <w:spacing w:after="0" w:line="240" w:lineRule="auto"/>
        <w:jc w:val="both"/>
        <w:rPr>
          <w:rFonts w:cs="Arial"/>
          <w:b/>
          <w:bCs/>
          <w:sz w:val="28"/>
          <w:szCs w:val="28"/>
          <w:rtl/>
        </w:rPr>
      </w:pPr>
      <w:r w:rsidRPr="00664877">
        <w:rPr>
          <w:rFonts w:cs="Arial"/>
          <w:b/>
          <w:bCs/>
          <w:sz w:val="28"/>
          <w:szCs w:val="28"/>
          <w:rtl/>
        </w:rPr>
        <w:t>الاهوار الجنوبية</w:t>
      </w:r>
      <w:r w:rsidRPr="00664877">
        <w:rPr>
          <w:rFonts w:cs="Arial"/>
          <w:b/>
          <w:bCs/>
          <w:sz w:val="28"/>
          <w:szCs w:val="28"/>
        </w:rPr>
        <w:t>:</w:t>
      </w:r>
    </w:p>
    <w:p w:rsidR="00F77820" w:rsidRPr="00664877" w:rsidRDefault="00F77820" w:rsidP="00664877">
      <w:pPr>
        <w:bidi/>
        <w:spacing w:after="0" w:line="240" w:lineRule="auto"/>
        <w:jc w:val="both"/>
        <w:rPr>
          <w:rFonts w:cs="Arial"/>
          <w:sz w:val="28"/>
          <w:szCs w:val="28"/>
          <w:rtl/>
        </w:rPr>
      </w:pPr>
      <w:r w:rsidRPr="00664877">
        <w:rPr>
          <w:rFonts w:cs="Arial"/>
          <w:sz w:val="28"/>
          <w:szCs w:val="28"/>
          <w:rtl/>
        </w:rPr>
        <w:t>تسمى أيضاً بالاهوار الوسطى او الجنوبية وذلك لان هذه الاهوار تشترك بها</w:t>
      </w:r>
      <w:r w:rsidRPr="00664877">
        <w:rPr>
          <w:rFonts w:cs="Arial" w:hint="cs"/>
          <w:sz w:val="28"/>
          <w:szCs w:val="28"/>
          <w:rtl/>
        </w:rPr>
        <w:t xml:space="preserve"> </w:t>
      </w:r>
      <w:r w:rsidRPr="00664877">
        <w:rPr>
          <w:rFonts w:cs="Arial"/>
          <w:sz w:val="28"/>
          <w:szCs w:val="28"/>
          <w:rtl/>
        </w:rPr>
        <w:t>ثلاث محافظات هي ميسان والبصرة وذي قار. تقع هذه الاهوار جنوب محافظة</w:t>
      </w:r>
      <w:r w:rsidRPr="00664877">
        <w:rPr>
          <w:rFonts w:cs="Arial" w:hint="cs"/>
          <w:sz w:val="28"/>
          <w:szCs w:val="28"/>
          <w:rtl/>
        </w:rPr>
        <w:t xml:space="preserve"> </w:t>
      </w:r>
      <w:r w:rsidRPr="00664877">
        <w:rPr>
          <w:rFonts w:cs="Arial"/>
          <w:sz w:val="28"/>
          <w:szCs w:val="28"/>
          <w:rtl/>
        </w:rPr>
        <w:t>ميسان وبالتحديد جنوب نهر دجلة في المحافظة</w:t>
      </w:r>
      <w:r w:rsidRPr="00664877">
        <w:rPr>
          <w:rStyle w:val="a8"/>
          <w:sz w:val="28"/>
          <w:szCs w:val="28"/>
          <w:rtl/>
        </w:rPr>
        <w:footnoteReference w:id="22"/>
      </w:r>
    </w:p>
    <w:p w:rsidR="00F77820" w:rsidRDefault="00F77820" w:rsidP="00F77820">
      <w:pPr>
        <w:bidi/>
        <w:rPr>
          <w:rFonts w:cs="Arial"/>
          <w:sz w:val="28"/>
          <w:szCs w:val="28"/>
          <w:rtl/>
        </w:rPr>
      </w:pPr>
    </w:p>
    <w:p w:rsidR="00664877" w:rsidRDefault="00664877" w:rsidP="00664877">
      <w:pPr>
        <w:bidi/>
        <w:rPr>
          <w:rFonts w:cs="Arial"/>
          <w:sz w:val="28"/>
          <w:szCs w:val="28"/>
          <w:rtl/>
        </w:rPr>
      </w:pPr>
    </w:p>
    <w:p w:rsidR="00664877" w:rsidRDefault="00B914F9" w:rsidP="00664877">
      <w:pPr>
        <w:bidi/>
        <w:rPr>
          <w:rFonts w:cs="Arial"/>
          <w:sz w:val="28"/>
          <w:szCs w:val="28"/>
          <w:rtl/>
        </w:rPr>
      </w:pPr>
      <w:r>
        <w:rPr>
          <w:rFonts w:cs="PT Bold Heading"/>
          <w:noProof/>
          <w:sz w:val="28"/>
          <w:szCs w:val="28"/>
          <w:rtl/>
        </w:rPr>
        <mc:AlternateContent>
          <mc:Choice Requires="wps">
            <w:drawing>
              <wp:anchor distT="0" distB="0" distL="114300" distR="114300" simplePos="0" relativeHeight="251665408" behindDoc="0" locked="0" layoutInCell="1" allowOverlap="1">
                <wp:simplePos x="0" y="0"/>
                <wp:positionH relativeFrom="column">
                  <wp:posOffset>-426085</wp:posOffset>
                </wp:positionH>
                <wp:positionV relativeFrom="paragraph">
                  <wp:posOffset>-730885</wp:posOffset>
                </wp:positionV>
                <wp:extent cx="6949440" cy="818515"/>
                <wp:effectExtent l="0" t="0" r="22860" b="1968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9440" cy="8185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33.55pt;margin-top:-57.55pt;width:547.2pt;height:6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" fillcolor="white [3212]" strokecolor="white [3212]" strokeweight="2pt">
                <v:path arrowok="t"/>
              </v:rect>
            </w:pict>
          </mc:Fallback>
        </mc:AlternateContent>
      </w:r>
      <w:r>
        <w:rPr>
          <w:rFonts w:cs="PT Bold Heading"/>
          <w:noProof/>
          <w:sz w:val="28"/>
          <w:szCs w:val="28"/>
          <w:rtl/>
        </w:rPr>
        <mc:AlternateContent>
          <mc:Choice Requires="wps">
            <w:drawing>
              <wp:anchor distT="0" distB="0" distL="114300" distR="114300" simplePos="0" relativeHeight="251663360" behindDoc="0" locked="0" layoutInCell="1" allowOverlap="1">
                <wp:simplePos x="0" y="0"/>
                <wp:positionH relativeFrom="column">
                  <wp:posOffset>-578485</wp:posOffset>
                </wp:positionH>
                <wp:positionV relativeFrom="paragraph">
                  <wp:posOffset>-1160780</wp:posOffset>
                </wp:positionV>
                <wp:extent cx="6949440" cy="819150"/>
                <wp:effectExtent l="0" t="0" r="2286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9440" cy="819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45.55pt;margin-top:-91.4pt;width:547.2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" fillcolor="white [3212]" strokecolor="white [3212]" strokeweight="2pt">
                <v:path arrowok="t"/>
              </v:rect>
            </w:pict>
          </mc:Fallback>
        </mc:AlternateContent>
      </w:r>
    </w:p>
    <w:p w:rsidR="00664877" w:rsidRDefault="00664877" w:rsidP="00664877">
      <w:pPr>
        <w:bidi/>
        <w:rPr>
          <w:rFonts w:cs="Arial"/>
          <w:sz w:val="28"/>
          <w:szCs w:val="28"/>
          <w:rtl/>
        </w:rPr>
      </w:pPr>
    </w:p>
    <w:p w:rsidR="00664877" w:rsidRDefault="00664877" w:rsidP="00664877">
      <w:pPr>
        <w:bidi/>
        <w:rPr>
          <w:rFonts w:cs="Arial"/>
          <w:sz w:val="28"/>
          <w:szCs w:val="28"/>
          <w:rtl/>
        </w:rPr>
      </w:pPr>
    </w:p>
    <w:p w:rsidR="00EC172A" w:rsidRDefault="00EC172A" w:rsidP="00EC172A">
      <w:pPr>
        <w:bidi/>
        <w:rPr>
          <w:rFonts w:cs="Arial"/>
          <w:sz w:val="28"/>
          <w:szCs w:val="28"/>
          <w:rtl/>
        </w:rPr>
      </w:pPr>
    </w:p>
    <w:p w:rsidR="00EC172A" w:rsidRDefault="00EC172A" w:rsidP="00EC172A">
      <w:pPr>
        <w:bidi/>
        <w:rPr>
          <w:rFonts w:cs="Arial"/>
          <w:sz w:val="28"/>
          <w:szCs w:val="28"/>
          <w:rtl/>
        </w:rPr>
      </w:pPr>
    </w:p>
    <w:p w:rsidR="00664877" w:rsidRDefault="00664877" w:rsidP="00664877">
      <w:pPr>
        <w:bidi/>
        <w:rPr>
          <w:rFonts w:cs="Arial"/>
          <w:sz w:val="28"/>
          <w:szCs w:val="28"/>
          <w:rtl/>
        </w:rPr>
      </w:pPr>
    </w:p>
    <w:p w:rsidR="00EC172A" w:rsidRDefault="00EC172A" w:rsidP="00EC172A">
      <w:pPr>
        <w:bidi/>
        <w:rPr>
          <w:rFonts w:cs="Arial"/>
          <w:sz w:val="28"/>
          <w:szCs w:val="28"/>
          <w:rtl/>
        </w:rPr>
      </w:pPr>
    </w:p>
    <w:p w:rsidR="00EC172A" w:rsidRDefault="00EC172A" w:rsidP="00EC172A">
      <w:pPr>
        <w:bidi/>
        <w:rPr>
          <w:rFonts w:cs="Arial"/>
          <w:sz w:val="28"/>
          <w:szCs w:val="28"/>
          <w:rtl/>
        </w:rPr>
      </w:pPr>
    </w:p>
    <w:p w:rsidR="00664877" w:rsidRPr="00664877" w:rsidRDefault="00664877" w:rsidP="00664877">
      <w:pPr>
        <w:bidi/>
        <w:jc w:val="center"/>
        <w:rPr>
          <w:rFonts w:cs="PT Bold Heading"/>
          <w:sz w:val="72"/>
          <w:szCs w:val="72"/>
          <w:rtl/>
        </w:rPr>
      </w:pPr>
      <w:r w:rsidRPr="00664877">
        <w:rPr>
          <w:rFonts w:cs="PT Bold Heading" w:hint="cs"/>
          <w:sz w:val="72"/>
          <w:szCs w:val="72"/>
          <w:rtl/>
        </w:rPr>
        <w:t>المبحث الثالث</w:t>
      </w:r>
    </w:p>
    <w:p w:rsidR="00664877" w:rsidRPr="00664877" w:rsidRDefault="00664877" w:rsidP="00664877">
      <w:pPr>
        <w:bidi/>
        <w:jc w:val="center"/>
        <w:rPr>
          <w:rFonts w:cs="PT Bold Heading"/>
          <w:sz w:val="72"/>
          <w:szCs w:val="72"/>
          <w:rtl/>
        </w:rPr>
      </w:pPr>
      <w:r w:rsidRPr="00664877">
        <w:rPr>
          <w:rFonts w:cs="PT Bold Heading"/>
          <w:sz w:val="72"/>
          <w:szCs w:val="72"/>
          <w:rtl/>
        </w:rPr>
        <w:t>تنمية الموارد المائية السطحية</w:t>
      </w:r>
    </w:p>
    <w:p w:rsidR="00664877" w:rsidRDefault="00664877" w:rsidP="00664877">
      <w:pPr>
        <w:bidi/>
        <w:rPr>
          <w:rFonts w:cs="Arial"/>
          <w:sz w:val="28"/>
          <w:szCs w:val="28"/>
          <w:rtl/>
        </w:rPr>
      </w:pPr>
    </w:p>
    <w:p w:rsidR="00EC172A" w:rsidRDefault="00EC172A" w:rsidP="00EC172A">
      <w:pPr>
        <w:bidi/>
        <w:rPr>
          <w:rFonts w:cs="Arial"/>
          <w:sz w:val="28"/>
          <w:szCs w:val="28"/>
          <w:rtl/>
        </w:rPr>
      </w:pPr>
    </w:p>
    <w:p w:rsidR="00664877" w:rsidRDefault="00664877" w:rsidP="00664877">
      <w:pPr>
        <w:bidi/>
        <w:rPr>
          <w:rFonts w:cs="Arial"/>
          <w:sz w:val="28"/>
          <w:szCs w:val="28"/>
          <w:rtl/>
        </w:rPr>
      </w:pPr>
    </w:p>
    <w:p w:rsidR="00664877" w:rsidRDefault="00664877" w:rsidP="00664877">
      <w:pPr>
        <w:bidi/>
        <w:rPr>
          <w:rFonts w:cs="Arial"/>
          <w:sz w:val="28"/>
          <w:szCs w:val="28"/>
          <w:rtl/>
        </w:rPr>
      </w:pPr>
    </w:p>
    <w:p w:rsidR="00664877" w:rsidRDefault="00664877" w:rsidP="00664877">
      <w:pPr>
        <w:bidi/>
        <w:rPr>
          <w:rFonts w:cs="Arial"/>
          <w:sz w:val="28"/>
          <w:szCs w:val="28"/>
          <w:rtl/>
        </w:rPr>
      </w:pPr>
    </w:p>
    <w:p w:rsidR="006E17B8" w:rsidRDefault="006E17B8" w:rsidP="006E17B8">
      <w:pPr>
        <w:bidi/>
        <w:rPr>
          <w:rFonts w:cs="Arial"/>
          <w:sz w:val="28"/>
          <w:szCs w:val="28"/>
          <w:rtl/>
        </w:rPr>
      </w:pPr>
    </w:p>
    <w:p w:rsidR="00664877" w:rsidRDefault="00664877" w:rsidP="00664877">
      <w:pPr>
        <w:bidi/>
        <w:rPr>
          <w:rFonts w:cs="Arial"/>
          <w:sz w:val="28"/>
          <w:szCs w:val="28"/>
          <w:rtl/>
        </w:rPr>
      </w:pPr>
    </w:p>
    <w:p w:rsidR="00530088" w:rsidRDefault="00530088" w:rsidP="00530088">
      <w:pPr>
        <w:bidi/>
        <w:rPr>
          <w:rFonts w:cs="Arial"/>
          <w:sz w:val="28"/>
          <w:szCs w:val="28"/>
          <w:rtl/>
        </w:rPr>
      </w:pPr>
    </w:p>
    <w:p w:rsidR="00664877" w:rsidRDefault="00664877" w:rsidP="00664877">
      <w:pPr>
        <w:bidi/>
        <w:rPr>
          <w:rFonts w:cs="Arial"/>
          <w:sz w:val="28"/>
          <w:szCs w:val="28"/>
          <w:rtl/>
        </w:rPr>
      </w:pPr>
    </w:p>
    <w:p w:rsidR="00664877" w:rsidRPr="00664877" w:rsidRDefault="00664877" w:rsidP="00664877">
      <w:pPr>
        <w:bidi/>
        <w:rPr>
          <w:rFonts w:cs="Arial"/>
          <w:sz w:val="28"/>
          <w:szCs w:val="28"/>
          <w:rtl/>
        </w:rPr>
      </w:pPr>
    </w:p>
    <w:p w:rsidR="00F77820" w:rsidRPr="00664877" w:rsidRDefault="00F77820" w:rsidP="00187FC3">
      <w:pPr>
        <w:bidi/>
        <w:rPr>
          <w:rFonts w:cs="PT Bold Heading"/>
          <w:sz w:val="28"/>
          <w:szCs w:val="28"/>
          <w:rtl/>
        </w:rPr>
      </w:pPr>
      <w:r w:rsidRPr="00664877">
        <w:rPr>
          <w:rFonts w:cs="PT Bold Heading"/>
          <w:sz w:val="28"/>
          <w:szCs w:val="28"/>
          <w:rtl/>
        </w:rPr>
        <w:lastRenderedPageBreak/>
        <w:t>المبحث الثالث : تنمية الموارد المائية السطحية</w:t>
      </w:r>
      <w:r w:rsidRPr="00664877">
        <w:rPr>
          <w:rFonts w:cs="PT Bold Heading"/>
          <w:sz w:val="28"/>
          <w:szCs w:val="28"/>
        </w:rPr>
        <w:t xml:space="preserve"> </w:t>
      </w:r>
    </w:p>
    <w:p w:rsidR="00F77820" w:rsidRPr="00664877" w:rsidRDefault="00F77820" w:rsidP="00187FC3">
      <w:pPr>
        <w:bidi/>
        <w:rPr>
          <w:rFonts w:cs="PT Bold Heading"/>
          <w:sz w:val="28"/>
          <w:szCs w:val="28"/>
          <w:rtl/>
        </w:rPr>
      </w:pPr>
      <w:r w:rsidRPr="00664877">
        <w:rPr>
          <w:rFonts w:cs="PT Bold Heading"/>
          <w:sz w:val="28"/>
          <w:szCs w:val="28"/>
          <w:rtl/>
        </w:rPr>
        <w:t>المقدمه</w:t>
      </w:r>
      <w:r w:rsidRPr="00664877">
        <w:rPr>
          <w:rFonts w:cs="PT Bold Heading"/>
          <w:sz w:val="28"/>
          <w:szCs w:val="28"/>
        </w:rPr>
        <w:t>:</w:t>
      </w:r>
    </w:p>
    <w:p w:rsidR="00F77820" w:rsidRPr="00664877" w:rsidRDefault="00F77820" w:rsidP="005E70CC">
      <w:pPr>
        <w:bidi/>
        <w:jc w:val="both"/>
        <w:rPr>
          <w:sz w:val="28"/>
          <w:szCs w:val="28"/>
          <w:rtl/>
        </w:rPr>
      </w:pPr>
      <w:r w:rsidRPr="00664877">
        <w:rPr>
          <w:rFonts w:cs="Arial"/>
          <w:sz w:val="28"/>
          <w:szCs w:val="28"/>
          <w:rtl/>
        </w:rPr>
        <w:t>تنمية الموارد المائية السطحية تشكل جوهرًا للتنمية المستدامة، حيث تعتبر هذه الموارد أساسية لتلبية احتياجات الإنسان والبيئة. يتمثل دور المياه السطحية في تأمين إمدادات مستدامة للمياه، وتحسين إنتاجية الزراعة عبر عمليات الري، وتوليد الطاقة الكهرومائية. ومع ذلك، تواجه تنمية هذه الموارد تحديات هامة، مثل الاستنزاف وتلوث المياه، وتأثيرات تغير المناخ. لتحقيق أهداف التنمية المستدامة، يجب تبني استراتيجيات فعّالة مثل إدارة متقدمة للمياه، واستخدام تكنولوجيا الري الحديثة، والحفاظ على التوازن بين احتياجات البشر والحفاظ على البيئة. يُشجع على دعم البحث العلمي وتعزيز التعاون الدولي لضمان استدامة هذه الموارد وتحقيق التنمية المستدامة</w:t>
      </w:r>
      <w:r w:rsidRPr="00664877">
        <w:rPr>
          <w:sz w:val="28"/>
          <w:szCs w:val="28"/>
        </w:rPr>
        <w:t>.</w:t>
      </w:r>
      <w:r w:rsidRPr="00664877">
        <w:rPr>
          <w:rStyle w:val="a8"/>
          <w:sz w:val="28"/>
          <w:szCs w:val="28"/>
        </w:rPr>
        <w:footnoteReference w:id="23"/>
      </w:r>
    </w:p>
    <w:p w:rsidR="00F77820" w:rsidRPr="00664877" w:rsidRDefault="00F77820" w:rsidP="00187FC3">
      <w:pPr>
        <w:bidi/>
        <w:rPr>
          <w:rFonts w:cs="PT Bold Heading"/>
          <w:sz w:val="28"/>
          <w:szCs w:val="28"/>
          <w:rtl/>
        </w:rPr>
      </w:pPr>
      <w:r w:rsidRPr="00664877">
        <w:rPr>
          <w:rFonts w:cs="PT Bold Heading"/>
          <w:sz w:val="28"/>
          <w:szCs w:val="28"/>
          <w:rtl/>
        </w:rPr>
        <w:t>أولآ: مفهوم التنمية وتطورها</w:t>
      </w:r>
    </w:p>
    <w:p w:rsidR="00F77820" w:rsidRPr="00664877" w:rsidRDefault="00F77820" w:rsidP="005E70CC">
      <w:pPr>
        <w:bidi/>
        <w:jc w:val="both"/>
        <w:rPr>
          <w:rFonts w:cs="Arial"/>
          <w:sz w:val="28"/>
          <w:szCs w:val="28"/>
        </w:rPr>
      </w:pPr>
      <w:r w:rsidRPr="00664877">
        <w:rPr>
          <w:rFonts w:cs="Arial"/>
          <w:sz w:val="28"/>
          <w:szCs w:val="28"/>
          <w:rtl/>
        </w:rPr>
        <w:t xml:space="preserve">هي عملية مجتمعية متشابكة ومتكاملة ومتفاعلة في اطار نسيج من الروابط بالغة التعقيد من عوامل سياسية واجتماعية واقتصادية وثقافية وادارية ، وهي بهذا المعنى لا تمثل فقط الناتج النهائي لمجموع المتغيرات الاقتصادية والسياسية والادارية بل محصلة تفاعلات مستمرة من هذه العوامل </w:t>
      </w:r>
      <w:r w:rsidRPr="00664877">
        <w:rPr>
          <w:rFonts w:cs="Arial"/>
          <w:sz w:val="28"/>
          <w:szCs w:val="28"/>
          <w:rtl/>
          <w:lang w:bidi="fa-IR"/>
        </w:rPr>
        <w:t xml:space="preserve"> . </w:t>
      </w:r>
      <w:r w:rsidRPr="00664877">
        <w:rPr>
          <w:rFonts w:cs="Arial"/>
          <w:sz w:val="28"/>
          <w:szCs w:val="28"/>
          <w:rtl/>
        </w:rPr>
        <w:t>أما التنمية المستدامة: هي التوفيق بين مسالتي البيئة والتنمية الاقتصادية والاجتماعية ، ويقوم على افتراضات مختلفة أولها الاعتراف بأن الفقر يؤدي الى فساد التنمية وفساد البيئة وبالتالي يؤدي الى مزيد من الفقر ، وعلى ذلك فأن أبعاد التنمية المستدامة ترتكز</w:t>
      </w:r>
      <w:r w:rsidRPr="00664877">
        <w:rPr>
          <w:rFonts w:cs="Arial" w:hint="cs"/>
          <w:sz w:val="28"/>
          <w:szCs w:val="28"/>
          <w:rtl/>
        </w:rPr>
        <w:t xml:space="preserve"> </w:t>
      </w:r>
      <w:r w:rsidRPr="00664877">
        <w:rPr>
          <w:rFonts w:cs="Arial"/>
          <w:sz w:val="28"/>
          <w:szCs w:val="28"/>
          <w:rtl/>
        </w:rPr>
        <w:t>على البعد الاقتصادي والاجتماعي والبيئي، في حين أن التنمية السياسية هي النمو والتغيير داخل النظم السياسية ، أو تغيير الذي يحدث من نظام الى اخر وذلك لزيادة المقدرة الحكومية على الاستجابة للمطالب البيئة الداخلية والخارجية ويرافق التنمية السياسية عملية النمو في بناء المؤسسات وتشجيع الممارسات</w:t>
      </w:r>
      <w:r w:rsidRPr="00664877">
        <w:rPr>
          <w:rFonts w:cs="Arial" w:hint="cs"/>
          <w:sz w:val="28"/>
          <w:szCs w:val="28"/>
          <w:rtl/>
          <w:lang w:bidi="ar-IQ"/>
        </w:rPr>
        <w:t xml:space="preserve"> </w:t>
      </w:r>
      <w:r w:rsidRPr="00664877">
        <w:rPr>
          <w:rFonts w:cs="Arial"/>
          <w:sz w:val="28"/>
          <w:szCs w:val="28"/>
          <w:rtl/>
        </w:rPr>
        <w:t xml:space="preserve">الديمقراطية </w:t>
      </w:r>
      <w:r w:rsidRPr="00664877">
        <w:rPr>
          <w:rStyle w:val="a8"/>
          <w:sz w:val="28"/>
          <w:szCs w:val="28"/>
          <w:rtl/>
        </w:rPr>
        <w:footnoteReference w:id="24"/>
      </w:r>
    </w:p>
    <w:p w:rsidR="00F77820" w:rsidRDefault="00F77820" w:rsidP="00E9018C">
      <w:pPr>
        <w:bidi/>
        <w:jc w:val="both"/>
        <w:rPr>
          <w:rFonts w:cs="Arial"/>
          <w:sz w:val="28"/>
          <w:szCs w:val="28"/>
          <w:rtl/>
        </w:rPr>
      </w:pPr>
    </w:p>
    <w:p w:rsidR="00664877" w:rsidRDefault="00664877" w:rsidP="00664877">
      <w:pPr>
        <w:bidi/>
        <w:jc w:val="both"/>
        <w:rPr>
          <w:rFonts w:cs="Arial"/>
          <w:sz w:val="28"/>
          <w:szCs w:val="28"/>
          <w:rtl/>
        </w:rPr>
      </w:pPr>
    </w:p>
    <w:p w:rsidR="00664877" w:rsidRDefault="00664877" w:rsidP="00664877">
      <w:pPr>
        <w:bidi/>
        <w:jc w:val="both"/>
        <w:rPr>
          <w:rFonts w:cs="Arial"/>
          <w:sz w:val="28"/>
          <w:szCs w:val="28"/>
          <w:rtl/>
        </w:rPr>
      </w:pPr>
    </w:p>
    <w:p w:rsidR="00664877" w:rsidRDefault="00664877" w:rsidP="00664877">
      <w:pPr>
        <w:bidi/>
        <w:jc w:val="both"/>
        <w:rPr>
          <w:rFonts w:cs="Arial"/>
          <w:sz w:val="28"/>
          <w:szCs w:val="28"/>
          <w:rtl/>
        </w:rPr>
      </w:pPr>
    </w:p>
    <w:p w:rsidR="00664877" w:rsidRPr="00664877" w:rsidRDefault="00664877" w:rsidP="00664877">
      <w:pPr>
        <w:bidi/>
        <w:jc w:val="both"/>
        <w:rPr>
          <w:rFonts w:cs="Arial"/>
          <w:sz w:val="28"/>
          <w:szCs w:val="28"/>
        </w:rPr>
      </w:pPr>
    </w:p>
    <w:p w:rsidR="00F77820" w:rsidRPr="00664877" w:rsidRDefault="00F77820" w:rsidP="00634AAD">
      <w:pPr>
        <w:bidi/>
        <w:spacing w:line="240" w:lineRule="auto"/>
        <w:rPr>
          <w:rFonts w:cs="PT Bold Heading"/>
          <w:sz w:val="28"/>
          <w:szCs w:val="28"/>
          <w:rtl/>
        </w:rPr>
      </w:pPr>
      <w:r w:rsidRPr="00664877">
        <w:rPr>
          <w:rFonts w:cs="PT Bold Heading"/>
          <w:sz w:val="28"/>
          <w:szCs w:val="28"/>
          <w:rtl/>
        </w:rPr>
        <w:lastRenderedPageBreak/>
        <w:t>ثانيًا: ابعاد التنمية المائية</w:t>
      </w:r>
      <w:r w:rsidRPr="00664877">
        <w:rPr>
          <w:rFonts w:cs="PT Bold Heading"/>
          <w:sz w:val="28"/>
          <w:szCs w:val="28"/>
        </w:rPr>
        <w:t>:</w:t>
      </w:r>
    </w:p>
    <w:p w:rsidR="00F77820" w:rsidRPr="00664877" w:rsidRDefault="00F77820" w:rsidP="00634AAD">
      <w:pPr>
        <w:bidi/>
        <w:spacing w:line="240" w:lineRule="auto"/>
        <w:jc w:val="both"/>
        <w:rPr>
          <w:sz w:val="28"/>
          <w:szCs w:val="28"/>
          <w:rtl/>
        </w:rPr>
      </w:pPr>
      <w:r w:rsidRPr="00664877">
        <w:rPr>
          <w:rFonts w:cs="Arial"/>
          <w:sz w:val="28"/>
          <w:szCs w:val="28"/>
          <w:rtl/>
        </w:rPr>
        <w:t>تتنوع ابعاد التنمية المائية لتشمل جوانب اجتماعية واقتصادية وبيئية، حيث يتم تحليل هذه الأبعاد كمكونات أساسية لضمان التنمية المستدامة والاستفادة الشاملة من الموارد المائية.</w:t>
      </w:r>
      <w:r w:rsidRPr="00664877">
        <w:rPr>
          <w:rStyle w:val="a8"/>
          <w:sz w:val="28"/>
          <w:szCs w:val="28"/>
          <w:rtl/>
        </w:rPr>
        <w:footnoteReference w:id="25"/>
      </w:r>
    </w:p>
    <w:p w:rsidR="00F77820" w:rsidRPr="00664877" w:rsidRDefault="00F77820" w:rsidP="00634AAD">
      <w:pPr>
        <w:pStyle w:val="a3"/>
        <w:numPr>
          <w:ilvl w:val="0"/>
          <w:numId w:val="2"/>
        </w:numPr>
        <w:bidi/>
        <w:spacing w:line="240" w:lineRule="auto"/>
        <w:rPr>
          <w:rFonts w:cs="PT Bold Heading"/>
          <w:sz w:val="28"/>
          <w:szCs w:val="28"/>
          <w:rtl/>
        </w:rPr>
      </w:pPr>
      <w:r w:rsidRPr="00664877">
        <w:rPr>
          <w:rFonts w:cs="PT Bold Heading"/>
          <w:sz w:val="28"/>
          <w:szCs w:val="28"/>
          <w:rtl/>
        </w:rPr>
        <w:t>البعد الاجتماعي</w:t>
      </w:r>
      <w:r w:rsidRPr="00664877">
        <w:rPr>
          <w:rFonts w:cs="PT Bold Heading"/>
          <w:sz w:val="28"/>
          <w:szCs w:val="28"/>
        </w:rPr>
        <w:t xml:space="preserve"> </w:t>
      </w:r>
    </w:p>
    <w:p w:rsidR="00F77820" w:rsidRPr="00664877" w:rsidRDefault="00F77820" w:rsidP="00634AAD">
      <w:pPr>
        <w:bidi/>
        <w:spacing w:line="240" w:lineRule="auto"/>
        <w:jc w:val="both"/>
        <w:rPr>
          <w:sz w:val="28"/>
          <w:szCs w:val="28"/>
          <w:rtl/>
        </w:rPr>
      </w:pPr>
      <w:r w:rsidRPr="00664877">
        <w:rPr>
          <w:rFonts w:cs="Arial"/>
          <w:sz w:val="28"/>
          <w:szCs w:val="28"/>
          <w:rtl/>
        </w:rPr>
        <w:t>تعتبر تنمية الموارد المائية أمرًا حيويًا للبعد الاجتماعي، حيث تسهم في تحسين جودة حياة السكان. من خلال توفير إمدادات المياه للاستخدامات الشخصية والصحية، يمكن تعزيز الصحة والسلامة العامة. كما تقدم تلك الموارد فرص العمل وتعزيز الأمان الغذائي عبر دعم قطاع الزراعة، بالإضافة إلى توفير فرص التعليم وتحسين ظروف المعيشة.</w:t>
      </w:r>
    </w:p>
    <w:p w:rsidR="00F77820" w:rsidRPr="00664877" w:rsidRDefault="00F77820" w:rsidP="00634AAD">
      <w:pPr>
        <w:bidi/>
        <w:spacing w:line="240" w:lineRule="auto"/>
        <w:rPr>
          <w:rFonts w:cs="PT Bold Heading"/>
          <w:sz w:val="28"/>
          <w:szCs w:val="28"/>
          <w:rtl/>
        </w:rPr>
      </w:pPr>
      <w:r w:rsidRPr="00664877">
        <w:rPr>
          <w:rFonts w:cs="PT Bold Heading" w:hint="cs"/>
          <w:sz w:val="28"/>
          <w:szCs w:val="28"/>
          <w:rtl/>
        </w:rPr>
        <w:t>2-</w:t>
      </w:r>
      <w:r w:rsidRPr="00664877">
        <w:rPr>
          <w:rFonts w:cs="PT Bold Heading"/>
          <w:sz w:val="28"/>
          <w:szCs w:val="28"/>
          <w:rtl/>
        </w:rPr>
        <w:t>البعد الاقتصادي</w:t>
      </w:r>
      <w:r w:rsidRPr="00664877">
        <w:rPr>
          <w:rFonts w:cs="PT Bold Heading"/>
          <w:sz w:val="28"/>
          <w:szCs w:val="28"/>
        </w:rPr>
        <w:t xml:space="preserve"> </w:t>
      </w:r>
    </w:p>
    <w:p w:rsidR="00F77820" w:rsidRPr="00664877" w:rsidRDefault="00F77820" w:rsidP="00634AAD">
      <w:pPr>
        <w:bidi/>
        <w:spacing w:line="240" w:lineRule="auto"/>
        <w:jc w:val="both"/>
        <w:rPr>
          <w:sz w:val="28"/>
          <w:szCs w:val="28"/>
          <w:rtl/>
        </w:rPr>
      </w:pPr>
      <w:r w:rsidRPr="00664877">
        <w:rPr>
          <w:rFonts w:cs="Arial"/>
          <w:sz w:val="28"/>
          <w:szCs w:val="28"/>
          <w:rtl/>
        </w:rPr>
        <w:t>يشكل البعد الاقتصادي لتنمية الموارد المائية جانبًا حيويًا في تحقيق التنمية المستدامة. يتيح استخدام المياه في الصناعة وتوليد الطاقة تعزيز النمو الاقتصادي، بينما يعزز تحسين فعالية الري وتطوير البنية التحتية المائية الإنتاج الزراعي ويحسن الدخل الوطني. كما يشجع على استثمارات في قطاع المياه لتعزيز التنمية الاقتصادية وتحقيق التوازن في التوزيع العادل للثروة.</w:t>
      </w:r>
      <w:r w:rsidRPr="00664877">
        <w:rPr>
          <w:rStyle w:val="a8"/>
          <w:sz w:val="28"/>
          <w:szCs w:val="28"/>
          <w:rtl/>
        </w:rPr>
        <w:footnoteReference w:id="26"/>
      </w:r>
    </w:p>
    <w:p w:rsidR="00F77820" w:rsidRPr="00664877" w:rsidRDefault="00F77820" w:rsidP="00634AAD">
      <w:pPr>
        <w:bidi/>
        <w:spacing w:line="240" w:lineRule="auto"/>
        <w:rPr>
          <w:rFonts w:cs="PT Bold Heading"/>
          <w:sz w:val="28"/>
          <w:szCs w:val="28"/>
          <w:rtl/>
        </w:rPr>
      </w:pPr>
      <w:r w:rsidRPr="00664877">
        <w:rPr>
          <w:rFonts w:cs="PT Bold Heading" w:hint="cs"/>
          <w:sz w:val="28"/>
          <w:szCs w:val="28"/>
          <w:rtl/>
        </w:rPr>
        <w:t>3-</w:t>
      </w:r>
      <w:r w:rsidRPr="00664877">
        <w:rPr>
          <w:rFonts w:cs="PT Bold Heading"/>
          <w:sz w:val="28"/>
          <w:szCs w:val="28"/>
          <w:rtl/>
        </w:rPr>
        <w:t>البعد البيئي</w:t>
      </w:r>
    </w:p>
    <w:p w:rsidR="00F77820" w:rsidRDefault="00F77820" w:rsidP="00634AAD">
      <w:pPr>
        <w:bidi/>
        <w:spacing w:line="240" w:lineRule="auto"/>
        <w:jc w:val="both"/>
        <w:rPr>
          <w:sz w:val="28"/>
          <w:szCs w:val="28"/>
          <w:rtl/>
        </w:rPr>
      </w:pPr>
      <w:r w:rsidRPr="00664877">
        <w:rPr>
          <w:rFonts w:cs="Arial"/>
          <w:sz w:val="28"/>
          <w:szCs w:val="28"/>
          <w:rtl/>
        </w:rPr>
        <w:t>تبرز أهمية البعد البيئي في تنمية الموارد المائية في الحفاظ على التوازن البيئي والمحافظة على النظم الإيكولوجية. من خلال تنظيم استخدام المياه والحد من التلوث المائي، يمكن الحفاظ على الأنهار والبحيرات والتنوع البيولوجي. التكامل البيئي بين التنمية المائية وحماية المناطق الرطبة والمحيطات يعزز استدامة البيئة الطبيعية ويحقق توازنا مستداماً بين احتياجات الإنسان وحماية البيئة</w:t>
      </w:r>
      <w:r w:rsidRPr="00664877">
        <w:rPr>
          <w:sz w:val="28"/>
          <w:szCs w:val="28"/>
        </w:rPr>
        <w:t>.</w:t>
      </w:r>
      <w:r w:rsidRPr="00664877">
        <w:rPr>
          <w:rStyle w:val="a8"/>
          <w:sz w:val="28"/>
          <w:szCs w:val="28"/>
        </w:rPr>
        <w:footnoteReference w:id="27"/>
      </w:r>
    </w:p>
    <w:p w:rsidR="00664877" w:rsidRDefault="00664877" w:rsidP="00664877">
      <w:pPr>
        <w:bidi/>
        <w:spacing w:line="240" w:lineRule="auto"/>
        <w:jc w:val="both"/>
        <w:rPr>
          <w:sz w:val="28"/>
          <w:szCs w:val="28"/>
          <w:rtl/>
        </w:rPr>
      </w:pPr>
    </w:p>
    <w:p w:rsidR="00664877" w:rsidRDefault="00664877" w:rsidP="00664877">
      <w:pPr>
        <w:bidi/>
        <w:spacing w:line="240" w:lineRule="auto"/>
        <w:jc w:val="both"/>
        <w:rPr>
          <w:sz w:val="28"/>
          <w:szCs w:val="28"/>
          <w:rtl/>
        </w:rPr>
      </w:pPr>
    </w:p>
    <w:p w:rsidR="00664877" w:rsidRDefault="00664877" w:rsidP="00664877">
      <w:pPr>
        <w:bidi/>
        <w:spacing w:line="240" w:lineRule="auto"/>
        <w:jc w:val="both"/>
        <w:rPr>
          <w:sz w:val="28"/>
          <w:szCs w:val="28"/>
          <w:rtl/>
        </w:rPr>
      </w:pPr>
    </w:p>
    <w:p w:rsidR="00664877" w:rsidRPr="00664877" w:rsidRDefault="00664877" w:rsidP="00664877">
      <w:pPr>
        <w:bidi/>
        <w:spacing w:line="240" w:lineRule="auto"/>
        <w:jc w:val="both"/>
        <w:rPr>
          <w:sz w:val="28"/>
          <w:szCs w:val="28"/>
          <w:rtl/>
        </w:rPr>
      </w:pPr>
    </w:p>
    <w:p w:rsidR="00F77820" w:rsidRPr="00664877" w:rsidRDefault="00F77820" w:rsidP="00187FC3">
      <w:pPr>
        <w:bidi/>
        <w:rPr>
          <w:rFonts w:cs="PT Bold Heading"/>
          <w:sz w:val="28"/>
          <w:szCs w:val="28"/>
          <w:rtl/>
        </w:rPr>
      </w:pPr>
      <w:r w:rsidRPr="00664877">
        <w:rPr>
          <w:rFonts w:cs="PT Bold Heading"/>
          <w:sz w:val="28"/>
          <w:szCs w:val="28"/>
          <w:rtl/>
        </w:rPr>
        <w:lastRenderedPageBreak/>
        <w:t>ثالثًا: طرق واساليب التنمية المائية</w:t>
      </w:r>
    </w:p>
    <w:p w:rsidR="00F77820" w:rsidRPr="00664877" w:rsidRDefault="00F77820" w:rsidP="00187FC3">
      <w:pPr>
        <w:bidi/>
        <w:rPr>
          <w:rFonts w:cs="PT Bold Heading"/>
          <w:sz w:val="28"/>
          <w:szCs w:val="28"/>
          <w:rtl/>
        </w:rPr>
      </w:pPr>
      <w:r w:rsidRPr="00664877">
        <w:rPr>
          <w:rFonts w:cs="PT Bold Heading" w:hint="cs"/>
          <w:sz w:val="28"/>
          <w:szCs w:val="28"/>
          <w:rtl/>
        </w:rPr>
        <w:t>1-</w:t>
      </w:r>
      <w:r w:rsidRPr="00664877">
        <w:rPr>
          <w:rFonts w:cs="PT Bold Heading"/>
          <w:sz w:val="28"/>
          <w:szCs w:val="28"/>
          <w:rtl/>
        </w:rPr>
        <w:t>تطوير اساليب الري</w:t>
      </w:r>
    </w:p>
    <w:p w:rsidR="00F77820" w:rsidRPr="00664877" w:rsidRDefault="00F77820" w:rsidP="00187FC3">
      <w:pPr>
        <w:pStyle w:val="a3"/>
        <w:numPr>
          <w:ilvl w:val="0"/>
          <w:numId w:val="3"/>
        </w:numPr>
        <w:bidi/>
        <w:rPr>
          <w:rFonts w:cs="PT Bold Heading"/>
          <w:sz w:val="28"/>
          <w:szCs w:val="28"/>
          <w:rtl/>
        </w:rPr>
      </w:pPr>
      <w:r w:rsidRPr="00664877">
        <w:rPr>
          <w:rFonts w:cs="PT Bold Heading"/>
          <w:sz w:val="28"/>
          <w:szCs w:val="28"/>
          <w:rtl/>
        </w:rPr>
        <w:t>تطوير اسلوب الري التقليدي</w:t>
      </w:r>
      <w:r w:rsidRPr="00664877">
        <w:rPr>
          <w:rFonts w:cs="PT Bold Heading"/>
          <w:sz w:val="28"/>
          <w:szCs w:val="28"/>
        </w:rPr>
        <w:t xml:space="preserve"> </w:t>
      </w:r>
    </w:p>
    <w:p w:rsidR="00F77820" w:rsidRPr="00664877" w:rsidRDefault="00F77820" w:rsidP="00634AAD">
      <w:pPr>
        <w:bidi/>
        <w:jc w:val="both"/>
        <w:rPr>
          <w:sz w:val="28"/>
          <w:szCs w:val="28"/>
          <w:rtl/>
        </w:rPr>
      </w:pPr>
      <w:r w:rsidRPr="00664877">
        <w:rPr>
          <w:rFonts w:cs="Arial"/>
          <w:sz w:val="28"/>
          <w:szCs w:val="28"/>
          <w:rtl/>
        </w:rPr>
        <w:t>تمثل تحسين وتطوير أسلوب الري التقليدي خطوة هامة في تحقيق التنمية المائية. يشمل ذلك استخدام تقنيات حديثة لتحسين فعالية الري وزيادة كفاءة استهلاك المياه في الزراعة. يتضمن ذلك تنظيم توزيع المياه بشكل أفضل، واعتماد نظم الري الحديثة مثل الري بالتنقيط والري بالرش. هذا يؤدي إلى تحسين نوعية التربة وزيادة إنتاجية المحاصيل، مما يسهم في تحسين الأمان الغذائي وتعزيز الاستدامة البيئية</w:t>
      </w:r>
      <w:r w:rsidRPr="00664877">
        <w:rPr>
          <w:sz w:val="28"/>
          <w:szCs w:val="28"/>
        </w:rPr>
        <w:t>.</w:t>
      </w:r>
    </w:p>
    <w:p w:rsidR="00F77820" w:rsidRPr="00664877" w:rsidRDefault="00F77820" w:rsidP="005E70CC">
      <w:pPr>
        <w:bidi/>
        <w:jc w:val="both"/>
        <w:rPr>
          <w:sz w:val="28"/>
          <w:szCs w:val="28"/>
        </w:rPr>
      </w:pPr>
      <w:r w:rsidRPr="00664877">
        <w:rPr>
          <w:rFonts w:cs="Arial"/>
          <w:sz w:val="28"/>
          <w:szCs w:val="28"/>
          <w:rtl/>
        </w:rPr>
        <w:t>بالإضافة إلى ذلك، يمكن تحسين التوعية وتثقيف المزارعين حول ممارسات الري الفعّالة واعتماد أساليب التحكم الآلي والتكنولوجيا الحديثة في مجال الري. يساهم ذلك في تحسين إدارة المياه وتعزيز الكفاءة في استخدام هذه الموارد الحيوية.</w:t>
      </w:r>
      <w:r w:rsidRPr="00664877">
        <w:rPr>
          <w:rStyle w:val="a8"/>
          <w:sz w:val="28"/>
          <w:szCs w:val="28"/>
          <w:rtl/>
        </w:rPr>
        <w:footnoteReference w:id="28"/>
      </w:r>
    </w:p>
    <w:p w:rsidR="00F77820" w:rsidRPr="00664877" w:rsidRDefault="00F77820" w:rsidP="00187FC3">
      <w:pPr>
        <w:pStyle w:val="a3"/>
        <w:numPr>
          <w:ilvl w:val="0"/>
          <w:numId w:val="3"/>
        </w:numPr>
        <w:bidi/>
        <w:rPr>
          <w:rFonts w:cs="PT Bold Heading"/>
          <w:sz w:val="28"/>
          <w:szCs w:val="28"/>
          <w:rtl/>
        </w:rPr>
      </w:pPr>
      <w:r w:rsidRPr="00664877">
        <w:rPr>
          <w:rFonts w:cs="PT Bold Heading"/>
          <w:sz w:val="28"/>
          <w:szCs w:val="28"/>
          <w:rtl/>
        </w:rPr>
        <w:t>الري بالتنقيط</w:t>
      </w:r>
      <w:r w:rsidRPr="00664877">
        <w:rPr>
          <w:rFonts w:cs="PT Bold Heading"/>
          <w:sz w:val="28"/>
          <w:szCs w:val="28"/>
        </w:rPr>
        <w:t xml:space="preserve"> </w:t>
      </w:r>
    </w:p>
    <w:p w:rsidR="00F77820" w:rsidRPr="00664877" w:rsidRDefault="00F77820" w:rsidP="00187FC3">
      <w:pPr>
        <w:pStyle w:val="a3"/>
        <w:rPr>
          <w:sz w:val="28"/>
          <w:szCs w:val="28"/>
          <w:rtl/>
        </w:rPr>
      </w:pPr>
    </w:p>
    <w:p w:rsidR="00F77820" w:rsidRDefault="00F77820" w:rsidP="005E70CC">
      <w:pPr>
        <w:bidi/>
        <w:jc w:val="both"/>
        <w:rPr>
          <w:sz w:val="28"/>
          <w:szCs w:val="28"/>
          <w:rtl/>
          <w:lang w:bidi="ar-IQ"/>
        </w:rPr>
      </w:pPr>
      <w:r w:rsidRPr="00664877">
        <w:rPr>
          <w:sz w:val="28"/>
          <w:szCs w:val="28"/>
          <w:rtl/>
          <w:lang w:bidi="ar-IQ"/>
        </w:rPr>
        <w:t>   يعد نظام الري بالتنقيط السطحي من اهم نظم الري الحديثة المعول عليها في ترشيد استخدام المياه ابتداءً بالسيطرة على تبخر المياه جراء النقل بسبب طبيعة هذا النظام ينقل المياه خلال شبكة من الانابيب المغلقة تنتهي بأجهزة تدعى المنقطات وصولاً الى تزويد النبات بالمياه بأسلوب كفيل بتوظيف مياه الري ضمن حدود المنطقة الجذرية بشكل آمن؛ لتعويض النقص في رطوبة التربة خلال فترة اجهاد مائي معينة والتحكم بمستوى ثابت لرطوبة التربة عند حدود المنطقة الجذرية لجميع النباتات على وفق تطور مراحل نموها، بالإضافة الى اختزال المساحة المروية بالمقارنة مع نظم الري الاخرى، ان نظام الري بالتنقيط يروي مساحات معينة من المساحة الكلية للحقل (مساحات تحت الظلَّة الخضرية للمحصول) وهذا يقلّل التبخر والجريان السطحي وغور الماء ويحقق أعلى كفـاءة أرواء.</w:t>
      </w:r>
      <w:r w:rsidRPr="00664877">
        <w:rPr>
          <w:rStyle w:val="a8"/>
          <w:sz w:val="28"/>
          <w:szCs w:val="28"/>
          <w:rtl/>
          <w:lang w:bidi="ar-IQ"/>
        </w:rPr>
        <w:footnoteReference w:id="29"/>
      </w:r>
    </w:p>
    <w:p w:rsidR="00664877" w:rsidRDefault="00664877" w:rsidP="00664877">
      <w:pPr>
        <w:bidi/>
        <w:jc w:val="both"/>
        <w:rPr>
          <w:sz w:val="28"/>
          <w:szCs w:val="28"/>
          <w:rtl/>
          <w:lang w:bidi="ar-IQ"/>
        </w:rPr>
      </w:pPr>
    </w:p>
    <w:p w:rsidR="00664877" w:rsidRDefault="00664877" w:rsidP="00664877">
      <w:pPr>
        <w:bidi/>
        <w:jc w:val="both"/>
        <w:rPr>
          <w:sz w:val="28"/>
          <w:szCs w:val="28"/>
          <w:rtl/>
          <w:lang w:bidi="ar-IQ"/>
        </w:rPr>
      </w:pPr>
    </w:p>
    <w:p w:rsidR="00664877" w:rsidRDefault="00664877" w:rsidP="00664877">
      <w:pPr>
        <w:bidi/>
        <w:jc w:val="both"/>
        <w:rPr>
          <w:sz w:val="28"/>
          <w:szCs w:val="28"/>
          <w:rtl/>
          <w:lang w:bidi="ar-IQ"/>
        </w:rPr>
      </w:pPr>
    </w:p>
    <w:p w:rsidR="00664877" w:rsidRPr="00664877" w:rsidRDefault="00664877" w:rsidP="00664877">
      <w:pPr>
        <w:bidi/>
        <w:jc w:val="both"/>
        <w:rPr>
          <w:sz w:val="28"/>
          <w:szCs w:val="28"/>
        </w:rPr>
      </w:pPr>
    </w:p>
    <w:p w:rsidR="00F77820" w:rsidRPr="00664877" w:rsidRDefault="00F77820" w:rsidP="00F77820">
      <w:pPr>
        <w:bidi/>
        <w:rPr>
          <w:rFonts w:cs="PT Bold Heading"/>
          <w:sz w:val="28"/>
          <w:szCs w:val="28"/>
          <w:rtl/>
        </w:rPr>
      </w:pPr>
      <w:r w:rsidRPr="00664877">
        <w:rPr>
          <w:sz w:val="28"/>
          <w:szCs w:val="28"/>
          <w:lang w:bidi="ar-IQ"/>
        </w:rPr>
        <w:t xml:space="preserve"> </w:t>
      </w:r>
      <w:r w:rsidRPr="00664877">
        <w:rPr>
          <w:rFonts w:cs="PT Bold Heading"/>
          <w:sz w:val="28"/>
          <w:szCs w:val="28"/>
          <w:rtl/>
        </w:rPr>
        <w:t>ج- الري بالرش</w:t>
      </w:r>
      <w:r w:rsidRPr="00664877">
        <w:rPr>
          <w:rFonts w:cs="PT Bold Heading"/>
          <w:sz w:val="28"/>
          <w:szCs w:val="28"/>
        </w:rPr>
        <w:t xml:space="preserve"> </w:t>
      </w:r>
    </w:p>
    <w:p w:rsidR="00F77820" w:rsidRPr="00664877" w:rsidRDefault="00F77820" w:rsidP="005E70CC">
      <w:pPr>
        <w:bidi/>
        <w:jc w:val="both"/>
        <w:rPr>
          <w:sz w:val="28"/>
          <w:szCs w:val="28"/>
        </w:rPr>
      </w:pPr>
      <w:r w:rsidRPr="00664877">
        <w:rPr>
          <w:sz w:val="28"/>
          <w:szCs w:val="28"/>
          <w:rtl/>
        </w:rPr>
        <w:t>الري بالرش يعتبر أحد أساليب الري الحديثة التي تستخدم تقنيات متقدمة لتوزيع المياه بشكل دقيق على المحاصيل. يعتمد هذا الأسلوب على استخدام رشاشات أو فوهات لتوزيع المياه بشكل متجانس على النباتات، حيث يتم رش الماء بشكل رذاذي فوق المحصول. تعتبر هذه التقنية فعّالة في تحقيق استهلاك مياه أقل مقارنة بالري التقليدي، وتقدم عدة فوائد</w:t>
      </w:r>
      <w:r w:rsidRPr="00664877">
        <w:rPr>
          <w:sz w:val="28"/>
          <w:szCs w:val="28"/>
        </w:rPr>
        <w:t>:</w:t>
      </w:r>
      <w:r w:rsidRPr="00664877">
        <w:rPr>
          <w:rStyle w:val="a8"/>
          <w:sz w:val="28"/>
          <w:szCs w:val="28"/>
        </w:rPr>
        <w:footnoteReference w:id="30"/>
      </w:r>
    </w:p>
    <w:p w:rsidR="00F77820" w:rsidRPr="00664877" w:rsidRDefault="00F77820" w:rsidP="005E70CC">
      <w:pPr>
        <w:numPr>
          <w:ilvl w:val="0"/>
          <w:numId w:val="5"/>
        </w:numPr>
        <w:bidi/>
        <w:jc w:val="both"/>
        <w:rPr>
          <w:sz w:val="28"/>
          <w:szCs w:val="28"/>
        </w:rPr>
      </w:pPr>
      <w:r w:rsidRPr="00664877">
        <w:rPr>
          <w:b/>
          <w:bCs/>
          <w:sz w:val="28"/>
          <w:szCs w:val="28"/>
          <w:rtl/>
        </w:rPr>
        <w:t>توزيع متساوٍ للمياه</w:t>
      </w:r>
      <w:r w:rsidRPr="00664877">
        <w:rPr>
          <w:b/>
          <w:bCs/>
          <w:sz w:val="28"/>
          <w:szCs w:val="28"/>
        </w:rPr>
        <w:t>:</w:t>
      </w:r>
      <w:r w:rsidRPr="00664877">
        <w:rPr>
          <w:sz w:val="28"/>
          <w:szCs w:val="28"/>
        </w:rPr>
        <w:t xml:space="preserve"> </w:t>
      </w:r>
      <w:r w:rsidRPr="00664877">
        <w:rPr>
          <w:sz w:val="28"/>
          <w:szCs w:val="28"/>
          <w:rtl/>
        </w:rPr>
        <w:t>يتيح الري بالرش توزيع المياه بشكل متجانس على مساحة الزراعة، مما يساعد في تحقيق نمو صحي للمحاصيل وتجنب فرص تكوين تجمعات أو فجوات في التربة</w:t>
      </w:r>
      <w:r w:rsidRPr="00664877">
        <w:rPr>
          <w:sz w:val="28"/>
          <w:szCs w:val="28"/>
        </w:rPr>
        <w:t>.</w:t>
      </w:r>
    </w:p>
    <w:p w:rsidR="00F77820" w:rsidRPr="00664877" w:rsidRDefault="00F77820" w:rsidP="005E70CC">
      <w:pPr>
        <w:numPr>
          <w:ilvl w:val="0"/>
          <w:numId w:val="5"/>
        </w:numPr>
        <w:bidi/>
        <w:jc w:val="both"/>
        <w:rPr>
          <w:sz w:val="28"/>
          <w:szCs w:val="28"/>
        </w:rPr>
      </w:pPr>
      <w:r w:rsidRPr="00664877">
        <w:rPr>
          <w:b/>
          <w:bCs/>
          <w:sz w:val="28"/>
          <w:szCs w:val="28"/>
          <w:rtl/>
        </w:rPr>
        <w:t>توفير المياه</w:t>
      </w:r>
      <w:r w:rsidRPr="00664877">
        <w:rPr>
          <w:b/>
          <w:bCs/>
          <w:sz w:val="28"/>
          <w:szCs w:val="28"/>
        </w:rPr>
        <w:t>:</w:t>
      </w:r>
      <w:r w:rsidRPr="00664877">
        <w:rPr>
          <w:sz w:val="28"/>
          <w:szCs w:val="28"/>
        </w:rPr>
        <w:t xml:space="preserve"> </w:t>
      </w:r>
      <w:r w:rsidRPr="00664877">
        <w:rPr>
          <w:sz w:val="28"/>
          <w:szCs w:val="28"/>
          <w:rtl/>
        </w:rPr>
        <w:t>نظرًا للدقة في توزيع المياه، يمكن تحقيق توفير كبير في استهلاك المياه مقارنة بالري التقليدي، مما يساهم في مواجهة تحديات ندرة المياه</w:t>
      </w:r>
      <w:r w:rsidRPr="00664877">
        <w:rPr>
          <w:sz w:val="28"/>
          <w:szCs w:val="28"/>
        </w:rPr>
        <w:t>.</w:t>
      </w:r>
    </w:p>
    <w:p w:rsidR="00F77820" w:rsidRPr="00664877" w:rsidRDefault="00F77820" w:rsidP="005E70CC">
      <w:pPr>
        <w:numPr>
          <w:ilvl w:val="0"/>
          <w:numId w:val="5"/>
        </w:numPr>
        <w:bidi/>
        <w:jc w:val="both"/>
        <w:rPr>
          <w:sz w:val="28"/>
          <w:szCs w:val="28"/>
        </w:rPr>
      </w:pPr>
      <w:r w:rsidRPr="00664877">
        <w:rPr>
          <w:b/>
          <w:bCs/>
          <w:sz w:val="28"/>
          <w:szCs w:val="28"/>
          <w:rtl/>
        </w:rPr>
        <w:t>تحسين جودة المحاصيل</w:t>
      </w:r>
      <w:r w:rsidRPr="00664877">
        <w:rPr>
          <w:b/>
          <w:bCs/>
          <w:sz w:val="28"/>
          <w:szCs w:val="28"/>
        </w:rPr>
        <w:t>:</w:t>
      </w:r>
      <w:r w:rsidRPr="00664877">
        <w:rPr>
          <w:sz w:val="28"/>
          <w:szCs w:val="28"/>
        </w:rPr>
        <w:t xml:space="preserve"> </w:t>
      </w:r>
      <w:r w:rsidRPr="00664877">
        <w:rPr>
          <w:sz w:val="28"/>
          <w:szCs w:val="28"/>
          <w:rtl/>
        </w:rPr>
        <w:t>يمكن للري بالرش أن يحسن جودة المحاصيل من خلال توفير الرطوبة المناسبة والعناصر الغذائية بشكل أفضل، مما يؤدي إلى زيادة إنتاجية المزارع</w:t>
      </w:r>
      <w:r w:rsidRPr="00664877">
        <w:rPr>
          <w:sz w:val="28"/>
          <w:szCs w:val="28"/>
        </w:rPr>
        <w:t>.</w:t>
      </w:r>
    </w:p>
    <w:p w:rsidR="00F77820" w:rsidRPr="00664877" w:rsidRDefault="00F77820" w:rsidP="005E70CC">
      <w:pPr>
        <w:numPr>
          <w:ilvl w:val="0"/>
          <w:numId w:val="5"/>
        </w:numPr>
        <w:bidi/>
        <w:jc w:val="both"/>
        <w:rPr>
          <w:sz w:val="28"/>
          <w:szCs w:val="28"/>
        </w:rPr>
      </w:pPr>
      <w:r w:rsidRPr="00664877">
        <w:rPr>
          <w:b/>
          <w:bCs/>
          <w:sz w:val="28"/>
          <w:szCs w:val="28"/>
          <w:rtl/>
        </w:rPr>
        <w:t>التحكم الدقيق</w:t>
      </w:r>
      <w:r w:rsidRPr="00664877">
        <w:rPr>
          <w:b/>
          <w:bCs/>
          <w:sz w:val="28"/>
          <w:szCs w:val="28"/>
        </w:rPr>
        <w:t>:</w:t>
      </w:r>
      <w:r w:rsidRPr="00664877">
        <w:rPr>
          <w:sz w:val="28"/>
          <w:szCs w:val="28"/>
        </w:rPr>
        <w:t xml:space="preserve"> </w:t>
      </w:r>
      <w:r w:rsidRPr="00664877">
        <w:rPr>
          <w:sz w:val="28"/>
          <w:szCs w:val="28"/>
          <w:rtl/>
        </w:rPr>
        <w:t>يتيح استخدام تقنيات التحكم الآلي في الري بالرش تحديد الكميات المحددة من المياه التي تحتاجها المحاصيل بناءً على احتياجاتها، مما يسهم في تحسين كفاءة استهلاك المياه</w:t>
      </w:r>
      <w:r w:rsidRPr="00664877">
        <w:rPr>
          <w:sz w:val="28"/>
          <w:szCs w:val="28"/>
        </w:rPr>
        <w:t>.</w:t>
      </w:r>
    </w:p>
    <w:p w:rsidR="00F77820" w:rsidRPr="00664877" w:rsidRDefault="00F77820" w:rsidP="005E70CC">
      <w:pPr>
        <w:numPr>
          <w:ilvl w:val="0"/>
          <w:numId w:val="5"/>
        </w:numPr>
        <w:bidi/>
        <w:jc w:val="both"/>
        <w:rPr>
          <w:sz w:val="28"/>
          <w:szCs w:val="28"/>
        </w:rPr>
      </w:pPr>
      <w:r w:rsidRPr="00664877">
        <w:rPr>
          <w:b/>
          <w:bCs/>
          <w:sz w:val="28"/>
          <w:szCs w:val="28"/>
          <w:rtl/>
        </w:rPr>
        <w:t>تقليل التبخر</w:t>
      </w:r>
      <w:r w:rsidRPr="00664877">
        <w:rPr>
          <w:b/>
          <w:bCs/>
          <w:sz w:val="28"/>
          <w:szCs w:val="28"/>
        </w:rPr>
        <w:t>:</w:t>
      </w:r>
      <w:r w:rsidRPr="00664877">
        <w:rPr>
          <w:sz w:val="28"/>
          <w:szCs w:val="28"/>
        </w:rPr>
        <w:t xml:space="preserve"> </w:t>
      </w:r>
      <w:r w:rsidRPr="00664877">
        <w:rPr>
          <w:sz w:val="28"/>
          <w:szCs w:val="28"/>
          <w:rtl/>
        </w:rPr>
        <w:t>بسبب الرش الدقيق للماء، يتم تقليل فرص التبخر الناتج عن ظروف الجو الحارة، مما يسهم في تحسين كفاءة استخدام المياه</w:t>
      </w:r>
      <w:r w:rsidRPr="00664877">
        <w:rPr>
          <w:sz w:val="28"/>
          <w:szCs w:val="28"/>
        </w:rPr>
        <w:t>.</w:t>
      </w:r>
    </w:p>
    <w:p w:rsidR="00F77820" w:rsidRPr="00664877" w:rsidRDefault="00F77820" w:rsidP="005E70CC">
      <w:pPr>
        <w:bidi/>
        <w:jc w:val="both"/>
        <w:rPr>
          <w:sz w:val="28"/>
          <w:szCs w:val="28"/>
          <w:rtl/>
        </w:rPr>
      </w:pPr>
      <w:r w:rsidRPr="00664877">
        <w:rPr>
          <w:sz w:val="28"/>
          <w:szCs w:val="28"/>
          <w:rtl/>
        </w:rPr>
        <w:t>بهذه الطريقة، يسهم الري بالرش في تحسين الكفاءة الاقتصادية والبيئية للزراعة، ويعزز استدامة استخدام الموارد المائية في قطاع الزراعة</w:t>
      </w:r>
      <w:r w:rsidRPr="00664877">
        <w:rPr>
          <w:sz w:val="28"/>
          <w:szCs w:val="28"/>
        </w:rPr>
        <w:t>.</w:t>
      </w:r>
      <w:r w:rsidRPr="00664877">
        <w:rPr>
          <w:rStyle w:val="a8"/>
          <w:sz w:val="28"/>
          <w:szCs w:val="28"/>
        </w:rPr>
        <w:footnoteReference w:id="31"/>
      </w:r>
    </w:p>
    <w:p w:rsidR="00F77820" w:rsidRPr="00664877" w:rsidRDefault="00F77820" w:rsidP="00187FC3">
      <w:pPr>
        <w:bidi/>
        <w:rPr>
          <w:rFonts w:cs="PT Bold Heading"/>
          <w:sz w:val="28"/>
          <w:szCs w:val="28"/>
          <w:rtl/>
        </w:rPr>
      </w:pPr>
      <w:r w:rsidRPr="00664877">
        <w:rPr>
          <w:rFonts w:cs="PT Bold Heading"/>
          <w:sz w:val="28"/>
          <w:szCs w:val="28"/>
          <w:rtl/>
        </w:rPr>
        <w:t>د- الري بالفقاعات</w:t>
      </w:r>
    </w:p>
    <w:p w:rsidR="00F77820" w:rsidRPr="00664877" w:rsidRDefault="00F77820" w:rsidP="005E70CC">
      <w:pPr>
        <w:bidi/>
        <w:jc w:val="both"/>
        <w:rPr>
          <w:sz w:val="28"/>
          <w:szCs w:val="28"/>
        </w:rPr>
      </w:pPr>
      <w:r w:rsidRPr="00664877">
        <w:rPr>
          <w:sz w:val="28"/>
          <w:szCs w:val="28"/>
          <w:rtl/>
        </w:rPr>
        <w:t>الري بالفقاعات هو أسلوب متقدم في مجال الري يعتمد على تقنية إدارة المياه بفعل التأثير السطحي للفقاعات الهوائية. يشمل هذا الأسلوب إدخال فقاعات هوائية صغيرة في التربة أسفل سطح الأرض، مما يؤدي إلى تحسين فعالية استهلاك المياه وتحسين نمو وإنتاج المحاصيل. بعض الفوائد الرئيسية للري بالفقاعات تشمل</w:t>
      </w:r>
      <w:r w:rsidRPr="00664877">
        <w:rPr>
          <w:sz w:val="28"/>
          <w:szCs w:val="28"/>
        </w:rPr>
        <w:t>:</w:t>
      </w:r>
    </w:p>
    <w:p w:rsidR="00F77820" w:rsidRPr="00664877" w:rsidRDefault="00F77820" w:rsidP="005E70CC">
      <w:pPr>
        <w:numPr>
          <w:ilvl w:val="0"/>
          <w:numId w:val="6"/>
        </w:numPr>
        <w:bidi/>
        <w:jc w:val="both"/>
        <w:rPr>
          <w:sz w:val="28"/>
          <w:szCs w:val="28"/>
        </w:rPr>
      </w:pPr>
      <w:r w:rsidRPr="00664877">
        <w:rPr>
          <w:b/>
          <w:bCs/>
          <w:sz w:val="28"/>
          <w:szCs w:val="28"/>
          <w:rtl/>
        </w:rPr>
        <w:lastRenderedPageBreak/>
        <w:t>تحسين تسريب المياه</w:t>
      </w:r>
      <w:r w:rsidRPr="00664877">
        <w:rPr>
          <w:b/>
          <w:bCs/>
          <w:sz w:val="28"/>
          <w:szCs w:val="28"/>
        </w:rPr>
        <w:t>:</w:t>
      </w:r>
      <w:r w:rsidRPr="00664877">
        <w:rPr>
          <w:sz w:val="28"/>
          <w:szCs w:val="28"/>
        </w:rPr>
        <w:t xml:space="preserve"> </w:t>
      </w:r>
      <w:r w:rsidRPr="00664877">
        <w:rPr>
          <w:sz w:val="28"/>
          <w:szCs w:val="28"/>
          <w:rtl/>
        </w:rPr>
        <w:t>يساعد إدخال الفقاعات في التربة على تحسين قدرة التربة على امتصاص وتسريب المياه بشكل أفضل، مما يقلل من فاقد المياه ويحسن توزيعها</w:t>
      </w:r>
      <w:r w:rsidRPr="00664877">
        <w:rPr>
          <w:sz w:val="28"/>
          <w:szCs w:val="28"/>
        </w:rPr>
        <w:t>.</w:t>
      </w:r>
    </w:p>
    <w:p w:rsidR="00F77820" w:rsidRPr="00664877" w:rsidRDefault="00F77820" w:rsidP="005E70CC">
      <w:pPr>
        <w:numPr>
          <w:ilvl w:val="0"/>
          <w:numId w:val="6"/>
        </w:numPr>
        <w:bidi/>
        <w:jc w:val="both"/>
        <w:rPr>
          <w:sz w:val="28"/>
          <w:szCs w:val="28"/>
        </w:rPr>
      </w:pPr>
      <w:r w:rsidRPr="00664877">
        <w:rPr>
          <w:b/>
          <w:bCs/>
          <w:sz w:val="28"/>
          <w:szCs w:val="28"/>
          <w:rtl/>
        </w:rPr>
        <w:t>تحسين جودة التربة</w:t>
      </w:r>
      <w:r w:rsidRPr="00664877">
        <w:rPr>
          <w:b/>
          <w:bCs/>
          <w:sz w:val="28"/>
          <w:szCs w:val="28"/>
        </w:rPr>
        <w:t>:</w:t>
      </w:r>
      <w:r w:rsidRPr="00664877">
        <w:rPr>
          <w:sz w:val="28"/>
          <w:szCs w:val="28"/>
        </w:rPr>
        <w:t xml:space="preserve"> </w:t>
      </w:r>
      <w:r w:rsidRPr="00664877">
        <w:rPr>
          <w:sz w:val="28"/>
          <w:szCs w:val="28"/>
          <w:rtl/>
        </w:rPr>
        <w:t>يعمل الري بالفقاعات على تحسين هيكل التربة وتهوية جذور النباتات، مما يعزز نمو الجذور ويحسن جودة التربة</w:t>
      </w:r>
      <w:r w:rsidRPr="00664877">
        <w:rPr>
          <w:sz w:val="28"/>
          <w:szCs w:val="28"/>
        </w:rPr>
        <w:t>.</w:t>
      </w:r>
    </w:p>
    <w:p w:rsidR="00F77820" w:rsidRPr="00664877" w:rsidRDefault="00F77820" w:rsidP="005E70CC">
      <w:pPr>
        <w:numPr>
          <w:ilvl w:val="0"/>
          <w:numId w:val="6"/>
        </w:numPr>
        <w:bidi/>
        <w:jc w:val="both"/>
        <w:rPr>
          <w:sz w:val="28"/>
          <w:szCs w:val="28"/>
        </w:rPr>
      </w:pPr>
      <w:r w:rsidRPr="00664877">
        <w:rPr>
          <w:b/>
          <w:bCs/>
          <w:sz w:val="28"/>
          <w:szCs w:val="28"/>
          <w:rtl/>
        </w:rPr>
        <w:t>تقليل استهلاك المياه</w:t>
      </w:r>
      <w:r w:rsidRPr="00664877">
        <w:rPr>
          <w:b/>
          <w:bCs/>
          <w:sz w:val="28"/>
          <w:szCs w:val="28"/>
        </w:rPr>
        <w:t>:</w:t>
      </w:r>
      <w:r w:rsidRPr="00664877">
        <w:rPr>
          <w:sz w:val="28"/>
          <w:szCs w:val="28"/>
        </w:rPr>
        <w:t xml:space="preserve"> </w:t>
      </w:r>
      <w:r w:rsidRPr="00664877">
        <w:rPr>
          <w:sz w:val="28"/>
          <w:szCs w:val="28"/>
          <w:rtl/>
        </w:rPr>
        <w:t>يتيح الري بالفقاعات استخدام كميات أقل من المياه مقارنة بالطرق التقليدية، حيث يتم تحسين توجيه المياه بشكل دقيق نحو الجذور</w:t>
      </w:r>
      <w:r w:rsidRPr="00664877">
        <w:rPr>
          <w:sz w:val="28"/>
          <w:szCs w:val="28"/>
        </w:rPr>
        <w:t>.</w:t>
      </w:r>
    </w:p>
    <w:p w:rsidR="00F77820" w:rsidRPr="00664877" w:rsidRDefault="00F77820" w:rsidP="005E70CC">
      <w:pPr>
        <w:numPr>
          <w:ilvl w:val="0"/>
          <w:numId w:val="6"/>
        </w:numPr>
        <w:bidi/>
        <w:jc w:val="both"/>
        <w:rPr>
          <w:sz w:val="28"/>
          <w:szCs w:val="28"/>
        </w:rPr>
      </w:pPr>
      <w:r w:rsidRPr="00664877">
        <w:rPr>
          <w:b/>
          <w:bCs/>
          <w:sz w:val="28"/>
          <w:szCs w:val="28"/>
          <w:rtl/>
        </w:rPr>
        <w:t>توفير الطاقة</w:t>
      </w:r>
      <w:r w:rsidRPr="00664877">
        <w:rPr>
          <w:b/>
          <w:bCs/>
          <w:sz w:val="28"/>
          <w:szCs w:val="28"/>
        </w:rPr>
        <w:t>:</w:t>
      </w:r>
      <w:r w:rsidRPr="00664877">
        <w:rPr>
          <w:sz w:val="28"/>
          <w:szCs w:val="28"/>
        </w:rPr>
        <w:t xml:space="preserve"> </w:t>
      </w:r>
      <w:r w:rsidRPr="00664877">
        <w:rPr>
          <w:sz w:val="28"/>
          <w:szCs w:val="28"/>
          <w:rtl/>
        </w:rPr>
        <w:t>يتميز هذا الأسلوب بفعالية في استهلاك الطاقة، حيث يقلل من حاجة الضخ والتحكم في التدفق، مما يقلل من التكلفة الإجمالية للنظام</w:t>
      </w:r>
      <w:r w:rsidRPr="00664877">
        <w:rPr>
          <w:sz w:val="28"/>
          <w:szCs w:val="28"/>
        </w:rPr>
        <w:t>.</w:t>
      </w:r>
    </w:p>
    <w:p w:rsidR="00F77820" w:rsidRPr="00664877" w:rsidRDefault="00F77820" w:rsidP="005E70CC">
      <w:pPr>
        <w:numPr>
          <w:ilvl w:val="0"/>
          <w:numId w:val="6"/>
        </w:numPr>
        <w:bidi/>
        <w:jc w:val="both"/>
        <w:rPr>
          <w:sz w:val="28"/>
          <w:szCs w:val="28"/>
        </w:rPr>
      </w:pPr>
      <w:r w:rsidRPr="00664877">
        <w:rPr>
          <w:b/>
          <w:bCs/>
          <w:sz w:val="28"/>
          <w:szCs w:val="28"/>
          <w:rtl/>
        </w:rPr>
        <w:t>تحسين أداء المحاصيل</w:t>
      </w:r>
      <w:r w:rsidRPr="00664877">
        <w:rPr>
          <w:b/>
          <w:bCs/>
          <w:sz w:val="28"/>
          <w:szCs w:val="28"/>
        </w:rPr>
        <w:t>:</w:t>
      </w:r>
      <w:r w:rsidRPr="00664877">
        <w:rPr>
          <w:sz w:val="28"/>
          <w:szCs w:val="28"/>
        </w:rPr>
        <w:t xml:space="preserve"> </w:t>
      </w:r>
      <w:r w:rsidRPr="00664877">
        <w:rPr>
          <w:sz w:val="28"/>
          <w:szCs w:val="28"/>
          <w:rtl/>
        </w:rPr>
        <w:t>بفضل تحسين توزيع المياه وتهوية التربة، يمكن أن يسهم الري بالفقاعات في تحسين أداء المحاصيل وزيادة الإنتاجية</w:t>
      </w:r>
      <w:r w:rsidRPr="00664877">
        <w:rPr>
          <w:sz w:val="28"/>
          <w:szCs w:val="28"/>
        </w:rPr>
        <w:t>.</w:t>
      </w:r>
    </w:p>
    <w:p w:rsidR="00F77820" w:rsidRPr="00664877" w:rsidRDefault="00F77820" w:rsidP="005E70CC">
      <w:pPr>
        <w:numPr>
          <w:ilvl w:val="0"/>
          <w:numId w:val="6"/>
        </w:numPr>
        <w:bidi/>
        <w:jc w:val="both"/>
        <w:rPr>
          <w:sz w:val="28"/>
          <w:szCs w:val="28"/>
        </w:rPr>
      </w:pPr>
      <w:r w:rsidRPr="00664877">
        <w:rPr>
          <w:b/>
          <w:bCs/>
          <w:sz w:val="28"/>
          <w:szCs w:val="28"/>
          <w:rtl/>
        </w:rPr>
        <w:t>استدامة المياه</w:t>
      </w:r>
      <w:r w:rsidRPr="00664877">
        <w:rPr>
          <w:b/>
          <w:bCs/>
          <w:sz w:val="28"/>
          <w:szCs w:val="28"/>
        </w:rPr>
        <w:t>:</w:t>
      </w:r>
      <w:r w:rsidRPr="00664877">
        <w:rPr>
          <w:sz w:val="28"/>
          <w:szCs w:val="28"/>
        </w:rPr>
        <w:t xml:space="preserve"> </w:t>
      </w:r>
      <w:r w:rsidRPr="00664877">
        <w:rPr>
          <w:sz w:val="28"/>
          <w:szCs w:val="28"/>
          <w:rtl/>
        </w:rPr>
        <w:t>يعزز الري بالفقاعات استدامة استخدام المياه في الزراعة، مما يسهم في مواجهة التحديات المتعلقة بندرة المياه</w:t>
      </w:r>
      <w:r w:rsidRPr="00664877">
        <w:rPr>
          <w:sz w:val="28"/>
          <w:szCs w:val="28"/>
        </w:rPr>
        <w:t>.</w:t>
      </w:r>
    </w:p>
    <w:p w:rsidR="00F77820" w:rsidRPr="00664877" w:rsidRDefault="00F77820" w:rsidP="005E70CC">
      <w:pPr>
        <w:bidi/>
        <w:jc w:val="both"/>
        <w:rPr>
          <w:sz w:val="28"/>
          <w:szCs w:val="28"/>
          <w:rtl/>
        </w:rPr>
      </w:pPr>
      <w:r w:rsidRPr="00664877">
        <w:rPr>
          <w:sz w:val="28"/>
          <w:szCs w:val="28"/>
          <w:rtl/>
        </w:rPr>
        <w:t>تعتبر تقنية الري بالفقاعات إحدى الابتكارات الحديثة في مجال الزراعة التي تسهم في تحسين كفاءة استهلاك المياه وتعزيز استدامة الزراعة</w:t>
      </w:r>
      <w:r w:rsidRPr="00664877">
        <w:rPr>
          <w:sz w:val="28"/>
          <w:szCs w:val="28"/>
        </w:rPr>
        <w:t>.</w:t>
      </w:r>
      <w:r w:rsidRPr="00664877">
        <w:rPr>
          <w:rStyle w:val="a8"/>
          <w:sz w:val="28"/>
          <w:szCs w:val="28"/>
        </w:rPr>
        <w:footnoteReference w:id="32"/>
      </w:r>
    </w:p>
    <w:p w:rsidR="00F77820" w:rsidRPr="00664877" w:rsidRDefault="00F77820" w:rsidP="00187FC3">
      <w:pPr>
        <w:bidi/>
        <w:rPr>
          <w:rFonts w:cs="PT Bold Heading"/>
          <w:sz w:val="28"/>
          <w:szCs w:val="28"/>
          <w:rtl/>
        </w:rPr>
      </w:pPr>
      <w:r w:rsidRPr="00664877">
        <w:rPr>
          <w:rFonts w:cs="PT Bold Heading"/>
          <w:sz w:val="28"/>
          <w:szCs w:val="28"/>
          <w:rtl/>
        </w:rPr>
        <w:t>ه- الري السطحي المتطور</w:t>
      </w:r>
    </w:p>
    <w:p w:rsidR="00F77820" w:rsidRPr="00664877" w:rsidRDefault="00F77820" w:rsidP="005E70CC">
      <w:pPr>
        <w:bidi/>
        <w:jc w:val="both"/>
        <w:rPr>
          <w:sz w:val="28"/>
          <w:szCs w:val="28"/>
        </w:rPr>
      </w:pPr>
      <w:r w:rsidRPr="00664877">
        <w:rPr>
          <w:sz w:val="28"/>
          <w:szCs w:val="28"/>
          <w:rtl/>
        </w:rPr>
        <w:t>الري السطحي المتطور يمثل تطويرًا حديثًا لتقنيات الري التقليدية، ويشمل استخدام تكنولوجيا متقدمة لتحسين فعالية وكفاءة استهلاك المياه في الزراعة. تشمل هذه التقنيات العديد من الابتكارات التي تعزز التحكم الدقيق وتوزيع المياه بشكل فعّال. بينما تتنوع أساليب الري السطحي المتطورة، يمكن تسليط الضوء على بعض النقاط الرئيسية</w:t>
      </w:r>
      <w:r w:rsidRPr="00664877">
        <w:rPr>
          <w:sz w:val="28"/>
          <w:szCs w:val="28"/>
        </w:rPr>
        <w:t>:</w:t>
      </w:r>
      <w:r w:rsidRPr="00664877">
        <w:rPr>
          <w:rStyle w:val="a8"/>
          <w:sz w:val="28"/>
          <w:szCs w:val="28"/>
        </w:rPr>
        <w:footnoteReference w:id="33"/>
      </w:r>
    </w:p>
    <w:p w:rsidR="00F77820" w:rsidRPr="00664877" w:rsidRDefault="00F77820" w:rsidP="005E70CC">
      <w:pPr>
        <w:numPr>
          <w:ilvl w:val="0"/>
          <w:numId w:val="7"/>
        </w:numPr>
        <w:bidi/>
        <w:jc w:val="both"/>
        <w:rPr>
          <w:sz w:val="28"/>
          <w:szCs w:val="28"/>
        </w:rPr>
      </w:pPr>
      <w:r w:rsidRPr="00664877">
        <w:rPr>
          <w:b/>
          <w:bCs/>
          <w:sz w:val="28"/>
          <w:szCs w:val="28"/>
          <w:rtl/>
        </w:rPr>
        <w:t>نظم الري بالتنقيط</w:t>
      </w:r>
      <w:r w:rsidRPr="00664877">
        <w:rPr>
          <w:b/>
          <w:bCs/>
          <w:sz w:val="28"/>
          <w:szCs w:val="28"/>
        </w:rPr>
        <w:t>:</w:t>
      </w:r>
      <w:r w:rsidRPr="00664877">
        <w:rPr>
          <w:sz w:val="28"/>
          <w:szCs w:val="28"/>
        </w:rPr>
        <w:t xml:space="preserve"> </w:t>
      </w:r>
      <w:r w:rsidRPr="00664877">
        <w:rPr>
          <w:sz w:val="28"/>
          <w:szCs w:val="28"/>
          <w:rtl/>
        </w:rPr>
        <w:t>يتيح استخدام نظم الري بالتنقيط توجيه المياه بشكل مباشر إلى جذور النباتات، وهو يستند إلى تقنيات الري التنقيطي التي تساهم في تحسين استهلاك المياه وتقليل فاقد الرطوبة</w:t>
      </w:r>
      <w:r w:rsidRPr="00664877">
        <w:rPr>
          <w:sz w:val="28"/>
          <w:szCs w:val="28"/>
        </w:rPr>
        <w:t>.</w:t>
      </w:r>
    </w:p>
    <w:p w:rsidR="00F77820" w:rsidRPr="00664877" w:rsidRDefault="00F77820" w:rsidP="005E70CC">
      <w:pPr>
        <w:numPr>
          <w:ilvl w:val="0"/>
          <w:numId w:val="7"/>
        </w:numPr>
        <w:bidi/>
        <w:jc w:val="both"/>
        <w:rPr>
          <w:sz w:val="28"/>
          <w:szCs w:val="28"/>
        </w:rPr>
      </w:pPr>
      <w:r w:rsidRPr="00664877">
        <w:rPr>
          <w:b/>
          <w:bCs/>
          <w:sz w:val="28"/>
          <w:szCs w:val="28"/>
          <w:rtl/>
        </w:rPr>
        <w:lastRenderedPageBreak/>
        <w:t>الري بالرش التلقائي</w:t>
      </w:r>
      <w:r w:rsidRPr="00664877">
        <w:rPr>
          <w:b/>
          <w:bCs/>
          <w:sz w:val="28"/>
          <w:szCs w:val="28"/>
        </w:rPr>
        <w:t>:</w:t>
      </w:r>
      <w:r w:rsidRPr="00664877">
        <w:rPr>
          <w:sz w:val="28"/>
          <w:szCs w:val="28"/>
        </w:rPr>
        <w:t xml:space="preserve"> </w:t>
      </w:r>
      <w:r w:rsidRPr="00664877">
        <w:rPr>
          <w:sz w:val="28"/>
          <w:szCs w:val="28"/>
          <w:rtl/>
        </w:rPr>
        <w:t>تتضمن تقنيات الري بالرش التلقائي استخدام أنظمة حديثة تستند إلى الحساسات والتحكم الآلي لضبط كميات المياه وفقًا لاحتياجات المحاصيل وظروف البيئة</w:t>
      </w:r>
      <w:r w:rsidRPr="00664877">
        <w:rPr>
          <w:sz w:val="28"/>
          <w:szCs w:val="28"/>
        </w:rPr>
        <w:t>.</w:t>
      </w:r>
    </w:p>
    <w:p w:rsidR="00F77820" w:rsidRPr="00664877" w:rsidRDefault="00F77820" w:rsidP="005E70CC">
      <w:pPr>
        <w:numPr>
          <w:ilvl w:val="0"/>
          <w:numId w:val="7"/>
        </w:numPr>
        <w:bidi/>
        <w:jc w:val="both"/>
        <w:rPr>
          <w:sz w:val="28"/>
          <w:szCs w:val="28"/>
        </w:rPr>
      </w:pPr>
      <w:r w:rsidRPr="00664877">
        <w:rPr>
          <w:b/>
          <w:bCs/>
          <w:sz w:val="28"/>
          <w:szCs w:val="28"/>
          <w:rtl/>
        </w:rPr>
        <w:t>نظم الري بالتحكم عن بعد</w:t>
      </w:r>
      <w:r w:rsidRPr="00664877">
        <w:rPr>
          <w:b/>
          <w:bCs/>
          <w:sz w:val="28"/>
          <w:szCs w:val="28"/>
        </w:rPr>
        <w:t>:</w:t>
      </w:r>
      <w:r w:rsidRPr="00664877">
        <w:rPr>
          <w:sz w:val="28"/>
          <w:szCs w:val="28"/>
        </w:rPr>
        <w:t xml:space="preserve"> </w:t>
      </w:r>
      <w:r w:rsidRPr="00664877">
        <w:rPr>
          <w:sz w:val="28"/>
          <w:szCs w:val="28"/>
          <w:rtl/>
        </w:rPr>
        <w:t>يُمكن التحكم في عمليات الري بواسطة أنظمة الري بالتحكم عن بُعد، حيث يُمكن المزارعين من رصد وتحكم في عمليات الري عبر تقنيات التحكم عن بُعد باستخدام الهواتف الذكية أو أجهزة الكمبيوتر</w:t>
      </w:r>
      <w:r w:rsidRPr="00664877">
        <w:rPr>
          <w:sz w:val="28"/>
          <w:szCs w:val="28"/>
        </w:rPr>
        <w:t>.</w:t>
      </w:r>
    </w:p>
    <w:p w:rsidR="00F77820" w:rsidRPr="00664877" w:rsidRDefault="00F77820" w:rsidP="005E70CC">
      <w:pPr>
        <w:numPr>
          <w:ilvl w:val="0"/>
          <w:numId w:val="7"/>
        </w:numPr>
        <w:bidi/>
        <w:jc w:val="both"/>
        <w:rPr>
          <w:sz w:val="28"/>
          <w:szCs w:val="28"/>
        </w:rPr>
      </w:pPr>
      <w:r w:rsidRPr="00664877">
        <w:rPr>
          <w:b/>
          <w:bCs/>
          <w:sz w:val="28"/>
          <w:szCs w:val="28"/>
          <w:rtl/>
        </w:rPr>
        <w:t>تكنولوجيا الاستشعار الذكي</w:t>
      </w:r>
      <w:r w:rsidRPr="00664877">
        <w:rPr>
          <w:b/>
          <w:bCs/>
          <w:sz w:val="28"/>
          <w:szCs w:val="28"/>
        </w:rPr>
        <w:t>:</w:t>
      </w:r>
      <w:r w:rsidRPr="00664877">
        <w:rPr>
          <w:sz w:val="28"/>
          <w:szCs w:val="28"/>
        </w:rPr>
        <w:t xml:space="preserve"> </w:t>
      </w:r>
      <w:r w:rsidRPr="00664877">
        <w:rPr>
          <w:sz w:val="28"/>
          <w:szCs w:val="28"/>
          <w:rtl/>
        </w:rPr>
        <w:t>يشمل الري المتطور استخدام تقنيات الاستشعار الذكي لرصد حالة التربة والمحاصيل، مما يمكن من اتخاذ قرارات دقيقة حول متطلبات الري</w:t>
      </w:r>
      <w:r w:rsidRPr="00664877">
        <w:rPr>
          <w:sz w:val="28"/>
          <w:szCs w:val="28"/>
        </w:rPr>
        <w:t>.</w:t>
      </w:r>
    </w:p>
    <w:p w:rsidR="00F77820" w:rsidRPr="00664877" w:rsidRDefault="00F77820" w:rsidP="005E70CC">
      <w:pPr>
        <w:numPr>
          <w:ilvl w:val="0"/>
          <w:numId w:val="7"/>
        </w:numPr>
        <w:bidi/>
        <w:jc w:val="both"/>
        <w:rPr>
          <w:sz w:val="28"/>
          <w:szCs w:val="28"/>
        </w:rPr>
      </w:pPr>
      <w:r w:rsidRPr="00664877">
        <w:rPr>
          <w:b/>
          <w:bCs/>
          <w:sz w:val="28"/>
          <w:szCs w:val="28"/>
          <w:rtl/>
        </w:rPr>
        <w:t>الري بالفراغ الجزئي</w:t>
      </w:r>
      <w:r w:rsidRPr="00664877">
        <w:rPr>
          <w:b/>
          <w:bCs/>
          <w:sz w:val="28"/>
          <w:szCs w:val="28"/>
        </w:rPr>
        <w:t>:</w:t>
      </w:r>
      <w:r w:rsidRPr="00664877">
        <w:rPr>
          <w:sz w:val="28"/>
          <w:szCs w:val="28"/>
        </w:rPr>
        <w:t xml:space="preserve"> </w:t>
      </w:r>
      <w:r w:rsidRPr="00664877">
        <w:rPr>
          <w:sz w:val="28"/>
          <w:szCs w:val="28"/>
          <w:rtl/>
        </w:rPr>
        <w:t>يستخدم الري بالفراغ الجزئي تقنيات متطورة للتحكم في مستويات المياه في التربة، مما يقلل من تبذير المياه ويحسن توزيعها</w:t>
      </w:r>
      <w:r w:rsidRPr="00664877">
        <w:rPr>
          <w:sz w:val="28"/>
          <w:szCs w:val="28"/>
        </w:rPr>
        <w:t>.</w:t>
      </w:r>
    </w:p>
    <w:p w:rsidR="00F77820" w:rsidRPr="00664877" w:rsidRDefault="00F77820" w:rsidP="005E70CC">
      <w:pPr>
        <w:bidi/>
        <w:jc w:val="both"/>
        <w:rPr>
          <w:sz w:val="28"/>
          <w:szCs w:val="28"/>
        </w:rPr>
      </w:pPr>
      <w:r w:rsidRPr="00664877">
        <w:rPr>
          <w:sz w:val="28"/>
          <w:szCs w:val="28"/>
          <w:rtl/>
        </w:rPr>
        <w:t>تلك التقنيات المتطورة تعزز فعالية الري السطحي، مما يسهم في تحقيق أداء أفضل للزراعة وتوفير المياه بشكل أكثر استدامة</w:t>
      </w:r>
      <w:r w:rsidRPr="00664877">
        <w:rPr>
          <w:sz w:val="28"/>
          <w:szCs w:val="28"/>
        </w:rPr>
        <w:t>.</w:t>
      </w:r>
      <w:r w:rsidR="00634AAD" w:rsidRPr="00664877">
        <w:rPr>
          <w:rStyle w:val="a8"/>
          <w:sz w:val="28"/>
          <w:szCs w:val="28"/>
        </w:rPr>
        <w:footnoteReference w:id="34"/>
      </w:r>
    </w:p>
    <w:p w:rsidR="00F77820" w:rsidRPr="00664877" w:rsidRDefault="00F77820" w:rsidP="00664877">
      <w:pPr>
        <w:pStyle w:val="a3"/>
        <w:numPr>
          <w:ilvl w:val="0"/>
          <w:numId w:val="26"/>
        </w:numPr>
        <w:bidi/>
        <w:rPr>
          <w:rFonts w:cs="PT Bold Heading"/>
          <w:sz w:val="28"/>
          <w:szCs w:val="28"/>
          <w:rtl/>
        </w:rPr>
      </w:pPr>
      <w:r w:rsidRPr="00664877">
        <w:rPr>
          <w:rFonts w:cs="PT Bold Heading"/>
          <w:sz w:val="28"/>
          <w:szCs w:val="28"/>
          <w:rtl/>
        </w:rPr>
        <w:t>صيانة المياه من الهدر والتلوث</w:t>
      </w:r>
      <w:r w:rsidRPr="00664877">
        <w:rPr>
          <w:rFonts w:cs="PT Bold Heading"/>
          <w:sz w:val="28"/>
          <w:szCs w:val="28"/>
        </w:rPr>
        <w:t xml:space="preserve"> </w:t>
      </w:r>
    </w:p>
    <w:p w:rsidR="00F77820" w:rsidRPr="00664877" w:rsidRDefault="00F77820" w:rsidP="00634AAD">
      <w:pPr>
        <w:bidi/>
        <w:spacing w:line="240" w:lineRule="auto"/>
        <w:jc w:val="both"/>
        <w:rPr>
          <w:sz w:val="28"/>
          <w:szCs w:val="28"/>
        </w:rPr>
      </w:pPr>
      <w:r w:rsidRPr="00664877">
        <w:rPr>
          <w:sz w:val="28"/>
          <w:szCs w:val="28"/>
          <w:rtl/>
        </w:rPr>
        <w:t>تعد صيانة المياه من الهدر والتلوث أمرًا حيويًا لضمان استدامة الموارد المائية وتوفير إمدادات مياه صحية ونظيفة. يشمل هذا الجانب عدة إجراءات وتقنيات</w:t>
      </w:r>
      <w:r w:rsidRPr="00664877">
        <w:rPr>
          <w:sz w:val="28"/>
          <w:szCs w:val="28"/>
        </w:rPr>
        <w:t>:</w:t>
      </w:r>
    </w:p>
    <w:p w:rsidR="00F77820" w:rsidRPr="00664877" w:rsidRDefault="00F77820" w:rsidP="00634AAD">
      <w:pPr>
        <w:numPr>
          <w:ilvl w:val="0"/>
          <w:numId w:val="8"/>
        </w:numPr>
        <w:bidi/>
        <w:spacing w:line="240" w:lineRule="auto"/>
        <w:jc w:val="both"/>
        <w:rPr>
          <w:sz w:val="28"/>
          <w:szCs w:val="28"/>
        </w:rPr>
      </w:pPr>
      <w:r w:rsidRPr="00664877">
        <w:rPr>
          <w:b/>
          <w:bCs/>
          <w:sz w:val="28"/>
          <w:szCs w:val="28"/>
          <w:rtl/>
        </w:rPr>
        <w:t>رصد وتقييم الاستهلاك</w:t>
      </w:r>
      <w:r w:rsidRPr="00664877">
        <w:rPr>
          <w:b/>
          <w:bCs/>
          <w:sz w:val="28"/>
          <w:szCs w:val="28"/>
        </w:rPr>
        <w:t>:</w:t>
      </w:r>
      <w:r w:rsidRPr="00664877">
        <w:rPr>
          <w:sz w:val="28"/>
          <w:szCs w:val="28"/>
        </w:rPr>
        <w:t xml:space="preserve"> </w:t>
      </w:r>
      <w:r w:rsidRPr="00664877">
        <w:rPr>
          <w:sz w:val="28"/>
          <w:szCs w:val="28"/>
          <w:rtl/>
        </w:rPr>
        <w:t>يتعين تقييم ورصد استهلاك المياه لتحديد الاحتياجات الحقيقية وتحديد فرص التحسين في استخدام المياه دون هدر</w:t>
      </w:r>
      <w:r w:rsidRPr="00664877">
        <w:rPr>
          <w:sz w:val="28"/>
          <w:szCs w:val="28"/>
        </w:rPr>
        <w:t>.</w:t>
      </w:r>
    </w:p>
    <w:p w:rsidR="00F77820" w:rsidRPr="00664877" w:rsidRDefault="00F77820" w:rsidP="00634AAD">
      <w:pPr>
        <w:numPr>
          <w:ilvl w:val="0"/>
          <w:numId w:val="8"/>
        </w:numPr>
        <w:bidi/>
        <w:spacing w:line="240" w:lineRule="auto"/>
        <w:jc w:val="both"/>
        <w:rPr>
          <w:sz w:val="28"/>
          <w:szCs w:val="28"/>
        </w:rPr>
      </w:pPr>
      <w:r w:rsidRPr="00664877">
        <w:rPr>
          <w:b/>
          <w:bCs/>
          <w:sz w:val="28"/>
          <w:szCs w:val="28"/>
          <w:rtl/>
        </w:rPr>
        <w:t>تحسين نظم الري</w:t>
      </w:r>
      <w:r w:rsidRPr="00664877">
        <w:rPr>
          <w:b/>
          <w:bCs/>
          <w:sz w:val="28"/>
          <w:szCs w:val="28"/>
        </w:rPr>
        <w:t>:</w:t>
      </w:r>
      <w:r w:rsidRPr="00664877">
        <w:rPr>
          <w:sz w:val="28"/>
          <w:szCs w:val="28"/>
        </w:rPr>
        <w:t xml:space="preserve"> </w:t>
      </w:r>
      <w:r w:rsidRPr="00664877">
        <w:rPr>
          <w:sz w:val="28"/>
          <w:szCs w:val="28"/>
          <w:rtl/>
        </w:rPr>
        <w:t>يمكن تحسين نظم الري لتكون أكثر كفاءة، مثل اعتماد تقنيات الري الحديثة مثل الري بالتنقيط والري بالرش، لتوجيه المياه بدقة إلى مناطق الجذر دون هدر غير ضروري</w:t>
      </w:r>
      <w:r w:rsidRPr="00664877">
        <w:rPr>
          <w:sz w:val="28"/>
          <w:szCs w:val="28"/>
        </w:rPr>
        <w:t>.</w:t>
      </w:r>
    </w:p>
    <w:p w:rsidR="00F77820" w:rsidRPr="00664877" w:rsidRDefault="00F77820" w:rsidP="00634AAD">
      <w:pPr>
        <w:numPr>
          <w:ilvl w:val="0"/>
          <w:numId w:val="8"/>
        </w:numPr>
        <w:bidi/>
        <w:spacing w:line="240" w:lineRule="auto"/>
        <w:jc w:val="both"/>
        <w:rPr>
          <w:sz w:val="28"/>
          <w:szCs w:val="28"/>
        </w:rPr>
      </w:pPr>
      <w:r w:rsidRPr="00664877">
        <w:rPr>
          <w:b/>
          <w:bCs/>
          <w:sz w:val="28"/>
          <w:szCs w:val="28"/>
          <w:rtl/>
        </w:rPr>
        <w:t>إصلاح التسرب في البنية التحتية</w:t>
      </w:r>
      <w:r w:rsidRPr="00664877">
        <w:rPr>
          <w:b/>
          <w:bCs/>
          <w:sz w:val="28"/>
          <w:szCs w:val="28"/>
        </w:rPr>
        <w:t>:</w:t>
      </w:r>
      <w:r w:rsidRPr="00664877">
        <w:rPr>
          <w:sz w:val="28"/>
          <w:szCs w:val="28"/>
        </w:rPr>
        <w:t xml:space="preserve"> </w:t>
      </w:r>
      <w:r w:rsidRPr="00664877">
        <w:rPr>
          <w:sz w:val="28"/>
          <w:szCs w:val="28"/>
          <w:rtl/>
        </w:rPr>
        <w:t>يجب إجراء فحص دوري للشبكات المائية وإصلاح التسرب في الأنابيب والمرافق المائية لتلافي هدر المياه نتيجة التسريب غير المرغوب فيه</w:t>
      </w:r>
      <w:r w:rsidRPr="00664877">
        <w:rPr>
          <w:sz w:val="28"/>
          <w:szCs w:val="28"/>
        </w:rPr>
        <w:t>.</w:t>
      </w:r>
    </w:p>
    <w:p w:rsidR="00F77820" w:rsidRPr="00664877" w:rsidRDefault="00F77820" w:rsidP="00634AAD">
      <w:pPr>
        <w:numPr>
          <w:ilvl w:val="0"/>
          <w:numId w:val="9"/>
        </w:numPr>
        <w:bidi/>
        <w:spacing w:line="240" w:lineRule="auto"/>
        <w:jc w:val="both"/>
        <w:rPr>
          <w:sz w:val="28"/>
          <w:szCs w:val="28"/>
        </w:rPr>
      </w:pPr>
      <w:r w:rsidRPr="00664877">
        <w:rPr>
          <w:b/>
          <w:bCs/>
          <w:sz w:val="28"/>
          <w:szCs w:val="28"/>
          <w:rtl/>
        </w:rPr>
        <w:t>إعادة تدوير المياه</w:t>
      </w:r>
      <w:r w:rsidRPr="00664877">
        <w:rPr>
          <w:b/>
          <w:bCs/>
          <w:sz w:val="28"/>
          <w:szCs w:val="28"/>
        </w:rPr>
        <w:t>:</w:t>
      </w:r>
      <w:r w:rsidRPr="00664877">
        <w:rPr>
          <w:sz w:val="28"/>
          <w:szCs w:val="28"/>
        </w:rPr>
        <w:t xml:space="preserve"> </w:t>
      </w:r>
      <w:r w:rsidRPr="00664877">
        <w:rPr>
          <w:sz w:val="28"/>
          <w:szCs w:val="28"/>
          <w:rtl/>
        </w:rPr>
        <w:t>تعزز عمليات إعادة تدوير المياه من استدامة الموارد المائية، حيث يمكن استخدام المياه المعاد تدويرها في العديد من الأغراض مثل الري أو التبريد</w:t>
      </w:r>
      <w:r w:rsidRPr="00664877">
        <w:rPr>
          <w:sz w:val="28"/>
          <w:szCs w:val="28"/>
        </w:rPr>
        <w:t>.</w:t>
      </w:r>
    </w:p>
    <w:p w:rsidR="00F77820" w:rsidRPr="00664877" w:rsidRDefault="00F77820" w:rsidP="00634AAD">
      <w:pPr>
        <w:numPr>
          <w:ilvl w:val="0"/>
          <w:numId w:val="9"/>
        </w:numPr>
        <w:bidi/>
        <w:spacing w:line="240" w:lineRule="auto"/>
        <w:jc w:val="both"/>
        <w:rPr>
          <w:sz w:val="28"/>
          <w:szCs w:val="28"/>
        </w:rPr>
      </w:pPr>
      <w:r w:rsidRPr="00664877">
        <w:rPr>
          <w:b/>
          <w:bCs/>
          <w:sz w:val="28"/>
          <w:szCs w:val="28"/>
          <w:rtl/>
        </w:rPr>
        <w:t>تنظيف المياه</w:t>
      </w:r>
      <w:r w:rsidRPr="00664877">
        <w:rPr>
          <w:b/>
          <w:bCs/>
          <w:sz w:val="28"/>
          <w:szCs w:val="28"/>
        </w:rPr>
        <w:t>:</w:t>
      </w:r>
      <w:r w:rsidRPr="00664877">
        <w:rPr>
          <w:sz w:val="28"/>
          <w:szCs w:val="28"/>
        </w:rPr>
        <w:t xml:space="preserve"> </w:t>
      </w:r>
      <w:r w:rsidRPr="00664877">
        <w:rPr>
          <w:sz w:val="28"/>
          <w:szCs w:val="28"/>
          <w:rtl/>
        </w:rPr>
        <w:t>تشمل عمليات تنقية المياه وإزالة الملوثات لضمان جودة المياه. يشمل ذلك استخدام تقنيات التنقية ومعالجة المياه لضمان توفير مياه صالحة للشرب والاستخدام الزراعي</w:t>
      </w:r>
      <w:r w:rsidRPr="00664877">
        <w:rPr>
          <w:sz w:val="28"/>
          <w:szCs w:val="28"/>
        </w:rPr>
        <w:t>.</w:t>
      </w:r>
    </w:p>
    <w:p w:rsidR="00F77820" w:rsidRPr="00664877" w:rsidRDefault="00F77820" w:rsidP="00634AAD">
      <w:pPr>
        <w:numPr>
          <w:ilvl w:val="0"/>
          <w:numId w:val="9"/>
        </w:numPr>
        <w:bidi/>
        <w:spacing w:line="240" w:lineRule="auto"/>
        <w:jc w:val="both"/>
        <w:rPr>
          <w:sz w:val="28"/>
          <w:szCs w:val="28"/>
        </w:rPr>
      </w:pPr>
      <w:r w:rsidRPr="00664877">
        <w:rPr>
          <w:b/>
          <w:bCs/>
          <w:sz w:val="28"/>
          <w:szCs w:val="28"/>
          <w:rtl/>
        </w:rPr>
        <w:lastRenderedPageBreak/>
        <w:t>توعية الجمهور</w:t>
      </w:r>
      <w:r w:rsidRPr="00664877">
        <w:rPr>
          <w:b/>
          <w:bCs/>
          <w:sz w:val="28"/>
          <w:szCs w:val="28"/>
        </w:rPr>
        <w:t>:</w:t>
      </w:r>
      <w:r w:rsidRPr="00664877">
        <w:rPr>
          <w:sz w:val="28"/>
          <w:szCs w:val="28"/>
        </w:rPr>
        <w:t xml:space="preserve"> </w:t>
      </w:r>
      <w:r w:rsidRPr="00664877">
        <w:rPr>
          <w:sz w:val="28"/>
          <w:szCs w:val="28"/>
          <w:rtl/>
        </w:rPr>
        <w:t>يلعب التوعية العامة دورًا هامًا في الحد من التلوث والهدر، حيث يتم تشجيع الجمهور والمجتمعات على توجيه سلوكيات صديقة للبيئة والتقليل من استهلاك المياه بشكل غير ضروري</w:t>
      </w:r>
      <w:r w:rsidRPr="00664877">
        <w:rPr>
          <w:sz w:val="28"/>
          <w:szCs w:val="28"/>
        </w:rPr>
        <w:t>.</w:t>
      </w:r>
    </w:p>
    <w:p w:rsidR="00F77820" w:rsidRPr="00664877" w:rsidRDefault="00F77820" w:rsidP="00634AAD">
      <w:pPr>
        <w:numPr>
          <w:ilvl w:val="0"/>
          <w:numId w:val="9"/>
        </w:numPr>
        <w:bidi/>
        <w:spacing w:line="240" w:lineRule="auto"/>
        <w:jc w:val="both"/>
        <w:rPr>
          <w:sz w:val="28"/>
          <w:szCs w:val="28"/>
        </w:rPr>
      </w:pPr>
      <w:r w:rsidRPr="00664877">
        <w:rPr>
          <w:b/>
          <w:bCs/>
          <w:sz w:val="28"/>
          <w:szCs w:val="28"/>
          <w:rtl/>
        </w:rPr>
        <w:t>تنظيف المصادر المائية الطبيعية</w:t>
      </w:r>
      <w:r w:rsidRPr="00664877">
        <w:rPr>
          <w:b/>
          <w:bCs/>
          <w:sz w:val="28"/>
          <w:szCs w:val="28"/>
        </w:rPr>
        <w:t>:</w:t>
      </w:r>
      <w:r w:rsidRPr="00664877">
        <w:rPr>
          <w:sz w:val="28"/>
          <w:szCs w:val="28"/>
        </w:rPr>
        <w:t xml:space="preserve"> </w:t>
      </w:r>
      <w:r w:rsidRPr="00664877">
        <w:rPr>
          <w:sz w:val="28"/>
          <w:szCs w:val="28"/>
          <w:rtl/>
        </w:rPr>
        <w:t>يتعين العمل على حماية وتنظيف المصادر المائية الطبيعية، مثل الأنهار والبحيرات، من التلوث البيئي والنفايات الصناعية</w:t>
      </w:r>
      <w:r w:rsidRPr="00664877">
        <w:rPr>
          <w:sz w:val="28"/>
          <w:szCs w:val="28"/>
        </w:rPr>
        <w:t>.</w:t>
      </w:r>
    </w:p>
    <w:p w:rsidR="00F77820" w:rsidRPr="00664877" w:rsidRDefault="00F77820" w:rsidP="00634AAD">
      <w:pPr>
        <w:numPr>
          <w:ilvl w:val="0"/>
          <w:numId w:val="9"/>
        </w:numPr>
        <w:bidi/>
        <w:spacing w:line="240" w:lineRule="auto"/>
        <w:jc w:val="both"/>
        <w:rPr>
          <w:sz w:val="28"/>
          <w:szCs w:val="28"/>
        </w:rPr>
      </w:pPr>
      <w:r w:rsidRPr="00664877">
        <w:rPr>
          <w:b/>
          <w:bCs/>
          <w:sz w:val="28"/>
          <w:szCs w:val="28"/>
          <w:rtl/>
        </w:rPr>
        <w:t>التشريعات والرقابة</w:t>
      </w:r>
      <w:r w:rsidRPr="00664877">
        <w:rPr>
          <w:b/>
          <w:bCs/>
          <w:sz w:val="28"/>
          <w:szCs w:val="28"/>
        </w:rPr>
        <w:t>:</w:t>
      </w:r>
      <w:r w:rsidRPr="00664877">
        <w:rPr>
          <w:sz w:val="28"/>
          <w:szCs w:val="28"/>
        </w:rPr>
        <w:t xml:space="preserve"> </w:t>
      </w:r>
      <w:r w:rsidRPr="00664877">
        <w:rPr>
          <w:sz w:val="28"/>
          <w:szCs w:val="28"/>
          <w:rtl/>
        </w:rPr>
        <w:t>يجب وضع تشريعات فعّالة وآليات رقابة قوية للحد من التلوث والهدر، مع فرض عقوبات على الانتهاكات وتشجيع الممارسات المستدامة</w:t>
      </w:r>
      <w:r w:rsidRPr="00664877">
        <w:rPr>
          <w:sz w:val="28"/>
          <w:szCs w:val="28"/>
        </w:rPr>
        <w:t>.</w:t>
      </w:r>
      <w:r w:rsidR="00634AAD" w:rsidRPr="00664877">
        <w:rPr>
          <w:rStyle w:val="a8"/>
          <w:sz w:val="28"/>
          <w:szCs w:val="28"/>
        </w:rPr>
        <w:t xml:space="preserve"> </w:t>
      </w:r>
      <w:r w:rsidR="00634AAD" w:rsidRPr="00664877">
        <w:rPr>
          <w:rStyle w:val="a8"/>
          <w:sz w:val="28"/>
          <w:szCs w:val="28"/>
        </w:rPr>
        <w:footnoteReference w:id="35"/>
      </w:r>
    </w:p>
    <w:p w:rsidR="00F77820" w:rsidRPr="00664877" w:rsidRDefault="00F77820" w:rsidP="00E9018C">
      <w:pPr>
        <w:bidi/>
        <w:jc w:val="both"/>
        <w:rPr>
          <w:rFonts w:cs="PT Bold Heading"/>
          <w:sz w:val="28"/>
          <w:szCs w:val="28"/>
          <w:rtl/>
        </w:rPr>
      </w:pPr>
      <w:r w:rsidRPr="00664877">
        <w:rPr>
          <w:sz w:val="28"/>
          <w:szCs w:val="28"/>
        </w:rPr>
        <w:t xml:space="preserve"> </w:t>
      </w:r>
      <w:r w:rsidRPr="00664877">
        <w:rPr>
          <w:rFonts w:cs="PT Bold Heading"/>
          <w:sz w:val="28"/>
          <w:szCs w:val="28"/>
          <w:rtl/>
        </w:rPr>
        <w:t>تطوير ادارة المياه</w:t>
      </w:r>
    </w:p>
    <w:p w:rsidR="00F77820" w:rsidRPr="00664877" w:rsidRDefault="00F77820" w:rsidP="00634AAD">
      <w:pPr>
        <w:pStyle w:val="a3"/>
        <w:bidi/>
        <w:jc w:val="both"/>
        <w:rPr>
          <w:sz w:val="28"/>
          <w:szCs w:val="28"/>
        </w:rPr>
      </w:pPr>
      <w:r w:rsidRPr="00664877">
        <w:rPr>
          <w:sz w:val="28"/>
          <w:szCs w:val="28"/>
          <w:rtl/>
        </w:rPr>
        <w:t>تحسين إدارة المياه يعد جزءًا أساسيًا في تحقيق استدامة الموارد المائية وتلبية احتياجات المجتمعات المتنوعة. يتضمن تطوير إدارة المياه مجموعة من السياسات والتقنيات لضمان استخدام فعّال وعادل للمياه. فيما يلي بعض الجوانب المهمة لتطوير إدارة المياه</w:t>
      </w:r>
      <w:r w:rsidR="00634AAD" w:rsidRPr="00664877">
        <w:rPr>
          <w:rFonts w:ascii="Times New Roman" w:hAnsi="Times New Roman" w:cs="Simplified Arabic"/>
          <w:sz w:val="28"/>
          <w:szCs w:val="28"/>
          <w:vertAlign w:val="superscript"/>
          <w:rtl/>
        </w:rPr>
        <w:t>(</w:t>
      </w:r>
      <w:r w:rsidR="00634AAD" w:rsidRPr="00664877">
        <w:rPr>
          <w:rStyle w:val="a8"/>
          <w:rFonts w:cs="Simplified Arabic"/>
          <w:sz w:val="28"/>
          <w:szCs w:val="28"/>
          <w:rtl/>
        </w:rPr>
        <w:footnoteReference w:id="36"/>
      </w:r>
      <w:r w:rsidR="00634AAD" w:rsidRPr="00664877">
        <w:rPr>
          <w:rFonts w:ascii="Times New Roman" w:hAnsi="Times New Roman" w:cs="Simplified Arabic"/>
          <w:sz w:val="28"/>
          <w:szCs w:val="28"/>
          <w:vertAlign w:val="superscript"/>
          <w:rtl/>
        </w:rPr>
        <w:t>)</w:t>
      </w:r>
      <w:r w:rsidRPr="00664877">
        <w:rPr>
          <w:sz w:val="28"/>
          <w:szCs w:val="28"/>
        </w:rPr>
        <w:t>:</w:t>
      </w:r>
      <w:r w:rsidR="00634AAD" w:rsidRPr="00664877">
        <w:rPr>
          <w:rFonts w:ascii="Times New Roman" w:hAnsi="Times New Roman" w:cs="Simplified Arabic"/>
          <w:sz w:val="28"/>
          <w:szCs w:val="28"/>
          <w:vertAlign w:val="superscript"/>
          <w:rtl/>
        </w:rPr>
        <w:t xml:space="preserve"> </w:t>
      </w:r>
    </w:p>
    <w:p w:rsidR="00F77820" w:rsidRPr="00664877" w:rsidRDefault="00F77820" w:rsidP="005E70CC">
      <w:pPr>
        <w:pStyle w:val="a3"/>
        <w:numPr>
          <w:ilvl w:val="0"/>
          <w:numId w:val="10"/>
        </w:numPr>
        <w:bidi/>
        <w:jc w:val="both"/>
        <w:rPr>
          <w:sz w:val="28"/>
          <w:szCs w:val="28"/>
        </w:rPr>
      </w:pPr>
      <w:r w:rsidRPr="00664877">
        <w:rPr>
          <w:b/>
          <w:bCs/>
          <w:sz w:val="28"/>
          <w:szCs w:val="28"/>
          <w:rtl/>
        </w:rPr>
        <w:t>تحسين تخطيط الموارد المائية</w:t>
      </w:r>
      <w:r w:rsidRPr="00664877">
        <w:rPr>
          <w:b/>
          <w:bCs/>
          <w:sz w:val="28"/>
          <w:szCs w:val="28"/>
        </w:rPr>
        <w:t>:</w:t>
      </w:r>
      <w:r w:rsidRPr="00664877">
        <w:rPr>
          <w:sz w:val="28"/>
          <w:szCs w:val="28"/>
        </w:rPr>
        <w:t xml:space="preserve"> </w:t>
      </w:r>
      <w:r w:rsidRPr="00664877">
        <w:rPr>
          <w:sz w:val="28"/>
          <w:szCs w:val="28"/>
          <w:rtl/>
        </w:rPr>
        <w:t>يشمل ذلك تحليل الطلب المستقبلي للمياه وتقدير الموارد المائية المتاحة، ووضع خطط استراتيجية لضمان تلبية الاحتياجات المستقبلية</w:t>
      </w:r>
      <w:r w:rsidRPr="00664877">
        <w:rPr>
          <w:sz w:val="28"/>
          <w:szCs w:val="28"/>
        </w:rPr>
        <w:t>.</w:t>
      </w:r>
    </w:p>
    <w:p w:rsidR="00F77820" w:rsidRPr="00664877" w:rsidRDefault="00F77820" w:rsidP="005E70CC">
      <w:pPr>
        <w:pStyle w:val="a3"/>
        <w:numPr>
          <w:ilvl w:val="0"/>
          <w:numId w:val="10"/>
        </w:numPr>
        <w:bidi/>
        <w:jc w:val="both"/>
        <w:rPr>
          <w:sz w:val="28"/>
          <w:szCs w:val="28"/>
        </w:rPr>
      </w:pPr>
      <w:r w:rsidRPr="00664877">
        <w:rPr>
          <w:b/>
          <w:bCs/>
          <w:sz w:val="28"/>
          <w:szCs w:val="28"/>
          <w:rtl/>
        </w:rPr>
        <w:t>اعتماد أساليب حديثة لرصد وقياس المياه</w:t>
      </w:r>
      <w:r w:rsidRPr="00664877">
        <w:rPr>
          <w:b/>
          <w:bCs/>
          <w:sz w:val="28"/>
          <w:szCs w:val="28"/>
        </w:rPr>
        <w:t>:</w:t>
      </w:r>
      <w:r w:rsidRPr="00664877">
        <w:rPr>
          <w:sz w:val="28"/>
          <w:szCs w:val="28"/>
        </w:rPr>
        <w:t xml:space="preserve"> </w:t>
      </w:r>
      <w:r w:rsidRPr="00664877">
        <w:rPr>
          <w:sz w:val="28"/>
          <w:szCs w:val="28"/>
          <w:rtl/>
        </w:rPr>
        <w:t>يتضمن استخدام التكنولوجيا الحديثة مثل أنظمة المعلومات الجغرافية وأجهزة استشعار البيانات البيئية لرصد كميات المياه وجودتها</w:t>
      </w:r>
      <w:r w:rsidRPr="00664877">
        <w:rPr>
          <w:sz w:val="28"/>
          <w:szCs w:val="28"/>
        </w:rPr>
        <w:t>.</w:t>
      </w:r>
    </w:p>
    <w:p w:rsidR="00F77820" w:rsidRPr="00664877" w:rsidRDefault="00F77820" w:rsidP="005E70CC">
      <w:pPr>
        <w:pStyle w:val="a3"/>
        <w:numPr>
          <w:ilvl w:val="0"/>
          <w:numId w:val="10"/>
        </w:numPr>
        <w:bidi/>
        <w:jc w:val="both"/>
        <w:rPr>
          <w:sz w:val="28"/>
          <w:szCs w:val="28"/>
        </w:rPr>
      </w:pPr>
      <w:r w:rsidRPr="00664877">
        <w:rPr>
          <w:b/>
          <w:bCs/>
          <w:sz w:val="28"/>
          <w:szCs w:val="28"/>
          <w:rtl/>
        </w:rPr>
        <w:t>تعزيز التعاون بين القطاعات</w:t>
      </w:r>
      <w:r w:rsidRPr="00664877">
        <w:rPr>
          <w:b/>
          <w:bCs/>
          <w:sz w:val="28"/>
          <w:szCs w:val="28"/>
        </w:rPr>
        <w:t>:</w:t>
      </w:r>
      <w:r w:rsidRPr="00664877">
        <w:rPr>
          <w:sz w:val="28"/>
          <w:szCs w:val="28"/>
        </w:rPr>
        <w:t xml:space="preserve"> </w:t>
      </w:r>
      <w:r w:rsidRPr="00664877">
        <w:rPr>
          <w:sz w:val="28"/>
          <w:szCs w:val="28"/>
          <w:rtl/>
        </w:rPr>
        <w:t>يشمل هذا التعاون بين القطاعات المختلفة مثل الزراعة والصناعة والمجتمعات المحلية لتحديد الأولويات وتوجيه الاستخدامات بشكل أفضل</w:t>
      </w:r>
      <w:r w:rsidRPr="00664877">
        <w:rPr>
          <w:sz w:val="28"/>
          <w:szCs w:val="28"/>
        </w:rPr>
        <w:t>.</w:t>
      </w:r>
    </w:p>
    <w:p w:rsidR="00F77820" w:rsidRPr="00664877" w:rsidRDefault="00F77820" w:rsidP="005E70CC">
      <w:pPr>
        <w:pStyle w:val="a3"/>
        <w:numPr>
          <w:ilvl w:val="0"/>
          <w:numId w:val="10"/>
        </w:numPr>
        <w:bidi/>
        <w:jc w:val="both"/>
        <w:rPr>
          <w:sz w:val="28"/>
          <w:szCs w:val="28"/>
        </w:rPr>
      </w:pPr>
      <w:r w:rsidRPr="00664877">
        <w:rPr>
          <w:b/>
          <w:bCs/>
          <w:sz w:val="28"/>
          <w:szCs w:val="28"/>
          <w:rtl/>
        </w:rPr>
        <w:t>تطبيق استراتيجيات لتحسين الكفاءة في استخدام المياه</w:t>
      </w:r>
      <w:r w:rsidRPr="00664877">
        <w:rPr>
          <w:b/>
          <w:bCs/>
          <w:sz w:val="28"/>
          <w:szCs w:val="28"/>
        </w:rPr>
        <w:t>:</w:t>
      </w:r>
      <w:r w:rsidRPr="00664877">
        <w:rPr>
          <w:sz w:val="28"/>
          <w:szCs w:val="28"/>
        </w:rPr>
        <w:t xml:space="preserve"> </w:t>
      </w:r>
      <w:r w:rsidRPr="00664877">
        <w:rPr>
          <w:sz w:val="28"/>
          <w:szCs w:val="28"/>
          <w:rtl/>
        </w:rPr>
        <w:t>يشمل ذلك تعزيز تقنيات الري الحديثة، وتحسين نظم التوزيع، وتشجيع الممارسات الزراعية المستدامة</w:t>
      </w:r>
      <w:r w:rsidRPr="00664877">
        <w:rPr>
          <w:sz w:val="28"/>
          <w:szCs w:val="28"/>
        </w:rPr>
        <w:t>.</w:t>
      </w:r>
    </w:p>
    <w:p w:rsidR="00F77820" w:rsidRPr="00664877" w:rsidRDefault="00F77820" w:rsidP="005E70CC">
      <w:pPr>
        <w:pStyle w:val="a3"/>
        <w:numPr>
          <w:ilvl w:val="0"/>
          <w:numId w:val="10"/>
        </w:numPr>
        <w:bidi/>
        <w:jc w:val="both"/>
        <w:rPr>
          <w:sz w:val="28"/>
          <w:szCs w:val="28"/>
        </w:rPr>
      </w:pPr>
      <w:r w:rsidRPr="00664877">
        <w:rPr>
          <w:b/>
          <w:bCs/>
          <w:sz w:val="28"/>
          <w:szCs w:val="28"/>
          <w:rtl/>
        </w:rPr>
        <w:t>الاستثمار في بنية تحتية مائية فعّالة</w:t>
      </w:r>
      <w:r w:rsidRPr="00664877">
        <w:rPr>
          <w:b/>
          <w:bCs/>
          <w:sz w:val="28"/>
          <w:szCs w:val="28"/>
        </w:rPr>
        <w:t>:</w:t>
      </w:r>
      <w:r w:rsidRPr="00664877">
        <w:rPr>
          <w:sz w:val="28"/>
          <w:szCs w:val="28"/>
        </w:rPr>
        <w:t xml:space="preserve"> </w:t>
      </w:r>
      <w:r w:rsidRPr="00664877">
        <w:rPr>
          <w:sz w:val="28"/>
          <w:szCs w:val="28"/>
          <w:rtl/>
        </w:rPr>
        <w:t>يتعلق ذلك بتحديث وتحسين شبكات إمداد المياه والصرف الصحي لضمان الاستدامة والتكيف مع زيادة الطلب</w:t>
      </w:r>
      <w:r w:rsidRPr="00664877">
        <w:rPr>
          <w:sz w:val="28"/>
          <w:szCs w:val="28"/>
        </w:rPr>
        <w:t>.</w:t>
      </w:r>
    </w:p>
    <w:p w:rsidR="00F77820" w:rsidRPr="00664877" w:rsidRDefault="00F77820" w:rsidP="005E70CC">
      <w:pPr>
        <w:pStyle w:val="a3"/>
        <w:numPr>
          <w:ilvl w:val="0"/>
          <w:numId w:val="10"/>
        </w:numPr>
        <w:bidi/>
        <w:jc w:val="both"/>
        <w:rPr>
          <w:sz w:val="28"/>
          <w:szCs w:val="28"/>
        </w:rPr>
      </w:pPr>
      <w:r w:rsidRPr="00664877">
        <w:rPr>
          <w:b/>
          <w:bCs/>
          <w:sz w:val="28"/>
          <w:szCs w:val="28"/>
          <w:rtl/>
        </w:rPr>
        <w:t>تعزيز التدابير لمكافحة التلوث</w:t>
      </w:r>
      <w:r w:rsidRPr="00664877">
        <w:rPr>
          <w:b/>
          <w:bCs/>
          <w:sz w:val="28"/>
          <w:szCs w:val="28"/>
        </w:rPr>
        <w:t>:</w:t>
      </w:r>
      <w:r w:rsidRPr="00664877">
        <w:rPr>
          <w:sz w:val="28"/>
          <w:szCs w:val="28"/>
        </w:rPr>
        <w:t xml:space="preserve"> </w:t>
      </w:r>
      <w:r w:rsidRPr="00664877">
        <w:rPr>
          <w:sz w:val="28"/>
          <w:szCs w:val="28"/>
          <w:rtl/>
        </w:rPr>
        <w:t>يتضمن ذلك فحص وتحسين معالجة الفاقد وتقديم حلول للحد من التلوث الناجم عن الأنشطة الصناعية والزراعية</w:t>
      </w:r>
      <w:r w:rsidRPr="00664877">
        <w:rPr>
          <w:sz w:val="28"/>
          <w:szCs w:val="28"/>
        </w:rPr>
        <w:t>.</w:t>
      </w:r>
    </w:p>
    <w:p w:rsidR="00F77820" w:rsidRPr="00664877" w:rsidRDefault="00F77820" w:rsidP="005E70CC">
      <w:pPr>
        <w:pStyle w:val="a3"/>
        <w:numPr>
          <w:ilvl w:val="0"/>
          <w:numId w:val="10"/>
        </w:numPr>
        <w:bidi/>
        <w:jc w:val="both"/>
        <w:rPr>
          <w:sz w:val="28"/>
          <w:szCs w:val="28"/>
        </w:rPr>
      </w:pPr>
      <w:r w:rsidRPr="00664877">
        <w:rPr>
          <w:b/>
          <w:bCs/>
          <w:sz w:val="28"/>
          <w:szCs w:val="28"/>
          <w:rtl/>
        </w:rPr>
        <w:t>تطوير سياسات إدارة متكاملة</w:t>
      </w:r>
      <w:r w:rsidRPr="00664877">
        <w:rPr>
          <w:b/>
          <w:bCs/>
          <w:sz w:val="28"/>
          <w:szCs w:val="28"/>
        </w:rPr>
        <w:t>:</w:t>
      </w:r>
      <w:r w:rsidRPr="00664877">
        <w:rPr>
          <w:sz w:val="28"/>
          <w:szCs w:val="28"/>
        </w:rPr>
        <w:t xml:space="preserve"> </w:t>
      </w:r>
      <w:r w:rsidRPr="00664877">
        <w:rPr>
          <w:sz w:val="28"/>
          <w:szCs w:val="28"/>
          <w:rtl/>
        </w:rPr>
        <w:t>يشمل ذلك تطبيق سياسات تحفز على التعاون والتنسيق بين مختلف الأطراف المعنية وتعزيز إدارة متكاملة للموارد المائية</w:t>
      </w:r>
      <w:r w:rsidRPr="00664877">
        <w:rPr>
          <w:sz w:val="28"/>
          <w:szCs w:val="28"/>
        </w:rPr>
        <w:t>.</w:t>
      </w:r>
    </w:p>
    <w:p w:rsidR="00F77820" w:rsidRPr="00664877" w:rsidRDefault="00F77820" w:rsidP="005E70CC">
      <w:pPr>
        <w:pStyle w:val="a3"/>
        <w:numPr>
          <w:ilvl w:val="0"/>
          <w:numId w:val="10"/>
        </w:numPr>
        <w:bidi/>
        <w:jc w:val="both"/>
        <w:rPr>
          <w:sz w:val="28"/>
          <w:szCs w:val="28"/>
        </w:rPr>
      </w:pPr>
      <w:r w:rsidRPr="00664877">
        <w:rPr>
          <w:b/>
          <w:bCs/>
          <w:sz w:val="28"/>
          <w:szCs w:val="28"/>
          <w:rtl/>
        </w:rPr>
        <w:lastRenderedPageBreak/>
        <w:t>تعزيز التوعية البيئية والتربوية</w:t>
      </w:r>
      <w:r w:rsidRPr="00664877">
        <w:rPr>
          <w:b/>
          <w:bCs/>
          <w:sz w:val="28"/>
          <w:szCs w:val="28"/>
        </w:rPr>
        <w:t>:</w:t>
      </w:r>
      <w:r w:rsidRPr="00664877">
        <w:rPr>
          <w:sz w:val="28"/>
          <w:szCs w:val="28"/>
        </w:rPr>
        <w:t xml:space="preserve"> </w:t>
      </w:r>
      <w:r w:rsidRPr="00664877">
        <w:rPr>
          <w:sz w:val="28"/>
          <w:szCs w:val="28"/>
          <w:rtl/>
        </w:rPr>
        <w:t>يتعلق ذلك بتوعية المجتمعات حول أهمية المياه وأثر استخدامها المستدام على المدى الطويل</w:t>
      </w:r>
      <w:r w:rsidRPr="00664877">
        <w:rPr>
          <w:sz w:val="28"/>
          <w:szCs w:val="28"/>
        </w:rPr>
        <w:t>.</w:t>
      </w:r>
    </w:p>
    <w:p w:rsidR="00F77820" w:rsidRPr="00664877" w:rsidRDefault="00F77820" w:rsidP="005E70CC">
      <w:pPr>
        <w:pStyle w:val="a3"/>
        <w:bidi/>
        <w:jc w:val="both"/>
        <w:rPr>
          <w:sz w:val="28"/>
          <w:szCs w:val="28"/>
          <w:rtl/>
        </w:rPr>
      </w:pPr>
      <w:r w:rsidRPr="00664877">
        <w:rPr>
          <w:sz w:val="28"/>
          <w:szCs w:val="28"/>
          <w:rtl/>
        </w:rPr>
        <w:t>من خلال تنفيذ هذه الإجراءات، يمكن تحقيق تحسين كبير في إدارة المياه، مما يسهم في تعزيز استدامة الموارد المائية وتلبية احتياجات المجتمعات المستقبلية</w:t>
      </w:r>
      <w:r w:rsidRPr="00664877">
        <w:rPr>
          <w:sz w:val="28"/>
          <w:szCs w:val="28"/>
        </w:rPr>
        <w:t>.</w:t>
      </w:r>
    </w:p>
    <w:p w:rsidR="00F77820" w:rsidRPr="00664877" w:rsidRDefault="00F77820" w:rsidP="00664877">
      <w:pPr>
        <w:pStyle w:val="a3"/>
        <w:numPr>
          <w:ilvl w:val="0"/>
          <w:numId w:val="26"/>
        </w:numPr>
        <w:bidi/>
        <w:rPr>
          <w:rFonts w:cs="PT Bold Heading"/>
          <w:sz w:val="28"/>
          <w:szCs w:val="28"/>
          <w:rtl/>
        </w:rPr>
      </w:pPr>
      <w:r w:rsidRPr="00664877">
        <w:rPr>
          <w:rFonts w:cs="PT Bold Heading"/>
          <w:sz w:val="28"/>
          <w:szCs w:val="28"/>
          <w:rtl/>
        </w:rPr>
        <w:t>السيطرة على المياه</w:t>
      </w:r>
      <w:r w:rsidRPr="00664877">
        <w:rPr>
          <w:rFonts w:cs="PT Bold Heading"/>
          <w:sz w:val="28"/>
          <w:szCs w:val="28"/>
        </w:rPr>
        <w:t xml:space="preserve"> </w:t>
      </w:r>
    </w:p>
    <w:p w:rsidR="00F77820" w:rsidRPr="00664877" w:rsidRDefault="00F77820" w:rsidP="005E70CC">
      <w:pPr>
        <w:bidi/>
        <w:jc w:val="both"/>
        <w:rPr>
          <w:sz w:val="28"/>
          <w:szCs w:val="28"/>
        </w:rPr>
      </w:pPr>
      <w:r w:rsidRPr="00664877">
        <w:rPr>
          <w:sz w:val="28"/>
          <w:szCs w:val="28"/>
          <w:rtl/>
        </w:rPr>
        <w:t>في سياق إدارة المياه، السيطرة على المياه تشير إلى مجموعة من الإجراءات والتقنيات التي تهدف إلى ضبط وتنظيم استخدام وتوزيع المياه بشكل فعّال. يشمل ذلك الحفاظ على توازن الميزانية المائية والحد من التلوث والفاقد، بالإضافة إلى تحسين فعالية استهلاك المياه. فيما يلي بعض النقاط المهمة حول كيفية تحقيق السيطرة على المياه</w:t>
      </w:r>
      <w:r w:rsidRPr="00664877">
        <w:rPr>
          <w:sz w:val="28"/>
          <w:szCs w:val="28"/>
        </w:rPr>
        <w:t>:</w:t>
      </w:r>
      <w:r w:rsidRPr="00664877">
        <w:rPr>
          <w:rStyle w:val="a8"/>
          <w:sz w:val="28"/>
          <w:szCs w:val="28"/>
        </w:rPr>
        <w:footnoteReference w:id="37"/>
      </w:r>
    </w:p>
    <w:p w:rsidR="00F77820" w:rsidRPr="00664877" w:rsidRDefault="00F77820" w:rsidP="005E70CC">
      <w:pPr>
        <w:numPr>
          <w:ilvl w:val="0"/>
          <w:numId w:val="11"/>
        </w:numPr>
        <w:bidi/>
        <w:jc w:val="both"/>
        <w:rPr>
          <w:sz w:val="28"/>
          <w:szCs w:val="28"/>
        </w:rPr>
      </w:pPr>
      <w:r w:rsidRPr="00664877">
        <w:rPr>
          <w:b/>
          <w:bCs/>
          <w:sz w:val="28"/>
          <w:szCs w:val="28"/>
          <w:rtl/>
        </w:rPr>
        <w:t>تنظيم الاستخدامات</w:t>
      </w:r>
      <w:r w:rsidRPr="00664877">
        <w:rPr>
          <w:b/>
          <w:bCs/>
          <w:sz w:val="28"/>
          <w:szCs w:val="28"/>
        </w:rPr>
        <w:t>:</w:t>
      </w:r>
      <w:r w:rsidRPr="00664877">
        <w:rPr>
          <w:sz w:val="28"/>
          <w:szCs w:val="28"/>
        </w:rPr>
        <w:t xml:space="preserve"> </w:t>
      </w:r>
      <w:r w:rsidRPr="00664877">
        <w:rPr>
          <w:sz w:val="28"/>
          <w:szCs w:val="28"/>
          <w:rtl/>
        </w:rPr>
        <w:t>يتطلب السيطرة على المياه تنظيمًا فعّالًا للمستهلكين والقطاعات المختلفة التي تعتمد على المياه. يجب وضع سياسات وقوانين تحدد الاستخدامات المسموح بها وتحفز على التقنيات الفعّالة لاستهلاك المياه</w:t>
      </w:r>
      <w:r w:rsidRPr="00664877">
        <w:rPr>
          <w:sz w:val="28"/>
          <w:szCs w:val="28"/>
        </w:rPr>
        <w:t>.</w:t>
      </w:r>
    </w:p>
    <w:p w:rsidR="00F77820" w:rsidRPr="00664877" w:rsidRDefault="00F77820" w:rsidP="005E70CC">
      <w:pPr>
        <w:numPr>
          <w:ilvl w:val="0"/>
          <w:numId w:val="11"/>
        </w:numPr>
        <w:bidi/>
        <w:jc w:val="both"/>
        <w:rPr>
          <w:sz w:val="28"/>
          <w:szCs w:val="28"/>
        </w:rPr>
      </w:pPr>
      <w:r w:rsidRPr="00664877">
        <w:rPr>
          <w:b/>
          <w:bCs/>
          <w:sz w:val="28"/>
          <w:szCs w:val="28"/>
          <w:rtl/>
        </w:rPr>
        <w:t>إدارة التخزين والتوزيع</w:t>
      </w:r>
      <w:r w:rsidRPr="00664877">
        <w:rPr>
          <w:b/>
          <w:bCs/>
          <w:sz w:val="28"/>
          <w:szCs w:val="28"/>
        </w:rPr>
        <w:t>:</w:t>
      </w:r>
      <w:r w:rsidRPr="00664877">
        <w:rPr>
          <w:sz w:val="28"/>
          <w:szCs w:val="28"/>
        </w:rPr>
        <w:t xml:space="preserve"> </w:t>
      </w:r>
      <w:r w:rsidRPr="00664877">
        <w:rPr>
          <w:sz w:val="28"/>
          <w:szCs w:val="28"/>
          <w:rtl/>
        </w:rPr>
        <w:t>تشمل السيطرة على المياه ضبط عمليات التخزين والتوزيع، مما يشمل تحديد كميات المياه المخزنة وكيفية توجيهها بشكل فعّال إلى المناطق ذات الاحتياجات الملحة</w:t>
      </w:r>
      <w:r w:rsidRPr="00664877">
        <w:rPr>
          <w:sz w:val="28"/>
          <w:szCs w:val="28"/>
        </w:rPr>
        <w:t>.</w:t>
      </w:r>
    </w:p>
    <w:p w:rsidR="00F77820" w:rsidRPr="00664877" w:rsidRDefault="00F77820" w:rsidP="005E70CC">
      <w:pPr>
        <w:numPr>
          <w:ilvl w:val="0"/>
          <w:numId w:val="11"/>
        </w:numPr>
        <w:bidi/>
        <w:jc w:val="both"/>
        <w:rPr>
          <w:sz w:val="28"/>
          <w:szCs w:val="28"/>
        </w:rPr>
      </w:pPr>
      <w:r w:rsidRPr="00664877">
        <w:rPr>
          <w:b/>
          <w:bCs/>
          <w:sz w:val="28"/>
          <w:szCs w:val="28"/>
          <w:rtl/>
        </w:rPr>
        <w:t>تطوير البنية التحتية</w:t>
      </w:r>
      <w:r w:rsidRPr="00664877">
        <w:rPr>
          <w:b/>
          <w:bCs/>
          <w:sz w:val="28"/>
          <w:szCs w:val="28"/>
        </w:rPr>
        <w:t>:</w:t>
      </w:r>
      <w:r w:rsidRPr="00664877">
        <w:rPr>
          <w:sz w:val="28"/>
          <w:szCs w:val="28"/>
        </w:rPr>
        <w:t xml:space="preserve"> </w:t>
      </w:r>
      <w:r w:rsidRPr="00664877">
        <w:rPr>
          <w:sz w:val="28"/>
          <w:szCs w:val="28"/>
          <w:rtl/>
        </w:rPr>
        <w:t>تشمل السيطرة على المياه استثمارات في تطوير البنية التحتية، بما في ذلك تحسين الأنظمة المائية وشبكات الصرف الصحي والمرافق ذات الصلة</w:t>
      </w:r>
      <w:r w:rsidRPr="00664877">
        <w:rPr>
          <w:sz w:val="28"/>
          <w:szCs w:val="28"/>
        </w:rPr>
        <w:t>.</w:t>
      </w:r>
    </w:p>
    <w:p w:rsidR="00F77820" w:rsidRPr="00664877" w:rsidRDefault="00F77820" w:rsidP="005E70CC">
      <w:pPr>
        <w:numPr>
          <w:ilvl w:val="0"/>
          <w:numId w:val="11"/>
        </w:numPr>
        <w:bidi/>
        <w:jc w:val="both"/>
        <w:rPr>
          <w:sz w:val="28"/>
          <w:szCs w:val="28"/>
        </w:rPr>
      </w:pPr>
      <w:r w:rsidRPr="00664877">
        <w:rPr>
          <w:b/>
          <w:bCs/>
          <w:sz w:val="28"/>
          <w:szCs w:val="28"/>
          <w:rtl/>
        </w:rPr>
        <w:t>استخدام التكنولوجيا الحديثة</w:t>
      </w:r>
      <w:r w:rsidRPr="00664877">
        <w:rPr>
          <w:b/>
          <w:bCs/>
          <w:sz w:val="28"/>
          <w:szCs w:val="28"/>
        </w:rPr>
        <w:t>:</w:t>
      </w:r>
      <w:r w:rsidRPr="00664877">
        <w:rPr>
          <w:sz w:val="28"/>
          <w:szCs w:val="28"/>
        </w:rPr>
        <w:t xml:space="preserve"> </w:t>
      </w:r>
      <w:r w:rsidRPr="00664877">
        <w:rPr>
          <w:sz w:val="28"/>
          <w:szCs w:val="28"/>
          <w:rtl/>
        </w:rPr>
        <w:t>يمكن استخدام التكنولوجيا الحديثة مثل نظم المعلومات الجغرافية وأجهزة استشعار المياه لرصد وتحليل الاستخدام وجودة المياه وضبط عمليات الري</w:t>
      </w:r>
      <w:r w:rsidRPr="00664877">
        <w:rPr>
          <w:sz w:val="28"/>
          <w:szCs w:val="28"/>
        </w:rPr>
        <w:t>.</w:t>
      </w:r>
    </w:p>
    <w:p w:rsidR="00F77820" w:rsidRPr="00664877" w:rsidRDefault="00F77820" w:rsidP="005E70CC">
      <w:pPr>
        <w:numPr>
          <w:ilvl w:val="0"/>
          <w:numId w:val="11"/>
        </w:numPr>
        <w:bidi/>
        <w:jc w:val="both"/>
        <w:rPr>
          <w:sz w:val="28"/>
          <w:szCs w:val="28"/>
        </w:rPr>
      </w:pPr>
      <w:r w:rsidRPr="00664877">
        <w:rPr>
          <w:b/>
          <w:bCs/>
          <w:sz w:val="28"/>
          <w:szCs w:val="28"/>
          <w:rtl/>
        </w:rPr>
        <w:t>تنظيم الري والزراعة</w:t>
      </w:r>
      <w:r w:rsidRPr="00664877">
        <w:rPr>
          <w:b/>
          <w:bCs/>
          <w:sz w:val="28"/>
          <w:szCs w:val="28"/>
        </w:rPr>
        <w:t>:</w:t>
      </w:r>
      <w:r w:rsidRPr="00664877">
        <w:rPr>
          <w:sz w:val="28"/>
          <w:szCs w:val="28"/>
        </w:rPr>
        <w:t xml:space="preserve"> </w:t>
      </w:r>
      <w:r w:rsidRPr="00664877">
        <w:rPr>
          <w:sz w:val="28"/>
          <w:szCs w:val="28"/>
          <w:rtl/>
        </w:rPr>
        <w:t>يشمل ذلك تحسين تقنيات الري لتكون أكثر كفاءة واستخدام ممارسات زراعية مستدامة للحفاظ على جودة المياه وتقليل فاقد المياه</w:t>
      </w:r>
      <w:r w:rsidRPr="00664877">
        <w:rPr>
          <w:sz w:val="28"/>
          <w:szCs w:val="28"/>
        </w:rPr>
        <w:t>.</w:t>
      </w:r>
    </w:p>
    <w:p w:rsidR="00F77820" w:rsidRPr="00664877" w:rsidRDefault="00F77820" w:rsidP="005E70CC">
      <w:pPr>
        <w:numPr>
          <w:ilvl w:val="0"/>
          <w:numId w:val="11"/>
        </w:numPr>
        <w:bidi/>
        <w:jc w:val="both"/>
        <w:rPr>
          <w:sz w:val="28"/>
          <w:szCs w:val="28"/>
        </w:rPr>
      </w:pPr>
      <w:r w:rsidRPr="00664877">
        <w:rPr>
          <w:b/>
          <w:bCs/>
          <w:sz w:val="28"/>
          <w:szCs w:val="28"/>
          <w:rtl/>
        </w:rPr>
        <w:t>إدارة الفاقد والتلوث</w:t>
      </w:r>
      <w:r w:rsidRPr="00664877">
        <w:rPr>
          <w:b/>
          <w:bCs/>
          <w:sz w:val="28"/>
          <w:szCs w:val="28"/>
        </w:rPr>
        <w:t>:</w:t>
      </w:r>
      <w:r w:rsidRPr="00664877">
        <w:rPr>
          <w:sz w:val="28"/>
          <w:szCs w:val="28"/>
        </w:rPr>
        <w:t xml:space="preserve"> </w:t>
      </w:r>
      <w:r w:rsidRPr="00664877">
        <w:rPr>
          <w:sz w:val="28"/>
          <w:szCs w:val="28"/>
          <w:rtl/>
        </w:rPr>
        <w:t>يجب تطوير استراتيجيات للتحكم في فاقد المياه والتلوث، بما في ذلك معالجة المياه العادمة بشكل فعّال والتحكم في التلوث الناتج عن الأنشطة الصناعية والزراعية</w:t>
      </w:r>
      <w:r w:rsidRPr="00664877">
        <w:rPr>
          <w:sz w:val="28"/>
          <w:szCs w:val="28"/>
        </w:rPr>
        <w:t>.</w:t>
      </w:r>
    </w:p>
    <w:p w:rsidR="00F77820" w:rsidRDefault="00F77820" w:rsidP="005E70CC">
      <w:pPr>
        <w:numPr>
          <w:ilvl w:val="0"/>
          <w:numId w:val="11"/>
        </w:numPr>
        <w:bidi/>
        <w:jc w:val="both"/>
        <w:rPr>
          <w:rFonts w:hint="cs"/>
          <w:sz w:val="28"/>
          <w:szCs w:val="28"/>
        </w:rPr>
      </w:pPr>
      <w:r w:rsidRPr="00664877">
        <w:rPr>
          <w:b/>
          <w:bCs/>
          <w:sz w:val="28"/>
          <w:szCs w:val="28"/>
          <w:rtl/>
        </w:rPr>
        <w:t>تعزيز التوعية والتثقيف</w:t>
      </w:r>
      <w:r w:rsidRPr="00664877">
        <w:rPr>
          <w:b/>
          <w:bCs/>
          <w:sz w:val="28"/>
          <w:szCs w:val="28"/>
        </w:rPr>
        <w:t>:</w:t>
      </w:r>
      <w:r w:rsidRPr="00664877">
        <w:rPr>
          <w:sz w:val="28"/>
          <w:szCs w:val="28"/>
        </w:rPr>
        <w:t xml:space="preserve"> </w:t>
      </w:r>
      <w:r w:rsidRPr="00664877">
        <w:rPr>
          <w:sz w:val="28"/>
          <w:szCs w:val="28"/>
          <w:rtl/>
        </w:rPr>
        <w:t>يجب تشجيع التوعية بأهمية السيطرة على المياه وتوجيه الجمهور والقطاعات المختلفة نحو ممارسات استدامة وفعّالة</w:t>
      </w:r>
      <w:r w:rsidRPr="00664877">
        <w:rPr>
          <w:sz w:val="28"/>
          <w:szCs w:val="28"/>
        </w:rPr>
        <w:t>.</w:t>
      </w:r>
    </w:p>
    <w:p w:rsidR="00B914F9" w:rsidRPr="00664877" w:rsidRDefault="00B914F9" w:rsidP="00B914F9">
      <w:pPr>
        <w:bidi/>
        <w:ind w:left="720"/>
        <w:jc w:val="both"/>
        <w:rPr>
          <w:sz w:val="28"/>
          <w:szCs w:val="28"/>
        </w:rPr>
      </w:pPr>
    </w:p>
    <w:p w:rsidR="00F77820" w:rsidRPr="00664877" w:rsidRDefault="00F77820" w:rsidP="00187FC3">
      <w:pPr>
        <w:bidi/>
        <w:rPr>
          <w:rFonts w:cs="PT Bold Heading"/>
          <w:sz w:val="28"/>
          <w:szCs w:val="28"/>
          <w:rtl/>
        </w:rPr>
      </w:pPr>
      <w:r w:rsidRPr="00664877">
        <w:rPr>
          <w:rFonts w:cs="PT Bold Heading" w:hint="cs"/>
          <w:sz w:val="28"/>
          <w:szCs w:val="28"/>
          <w:rtl/>
        </w:rPr>
        <w:lastRenderedPageBreak/>
        <w:t>5-</w:t>
      </w:r>
      <w:r w:rsidRPr="00664877">
        <w:rPr>
          <w:rFonts w:cs="PT Bold Heading"/>
          <w:sz w:val="28"/>
          <w:szCs w:val="28"/>
          <w:rtl/>
        </w:rPr>
        <w:t>تغيير التركيب المحصولي</w:t>
      </w:r>
      <w:r w:rsidRPr="00664877">
        <w:rPr>
          <w:rFonts w:cs="PT Bold Heading"/>
          <w:sz w:val="28"/>
          <w:szCs w:val="28"/>
        </w:rPr>
        <w:t xml:space="preserve"> </w:t>
      </w:r>
    </w:p>
    <w:p w:rsidR="00F77820" w:rsidRPr="00664877" w:rsidRDefault="00F77820" w:rsidP="0076313E">
      <w:pPr>
        <w:bidi/>
        <w:spacing w:line="240" w:lineRule="auto"/>
        <w:jc w:val="both"/>
        <w:rPr>
          <w:sz w:val="28"/>
          <w:szCs w:val="28"/>
        </w:rPr>
      </w:pPr>
      <w:r w:rsidRPr="00664877">
        <w:rPr>
          <w:sz w:val="28"/>
          <w:szCs w:val="28"/>
          <w:rtl/>
        </w:rPr>
        <w:t>تغيير التركيب المحصولي يشير إلى عملية تغيير أو تحسين الأصناف الزراعية المزروعة في منطقة معينة بغرض تحسين الإنتاجية، تنوع المحاصيل، أو تحسين استدامة الزراعة. تتضمن هذه العملية عدة جوانب</w:t>
      </w:r>
      <w:r w:rsidRPr="00664877">
        <w:rPr>
          <w:sz w:val="28"/>
          <w:szCs w:val="28"/>
        </w:rPr>
        <w:t>:</w:t>
      </w:r>
      <w:r w:rsidRPr="00664877">
        <w:rPr>
          <w:rStyle w:val="a8"/>
          <w:sz w:val="28"/>
          <w:szCs w:val="28"/>
        </w:rPr>
        <w:footnoteReference w:id="38"/>
      </w:r>
    </w:p>
    <w:p w:rsidR="00F77820" w:rsidRPr="00664877" w:rsidRDefault="00F77820" w:rsidP="0076313E">
      <w:pPr>
        <w:numPr>
          <w:ilvl w:val="0"/>
          <w:numId w:val="12"/>
        </w:numPr>
        <w:bidi/>
        <w:spacing w:line="240" w:lineRule="auto"/>
        <w:jc w:val="both"/>
        <w:rPr>
          <w:sz w:val="28"/>
          <w:szCs w:val="28"/>
        </w:rPr>
      </w:pPr>
      <w:r w:rsidRPr="00664877">
        <w:rPr>
          <w:b/>
          <w:bCs/>
          <w:sz w:val="28"/>
          <w:szCs w:val="28"/>
          <w:rtl/>
        </w:rPr>
        <w:t>التنوع الزراعي</w:t>
      </w:r>
      <w:r w:rsidRPr="00664877">
        <w:rPr>
          <w:b/>
          <w:bCs/>
          <w:sz w:val="28"/>
          <w:szCs w:val="28"/>
        </w:rPr>
        <w:t>:</w:t>
      </w:r>
      <w:r w:rsidRPr="00664877">
        <w:rPr>
          <w:sz w:val="28"/>
          <w:szCs w:val="28"/>
        </w:rPr>
        <w:t xml:space="preserve"> </w:t>
      </w:r>
      <w:r w:rsidRPr="00664877">
        <w:rPr>
          <w:sz w:val="28"/>
          <w:szCs w:val="28"/>
          <w:rtl/>
        </w:rPr>
        <w:t>يهدف تغيير التركيب المحصولي إلى تعزيز التنوع في المحاصيل المزروعة. يمكن أن يكون ذلك عن طريق تبني مجموعة متنوعة من المحاصيل بدلاً من الاعتماد على محصول واحد، مما يحسن المرونة ويقلل من مخاطر فشل المحصول</w:t>
      </w:r>
      <w:r w:rsidRPr="00664877">
        <w:rPr>
          <w:sz w:val="28"/>
          <w:szCs w:val="28"/>
        </w:rPr>
        <w:t>.</w:t>
      </w:r>
    </w:p>
    <w:p w:rsidR="00F77820" w:rsidRPr="00664877" w:rsidRDefault="00F77820" w:rsidP="0076313E">
      <w:pPr>
        <w:numPr>
          <w:ilvl w:val="0"/>
          <w:numId w:val="12"/>
        </w:numPr>
        <w:bidi/>
        <w:spacing w:line="240" w:lineRule="auto"/>
        <w:jc w:val="both"/>
        <w:rPr>
          <w:sz w:val="28"/>
          <w:szCs w:val="28"/>
        </w:rPr>
      </w:pPr>
      <w:r w:rsidRPr="00664877">
        <w:rPr>
          <w:b/>
          <w:bCs/>
          <w:sz w:val="28"/>
          <w:szCs w:val="28"/>
          <w:rtl/>
        </w:rPr>
        <w:t>تحسين نوعية التربة</w:t>
      </w:r>
      <w:r w:rsidRPr="00664877">
        <w:rPr>
          <w:b/>
          <w:bCs/>
          <w:sz w:val="28"/>
          <w:szCs w:val="28"/>
        </w:rPr>
        <w:t>:</w:t>
      </w:r>
      <w:r w:rsidRPr="00664877">
        <w:rPr>
          <w:sz w:val="28"/>
          <w:szCs w:val="28"/>
        </w:rPr>
        <w:t xml:space="preserve"> </w:t>
      </w:r>
      <w:r w:rsidRPr="00664877">
        <w:rPr>
          <w:sz w:val="28"/>
          <w:szCs w:val="28"/>
          <w:rtl/>
        </w:rPr>
        <w:t>يمكن استخدام تغيير التركيب المحصولي لتحسين نوعية التربة. مثلاً، يمكن أن يكون نوعٌ من المحصول ذو جذور عميقة يساهم في تحسين هيكل التربة وتجديدها</w:t>
      </w:r>
      <w:r w:rsidRPr="00664877">
        <w:rPr>
          <w:sz w:val="28"/>
          <w:szCs w:val="28"/>
        </w:rPr>
        <w:t>.</w:t>
      </w:r>
    </w:p>
    <w:p w:rsidR="00F77820" w:rsidRPr="00664877" w:rsidRDefault="00F77820" w:rsidP="0076313E">
      <w:pPr>
        <w:numPr>
          <w:ilvl w:val="0"/>
          <w:numId w:val="12"/>
        </w:numPr>
        <w:bidi/>
        <w:spacing w:line="240" w:lineRule="auto"/>
        <w:jc w:val="both"/>
        <w:rPr>
          <w:sz w:val="28"/>
          <w:szCs w:val="28"/>
        </w:rPr>
      </w:pPr>
      <w:r w:rsidRPr="00664877">
        <w:rPr>
          <w:b/>
          <w:bCs/>
          <w:sz w:val="28"/>
          <w:szCs w:val="28"/>
          <w:rtl/>
        </w:rPr>
        <w:t>تحسين استهلاك الموارد</w:t>
      </w:r>
      <w:r w:rsidRPr="00664877">
        <w:rPr>
          <w:b/>
          <w:bCs/>
          <w:sz w:val="28"/>
          <w:szCs w:val="28"/>
        </w:rPr>
        <w:t>:</w:t>
      </w:r>
      <w:r w:rsidRPr="00664877">
        <w:rPr>
          <w:sz w:val="28"/>
          <w:szCs w:val="28"/>
        </w:rPr>
        <w:t xml:space="preserve"> </w:t>
      </w:r>
      <w:r w:rsidRPr="00664877">
        <w:rPr>
          <w:sz w:val="28"/>
          <w:szCs w:val="28"/>
          <w:rtl/>
        </w:rPr>
        <w:t>يمكن اختيار المحاصيل بناءً على استهلاكها المائي والموارد الأخرى. تحسين كفاءة استهلاك الموارد يعزز الاستدامة ويقلل من الضغط على الموارد الطبيعية</w:t>
      </w:r>
      <w:r w:rsidRPr="00664877">
        <w:rPr>
          <w:sz w:val="28"/>
          <w:szCs w:val="28"/>
        </w:rPr>
        <w:t>.</w:t>
      </w:r>
    </w:p>
    <w:p w:rsidR="00F77820" w:rsidRPr="00664877" w:rsidRDefault="00F77820" w:rsidP="0076313E">
      <w:pPr>
        <w:numPr>
          <w:ilvl w:val="0"/>
          <w:numId w:val="12"/>
        </w:numPr>
        <w:bidi/>
        <w:spacing w:line="240" w:lineRule="auto"/>
        <w:jc w:val="both"/>
        <w:rPr>
          <w:sz w:val="28"/>
          <w:szCs w:val="28"/>
        </w:rPr>
      </w:pPr>
      <w:r w:rsidRPr="00664877">
        <w:rPr>
          <w:b/>
          <w:bCs/>
          <w:sz w:val="28"/>
          <w:szCs w:val="28"/>
          <w:rtl/>
        </w:rPr>
        <w:t>مقاومة للأمراض والآفات</w:t>
      </w:r>
      <w:r w:rsidRPr="00664877">
        <w:rPr>
          <w:b/>
          <w:bCs/>
          <w:sz w:val="28"/>
          <w:szCs w:val="28"/>
        </w:rPr>
        <w:t>:</w:t>
      </w:r>
      <w:r w:rsidRPr="00664877">
        <w:rPr>
          <w:sz w:val="28"/>
          <w:szCs w:val="28"/>
        </w:rPr>
        <w:t xml:space="preserve"> </w:t>
      </w:r>
      <w:r w:rsidRPr="00664877">
        <w:rPr>
          <w:sz w:val="28"/>
          <w:szCs w:val="28"/>
          <w:rtl/>
        </w:rPr>
        <w:t>يمكن اعتماد أصناف محصولية مقاومة للأمراض والآفات لتحسين إنتاجية المزارع وتقليل الحاجة إلى استخدام المبيدات</w:t>
      </w:r>
      <w:r w:rsidRPr="00664877">
        <w:rPr>
          <w:sz w:val="28"/>
          <w:szCs w:val="28"/>
        </w:rPr>
        <w:t>.</w:t>
      </w:r>
    </w:p>
    <w:p w:rsidR="00F77820" w:rsidRPr="00664877" w:rsidRDefault="00F77820" w:rsidP="0076313E">
      <w:pPr>
        <w:numPr>
          <w:ilvl w:val="0"/>
          <w:numId w:val="12"/>
        </w:numPr>
        <w:bidi/>
        <w:spacing w:line="240" w:lineRule="auto"/>
        <w:jc w:val="both"/>
        <w:rPr>
          <w:sz w:val="28"/>
          <w:szCs w:val="28"/>
        </w:rPr>
      </w:pPr>
      <w:r w:rsidRPr="00664877">
        <w:rPr>
          <w:b/>
          <w:bCs/>
          <w:sz w:val="28"/>
          <w:szCs w:val="28"/>
          <w:rtl/>
        </w:rPr>
        <w:t>تحسين الدخل والتنويع الاقتصادي</w:t>
      </w:r>
      <w:r w:rsidRPr="00664877">
        <w:rPr>
          <w:b/>
          <w:bCs/>
          <w:sz w:val="28"/>
          <w:szCs w:val="28"/>
        </w:rPr>
        <w:t>:</w:t>
      </w:r>
      <w:r w:rsidRPr="00664877">
        <w:rPr>
          <w:sz w:val="28"/>
          <w:szCs w:val="28"/>
        </w:rPr>
        <w:t xml:space="preserve"> </w:t>
      </w:r>
      <w:r w:rsidRPr="00664877">
        <w:rPr>
          <w:sz w:val="28"/>
          <w:szCs w:val="28"/>
          <w:rtl/>
        </w:rPr>
        <w:t>يمكن تحقيق تغيير التركيب المحصولي لتعزيز التنويع الاقتصادي للمزارعين وتوفير فرص أفضل لتحقيق دخل مستدام</w:t>
      </w:r>
      <w:r w:rsidRPr="00664877">
        <w:rPr>
          <w:sz w:val="28"/>
          <w:szCs w:val="28"/>
        </w:rPr>
        <w:t>.</w:t>
      </w:r>
    </w:p>
    <w:p w:rsidR="00F77820" w:rsidRPr="00664877" w:rsidRDefault="00F77820" w:rsidP="0076313E">
      <w:pPr>
        <w:numPr>
          <w:ilvl w:val="0"/>
          <w:numId w:val="12"/>
        </w:numPr>
        <w:bidi/>
        <w:spacing w:line="240" w:lineRule="auto"/>
        <w:jc w:val="both"/>
        <w:rPr>
          <w:sz w:val="28"/>
          <w:szCs w:val="28"/>
        </w:rPr>
      </w:pPr>
      <w:r w:rsidRPr="00664877">
        <w:rPr>
          <w:b/>
          <w:bCs/>
          <w:sz w:val="28"/>
          <w:szCs w:val="28"/>
          <w:rtl/>
        </w:rPr>
        <w:t>تكامل الزراعة العضوية</w:t>
      </w:r>
      <w:r w:rsidRPr="00664877">
        <w:rPr>
          <w:b/>
          <w:bCs/>
          <w:sz w:val="28"/>
          <w:szCs w:val="28"/>
        </w:rPr>
        <w:t>:</w:t>
      </w:r>
      <w:r w:rsidRPr="00664877">
        <w:rPr>
          <w:sz w:val="28"/>
          <w:szCs w:val="28"/>
        </w:rPr>
        <w:t xml:space="preserve"> </w:t>
      </w:r>
      <w:r w:rsidRPr="00664877">
        <w:rPr>
          <w:sz w:val="28"/>
          <w:szCs w:val="28"/>
          <w:rtl/>
        </w:rPr>
        <w:t>يمكن أن يشمل تغيير التركيب المحصولي اعتماد المزارعين لممارسات الزراعة العضوية، مما يسهم في تحسين صحة التربة وجودة المحاصيل</w:t>
      </w:r>
      <w:r w:rsidRPr="00664877">
        <w:rPr>
          <w:sz w:val="28"/>
          <w:szCs w:val="28"/>
        </w:rPr>
        <w:t>.</w:t>
      </w:r>
    </w:p>
    <w:p w:rsidR="00F77820" w:rsidRPr="00664877" w:rsidRDefault="00F77820" w:rsidP="0076313E">
      <w:pPr>
        <w:numPr>
          <w:ilvl w:val="0"/>
          <w:numId w:val="12"/>
        </w:numPr>
        <w:bidi/>
        <w:spacing w:line="240" w:lineRule="auto"/>
        <w:jc w:val="both"/>
        <w:rPr>
          <w:sz w:val="28"/>
          <w:szCs w:val="28"/>
        </w:rPr>
      </w:pPr>
      <w:r w:rsidRPr="00664877">
        <w:rPr>
          <w:b/>
          <w:bCs/>
          <w:sz w:val="28"/>
          <w:szCs w:val="28"/>
          <w:rtl/>
        </w:rPr>
        <w:t>تكييف مع التغيرات المناخية</w:t>
      </w:r>
      <w:r w:rsidRPr="00664877">
        <w:rPr>
          <w:b/>
          <w:bCs/>
          <w:sz w:val="28"/>
          <w:szCs w:val="28"/>
        </w:rPr>
        <w:t>:</w:t>
      </w:r>
      <w:r w:rsidRPr="00664877">
        <w:rPr>
          <w:sz w:val="28"/>
          <w:szCs w:val="28"/>
        </w:rPr>
        <w:t xml:space="preserve"> </w:t>
      </w:r>
      <w:r w:rsidRPr="00664877">
        <w:rPr>
          <w:sz w:val="28"/>
          <w:szCs w:val="28"/>
          <w:rtl/>
        </w:rPr>
        <w:t>يمكن اعتماد محاصيل تكييفًا جيدًا مع التغيرات المناخية، مما يحد من تأثيراتها السلبية على الإنتاج الزراعي</w:t>
      </w:r>
      <w:r w:rsidRPr="00664877">
        <w:rPr>
          <w:sz w:val="28"/>
          <w:szCs w:val="28"/>
        </w:rPr>
        <w:t>.</w:t>
      </w:r>
      <w:r w:rsidR="0076313E" w:rsidRPr="00664877">
        <w:rPr>
          <w:rFonts w:ascii="Times New Roman" w:hAnsi="Times New Roman" w:cs="Simplified Arabic"/>
          <w:sz w:val="28"/>
          <w:szCs w:val="28"/>
          <w:vertAlign w:val="superscript"/>
          <w:rtl/>
        </w:rPr>
        <w:t xml:space="preserve"> (</w:t>
      </w:r>
      <w:r w:rsidR="0076313E" w:rsidRPr="00664877">
        <w:rPr>
          <w:rStyle w:val="a8"/>
          <w:rFonts w:cs="Simplified Arabic"/>
          <w:sz w:val="28"/>
          <w:szCs w:val="28"/>
          <w:rtl/>
        </w:rPr>
        <w:footnoteReference w:id="39"/>
      </w:r>
      <w:r w:rsidR="0076313E" w:rsidRPr="00664877">
        <w:rPr>
          <w:rFonts w:ascii="Times New Roman" w:hAnsi="Times New Roman" w:cs="Simplified Arabic"/>
          <w:sz w:val="28"/>
          <w:szCs w:val="28"/>
          <w:vertAlign w:val="superscript"/>
          <w:rtl/>
        </w:rPr>
        <w:t>)</w:t>
      </w:r>
    </w:p>
    <w:p w:rsidR="00F77820" w:rsidRPr="00664877" w:rsidRDefault="00F77820" w:rsidP="00E9018C">
      <w:pPr>
        <w:bidi/>
        <w:rPr>
          <w:rFonts w:cs="PT Bold Heading"/>
          <w:sz w:val="28"/>
          <w:szCs w:val="28"/>
          <w:rtl/>
        </w:rPr>
      </w:pPr>
      <w:r w:rsidRPr="00664877">
        <w:rPr>
          <w:rFonts w:cs="PT Bold Heading" w:hint="cs"/>
          <w:sz w:val="28"/>
          <w:szCs w:val="28"/>
          <w:rtl/>
        </w:rPr>
        <w:t>6-</w:t>
      </w:r>
      <w:r w:rsidRPr="00664877">
        <w:rPr>
          <w:rFonts w:cs="PT Bold Heading"/>
          <w:sz w:val="28"/>
          <w:szCs w:val="28"/>
          <w:rtl/>
        </w:rPr>
        <w:t>حصاد المياه</w:t>
      </w:r>
      <w:r w:rsidRPr="00664877">
        <w:rPr>
          <w:rFonts w:cs="PT Bold Heading"/>
          <w:sz w:val="28"/>
          <w:szCs w:val="28"/>
        </w:rPr>
        <w:t xml:space="preserve"> </w:t>
      </w:r>
    </w:p>
    <w:p w:rsidR="00F77820" w:rsidRPr="00664877" w:rsidRDefault="00F77820" w:rsidP="0076313E">
      <w:pPr>
        <w:bidi/>
        <w:spacing w:line="240" w:lineRule="auto"/>
        <w:jc w:val="both"/>
        <w:rPr>
          <w:sz w:val="28"/>
          <w:szCs w:val="28"/>
        </w:rPr>
      </w:pPr>
      <w:r w:rsidRPr="00664877">
        <w:rPr>
          <w:sz w:val="28"/>
          <w:szCs w:val="28"/>
          <w:rtl/>
        </w:rPr>
        <w:t>حصاد المياه هو عملية جمع وتخزين المياه الهاطلة (مياه الأمطار) أو مياه السيول بهدف استفادتها في وقت لاحق لتلبية احتياجات الري واستخدامات أخرى. تعد حصاد المياه وسيلة فعّالة لتعزيز استدامة الموارد المائية وتلبية احتياجات المجتمعات في المناطق التي تعاني من ندرة المياه. فيما يلي بعض الجوانب المهمة حول حصاد المياه</w:t>
      </w:r>
      <w:r w:rsidRPr="00664877">
        <w:rPr>
          <w:sz w:val="28"/>
          <w:szCs w:val="28"/>
        </w:rPr>
        <w:t>:</w:t>
      </w:r>
      <w:r w:rsidRPr="00664877">
        <w:rPr>
          <w:rStyle w:val="a8"/>
          <w:sz w:val="28"/>
          <w:szCs w:val="28"/>
        </w:rPr>
        <w:footnoteReference w:id="40"/>
      </w:r>
    </w:p>
    <w:p w:rsidR="00F77820" w:rsidRPr="00664877" w:rsidRDefault="00F77820" w:rsidP="0076313E">
      <w:pPr>
        <w:numPr>
          <w:ilvl w:val="0"/>
          <w:numId w:val="13"/>
        </w:numPr>
        <w:bidi/>
        <w:spacing w:line="240" w:lineRule="auto"/>
        <w:jc w:val="both"/>
        <w:rPr>
          <w:sz w:val="28"/>
          <w:szCs w:val="28"/>
        </w:rPr>
      </w:pPr>
      <w:r w:rsidRPr="00664877">
        <w:rPr>
          <w:b/>
          <w:bCs/>
          <w:sz w:val="28"/>
          <w:szCs w:val="28"/>
          <w:rtl/>
        </w:rPr>
        <w:lastRenderedPageBreak/>
        <w:t>أنظمة تصريف المياه</w:t>
      </w:r>
      <w:r w:rsidRPr="00664877">
        <w:rPr>
          <w:b/>
          <w:bCs/>
          <w:sz w:val="28"/>
          <w:szCs w:val="28"/>
        </w:rPr>
        <w:t>:</w:t>
      </w:r>
      <w:r w:rsidRPr="00664877">
        <w:rPr>
          <w:sz w:val="28"/>
          <w:szCs w:val="28"/>
        </w:rPr>
        <w:t xml:space="preserve"> </w:t>
      </w:r>
      <w:r w:rsidRPr="00664877">
        <w:rPr>
          <w:sz w:val="28"/>
          <w:szCs w:val="28"/>
          <w:rtl/>
        </w:rPr>
        <w:t>يشمل حصاد المياه استخدام أنظمة تصريف المياه لتوجيه وتوزيع مياه الأمطار إلى الأماكن المستفيدة. يمكن استخدام الصرف المطري والتصريف السطحي لجمع وتوجيه المياه</w:t>
      </w:r>
      <w:r w:rsidRPr="00664877">
        <w:rPr>
          <w:sz w:val="28"/>
          <w:szCs w:val="28"/>
        </w:rPr>
        <w:t>.</w:t>
      </w:r>
    </w:p>
    <w:p w:rsidR="00F77820" w:rsidRPr="00664877" w:rsidRDefault="00F77820" w:rsidP="0076313E">
      <w:pPr>
        <w:numPr>
          <w:ilvl w:val="0"/>
          <w:numId w:val="13"/>
        </w:numPr>
        <w:bidi/>
        <w:spacing w:line="240" w:lineRule="auto"/>
        <w:jc w:val="both"/>
        <w:rPr>
          <w:sz w:val="28"/>
          <w:szCs w:val="28"/>
        </w:rPr>
      </w:pPr>
      <w:r w:rsidRPr="00664877">
        <w:rPr>
          <w:b/>
          <w:bCs/>
          <w:sz w:val="28"/>
          <w:szCs w:val="28"/>
          <w:rtl/>
        </w:rPr>
        <w:t>السدود والبرك</w:t>
      </w:r>
      <w:r w:rsidRPr="00664877">
        <w:rPr>
          <w:b/>
          <w:bCs/>
          <w:sz w:val="28"/>
          <w:szCs w:val="28"/>
        </w:rPr>
        <w:t>:</w:t>
      </w:r>
      <w:r w:rsidRPr="00664877">
        <w:rPr>
          <w:sz w:val="28"/>
          <w:szCs w:val="28"/>
        </w:rPr>
        <w:t xml:space="preserve"> </w:t>
      </w:r>
      <w:r w:rsidRPr="00664877">
        <w:rPr>
          <w:sz w:val="28"/>
          <w:szCs w:val="28"/>
          <w:rtl/>
        </w:rPr>
        <w:t>يمكن بناء السدود والبرك لتجميع المياه الهاطلة، وتخزينها للاستفادة في الفترات التي تكون فيها الحاجة للري أو لأغراض مختلفة. تحقق هذه البنى من توفير مصدر إضافي للمياه</w:t>
      </w:r>
      <w:r w:rsidRPr="00664877">
        <w:rPr>
          <w:sz w:val="28"/>
          <w:szCs w:val="28"/>
        </w:rPr>
        <w:t>.</w:t>
      </w:r>
    </w:p>
    <w:p w:rsidR="00F77820" w:rsidRPr="00664877" w:rsidRDefault="00F77820" w:rsidP="0076313E">
      <w:pPr>
        <w:numPr>
          <w:ilvl w:val="0"/>
          <w:numId w:val="13"/>
        </w:numPr>
        <w:bidi/>
        <w:spacing w:line="240" w:lineRule="auto"/>
        <w:jc w:val="both"/>
        <w:rPr>
          <w:sz w:val="28"/>
          <w:szCs w:val="28"/>
        </w:rPr>
      </w:pPr>
      <w:r w:rsidRPr="00664877">
        <w:rPr>
          <w:b/>
          <w:bCs/>
          <w:sz w:val="28"/>
          <w:szCs w:val="28"/>
          <w:rtl/>
        </w:rPr>
        <w:t>خزانات الأمطار</w:t>
      </w:r>
      <w:r w:rsidRPr="00664877">
        <w:rPr>
          <w:b/>
          <w:bCs/>
          <w:sz w:val="28"/>
          <w:szCs w:val="28"/>
        </w:rPr>
        <w:t>:</w:t>
      </w:r>
      <w:r w:rsidRPr="00664877">
        <w:rPr>
          <w:sz w:val="28"/>
          <w:szCs w:val="28"/>
        </w:rPr>
        <w:t xml:space="preserve"> </w:t>
      </w:r>
      <w:r w:rsidRPr="00664877">
        <w:rPr>
          <w:sz w:val="28"/>
          <w:szCs w:val="28"/>
          <w:rtl/>
        </w:rPr>
        <w:t>تعتبر خزانات الأمطار وسيلة فعّالة لتخزين المياه في الأماكن المستخدمة، سواء كانت تجارية أو سكنية، لاستخدامها في الري أو الاستخدامات اليومية</w:t>
      </w:r>
      <w:r w:rsidRPr="00664877">
        <w:rPr>
          <w:sz w:val="28"/>
          <w:szCs w:val="28"/>
        </w:rPr>
        <w:t>.</w:t>
      </w:r>
    </w:p>
    <w:p w:rsidR="00F77820" w:rsidRPr="00664877" w:rsidRDefault="00F77820" w:rsidP="0076313E">
      <w:pPr>
        <w:numPr>
          <w:ilvl w:val="0"/>
          <w:numId w:val="13"/>
        </w:numPr>
        <w:bidi/>
        <w:spacing w:line="240" w:lineRule="auto"/>
        <w:jc w:val="both"/>
        <w:rPr>
          <w:sz w:val="28"/>
          <w:szCs w:val="28"/>
        </w:rPr>
      </w:pPr>
      <w:r w:rsidRPr="00664877">
        <w:rPr>
          <w:b/>
          <w:bCs/>
          <w:sz w:val="28"/>
          <w:szCs w:val="28"/>
          <w:rtl/>
        </w:rPr>
        <w:t>تقنيات جمع المياه في الأراضي الزراعية</w:t>
      </w:r>
      <w:r w:rsidRPr="00664877">
        <w:rPr>
          <w:b/>
          <w:bCs/>
          <w:sz w:val="28"/>
          <w:szCs w:val="28"/>
        </w:rPr>
        <w:t>:</w:t>
      </w:r>
      <w:r w:rsidRPr="00664877">
        <w:rPr>
          <w:sz w:val="28"/>
          <w:szCs w:val="28"/>
        </w:rPr>
        <w:t xml:space="preserve"> </w:t>
      </w:r>
      <w:r w:rsidRPr="00664877">
        <w:rPr>
          <w:sz w:val="28"/>
          <w:szCs w:val="28"/>
          <w:rtl/>
        </w:rPr>
        <w:t>يمكن تنفيذ تقنيات مثل الحفر والأخاديد الزراعية لتوجيه وجمع المياه في المناطق الزراعية، مما يحسن توفير المياه للمحاصيل</w:t>
      </w:r>
      <w:r w:rsidRPr="00664877">
        <w:rPr>
          <w:sz w:val="28"/>
          <w:szCs w:val="28"/>
        </w:rPr>
        <w:t>.</w:t>
      </w:r>
    </w:p>
    <w:p w:rsidR="00F77820" w:rsidRPr="00664877" w:rsidRDefault="00F77820" w:rsidP="0076313E">
      <w:pPr>
        <w:numPr>
          <w:ilvl w:val="0"/>
          <w:numId w:val="13"/>
        </w:numPr>
        <w:bidi/>
        <w:spacing w:line="240" w:lineRule="auto"/>
        <w:jc w:val="both"/>
        <w:rPr>
          <w:sz w:val="28"/>
          <w:szCs w:val="28"/>
        </w:rPr>
      </w:pPr>
      <w:r w:rsidRPr="00664877">
        <w:rPr>
          <w:b/>
          <w:bCs/>
          <w:sz w:val="28"/>
          <w:szCs w:val="28"/>
          <w:rtl/>
        </w:rPr>
        <w:t>تقنيات التخزين الجوفي</w:t>
      </w:r>
      <w:r w:rsidRPr="00664877">
        <w:rPr>
          <w:b/>
          <w:bCs/>
          <w:sz w:val="28"/>
          <w:szCs w:val="28"/>
        </w:rPr>
        <w:t>:</w:t>
      </w:r>
      <w:r w:rsidRPr="00664877">
        <w:rPr>
          <w:sz w:val="28"/>
          <w:szCs w:val="28"/>
        </w:rPr>
        <w:t xml:space="preserve"> </w:t>
      </w:r>
      <w:r w:rsidRPr="00664877">
        <w:rPr>
          <w:sz w:val="28"/>
          <w:szCs w:val="28"/>
          <w:rtl/>
        </w:rPr>
        <w:t>تتضمن استخدام الحفر الجوفية وآبار التخزين لتخزين المياه في الطبقات الجوفية، مما يسهم في إعادة شحن مصادر المياه الجوفية</w:t>
      </w:r>
      <w:r w:rsidRPr="00664877">
        <w:rPr>
          <w:sz w:val="28"/>
          <w:szCs w:val="28"/>
        </w:rPr>
        <w:t>.</w:t>
      </w:r>
    </w:p>
    <w:p w:rsidR="00F77820" w:rsidRPr="00664877" w:rsidRDefault="00F77820" w:rsidP="0076313E">
      <w:pPr>
        <w:numPr>
          <w:ilvl w:val="0"/>
          <w:numId w:val="13"/>
        </w:numPr>
        <w:bidi/>
        <w:spacing w:line="240" w:lineRule="auto"/>
        <w:jc w:val="both"/>
        <w:rPr>
          <w:sz w:val="28"/>
          <w:szCs w:val="28"/>
        </w:rPr>
      </w:pPr>
      <w:r w:rsidRPr="00664877">
        <w:rPr>
          <w:b/>
          <w:bCs/>
          <w:sz w:val="28"/>
          <w:szCs w:val="28"/>
          <w:rtl/>
        </w:rPr>
        <w:t>تنظيف وتحلية المياه</w:t>
      </w:r>
      <w:r w:rsidRPr="00664877">
        <w:rPr>
          <w:b/>
          <w:bCs/>
          <w:sz w:val="28"/>
          <w:szCs w:val="28"/>
        </w:rPr>
        <w:t>:</w:t>
      </w:r>
      <w:r w:rsidRPr="00664877">
        <w:rPr>
          <w:sz w:val="28"/>
          <w:szCs w:val="28"/>
        </w:rPr>
        <w:t xml:space="preserve"> </w:t>
      </w:r>
      <w:r w:rsidRPr="00664877">
        <w:rPr>
          <w:sz w:val="28"/>
          <w:szCs w:val="28"/>
          <w:rtl/>
        </w:rPr>
        <w:t>يمكن استخدام تقنيات التنظيف والتحلية لتحسين جودة المياه المتجمعة، وذلك لتلبية متطلبات معينة للري أو الاستخدامات الأخرى</w:t>
      </w:r>
      <w:r w:rsidRPr="00664877">
        <w:rPr>
          <w:sz w:val="28"/>
          <w:szCs w:val="28"/>
        </w:rPr>
        <w:t>.</w:t>
      </w:r>
    </w:p>
    <w:p w:rsidR="00F77820" w:rsidRPr="00664877" w:rsidRDefault="00F77820" w:rsidP="0076313E">
      <w:pPr>
        <w:numPr>
          <w:ilvl w:val="0"/>
          <w:numId w:val="13"/>
        </w:numPr>
        <w:bidi/>
        <w:spacing w:line="240" w:lineRule="auto"/>
        <w:jc w:val="both"/>
        <w:rPr>
          <w:sz w:val="28"/>
          <w:szCs w:val="28"/>
        </w:rPr>
      </w:pPr>
      <w:r w:rsidRPr="00664877">
        <w:rPr>
          <w:b/>
          <w:bCs/>
          <w:sz w:val="28"/>
          <w:szCs w:val="28"/>
          <w:rtl/>
        </w:rPr>
        <w:t>توجيه المياه إلى النباتات</w:t>
      </w:r>
      <w:r w:rsidRPr="00664877">
        <w:rPr>
          <w:b/>
          <w:bCs/>
          <w:sz w:val="28"/>
          <w:szCs w:val="28"/>
        </w:rPr>
        <w:t>:</w:t>
      </w:r>
      <w:r w:rsidRPr="00664877">
        <w:rPr>
          <w:sz w:val="28"/>
          <w:szCs w:val="28"/>
        </w:rPr>
        <w:t xml:space="preserve"> </w:t>
      </w:r>
      <w:r w:rsidRPr="00664877">
        <w:rPr>
          <w:sz w:val="28"/>
          <w:szCs w:val="28"/>
          <w:rtl/>
        </w:rPr>
        <w:t>يمكن استخدام تقنيات توجيه المياه نحو المناطق التي تحتاجها النباتات بشكل مباشر، مثل نظام الري بالتنقيط</w:t>
      </w:r>
      <w:r w:rsidRPr="00664877">
        <w:rPr>
          <w:sz w:val="28"/>
          <w:szCs w:val="28"/>
        </w:rPr>
        <w:t>.</w:t>
      </w:r>
      <w:r w:rsidR="0076313E" w:rsidRPr="00664877">
        <w:rPr>
          <w:rStyle w:val="a8"/>
          <w:sz w:val="28"/>
          <w:szCs w:val="28"/>
        </w:rPr>
        <w:t xml:space="preserve"> </w:t>
      </w:r>
      <w:r w:rsidR="0076313E" w:rsidRPr="00664877">
        <w:rPr>
          <w:rStyle w:val="a8"/>
          <w:sz w:val="28"/>
          <w:szCs w:val="28"/>
        </w:rPr>
        <w:footnoteReference w:id="41"/>
      </w:r>
    </w:p>
    <w:p w:rsidR="00F77820" w:rsidRPr="00664877" w:rsidRDefault="00F77820" w:rsidP="00187FC3">
      <w:pPr>
        <w:bidi/>
        <w:rPr>
          <w:rFonts w:cs="PT Bold Heading"/>
          <w:sz w:val="28"/>
          <w:szCs w:val="28"/>
          <w:rtl/>
        </w:rPr>
      </w:pPr>
      <w:r w:rsidRPr="00664877">
        <w:rPr>
          <w:rFonts w:cs="PT Bold Heading" w:hint="cs"/>
          <w:sz w:val="28"/>
          <w:szCs w:val="28"/>
          <w:rtl/>
        </w:rPr>
        <w:t>7-</w:t>
      </w:r>
      <w:r w:rsidRPr="00664877">
        <w:rPr>
          <w:rFonts w:cs="PT Bold Heading"/>
          <w:sz w:val="28"/>
          <w:szCs w:val="28"/>
          <w:rtl/>
        </w:rPr>
        <w:t>تحلية المياه</w:t>
      </w:r>
      <w:r w:rsidRPr="00664877">
        <w:rPr>
          <w:rFonts w:cs="PT Bold Heading"/>
          <w:sz w:val="28"/>
          <w:szCs w:val="28"/>
        </w:rPr>
        <w:t xml:space="preserve"> </w:t>
      </w:r>
    </w:p>
    <w:p w:rsidR="00F77820" w:rsidRPr="00664877" w:rsidRDefault="00F77820" w:rsidP="005E70CC">
      <w:pPr>
        <w:bidi/>
        <w:jc w:val="both"/>
        <w:rPr>
          <w:sz w:val="28"/>
          <w:szCs w:val="28"/>
        </w:rPr>
      </w:pPr>
      <w:r w:rsidRPr="00664877">
        <w:rPr>
          <w:sz w:val="28"/>
          <w:szCs w:val="28"/>
          <w:rtl/>
        </w:rPr>
        <w:t>تحلية المياه هي عملية تحويل المياه البحرية أو المياه ذات المصادر المالحة إلى مياه عذبة صالحة للشرب أو الاستخدام الصناعي. تشكل تحلية المياه حلاً لمشكلة ندرة المياه في مناطق تعاني من نقص في المياه العذبة. فيما يلي بعض الجوانب المهمة حول عملية تحلية المياه</w:t>
      </w:r>
      <w:r w:rsidRPr="00664877">
        <w:rPr>
          <w:sz w:val="28"/>
          <w:szCs w:val="28"/>
        </w:rPr>
        <w:t>:</w:t>
      </w:r>
      <w:r w:rsidRPr="00664877">
        <w:rPr>
          <w:rStyle w:val="a8"/>
          <w:sz w:val="28"/>
          <w:szCs w:val="28"/>
        </w:rPr>
        <w:footnoteReference w:id="42"/>
      </w:r>
    </w:p>
    <w:p w:rsidR="00F77820" w:rsidRPr="00664877" w:rsidRDefault="00F77820" w:rsidP="005E70CC">
      <w:pPr>
        <w:numPr>
          <w:ilvl w:val="0"/>
          <w:numId w:val="14"/>
        </w:numPr>
        <w:bidi/>
        <w:jc w:val="both"/>
        <w:rPr>
          <w:sz w:val="28"/>
          <w:szCs w:val="28"/>
        </w:rPr>
      </w:pPr>
      <w:r w:rsidRPr="00664877">
        <w:rPr>
          <w:b/>
          <w:bCs/>
          <w:sz w:val="28"/>
          <w:szCs w:val="28"/>
          <w:rtl/>
        </w:rPr>
        <w:t>تقنيات التحلية</w:t>
      </w:r>
      <w:r w:rsidRPr="00664877">
        <w:rPr>
          <w:b/>
          <w:bCs/>
          <w:sz w:val="28"/>
          <w:szCs w:val="28"/>
        </w:rPr>
        <w:t>:</w:t>
      </w:r>
    </w:p>
    <w:p w:rsidR="00F77820" w:rsidRPr="00664877" w:rsidRDefault="00F77820" w:rsidP="005E70CC">
      <w:pPr>
        <w:numPr>
          <w:ilvl w:val="1"/>
          <w:numId w:val="14"/>
        </w:numPr>
        <w:bidi/>
        <w:jc w:val="both"/>
        <w:rPr>
          <w:sz w:val="28"/>
          <w:szCs w:val="28"/>
        </w:rPr>
      </w:pPr>
      <w:r w:rsidRPr="00664877">
        <w:rPr>
          <w:b/>
          <w:bCs/>
          <w:sz w:val="28"/>
          <w:szCs w:val="28"/>
          <w:rtl/>
        </w:rPr>
        <w:t>التحلية بالتناضح العكسي</w:t>
      </w:r>
      <w:r w:rsidRPr="00664877">
        <w:rPr>
          <w:b/>
          <w:bCs/>
          <w:sz w:val="28"/>
          <w:szCs w:val="28"/>
        </w:rPr>
        <w:t>:</w:t>
      </w:r>
      <w:r w:rsidRPr="00664877">
        <w:rPr>
          <w:sz w:val="28"/>
          <w:szCs w:val="28"/>
        </w:rPr>
        <w:t xml:space="preserve"> </w:t>
      </w:r>
      <w:r w:rsidRPr="00664877">
        <w:rPr>
          <w:sz w:val="28"/>
          <w:szCs w:val="28"/>
          <w:rtl/>
        </w:rPr>
        <w:t>تعتمد على استخدام غشاء نصف نفاذ لفصل الملوحة عن الماء</w:t>
      </w:r>
      <w:r w:rsidRPr="00664877">
        <w:rPr>
          <w:sz w:val="28"/>
          <w:szCs w:val="28"/>
        </w:rPr>
        <w:t>.</w:t>
      </w:r>
    </w:p>
    <w:p w:rsidR="00F77820" w:rsidRPr="00664877" w:rsidRDefault="00F77820" w:rsidP="005E70CC">
      <w:pPr>
        <w:numPr>
          <w:ilvl w:val="1"/>
          <w:numId w:val="14"/>
        </w:numPr>
        <w:bidi/>
        <w:jc w:val="both"/>
        <w:rPr>
          <w:sz w:val="28"/>
          <w:szCs w:val="28"/>
        </w:rPr>
      </w:pPr>
      <w:r w:rsidRPr="00664877">
        <w:rPr>
          <w:b/>
          <w:bCs/>
          <w:sz w:val="28"/>
          <w:szCs w:val="28"/>
          <w:rtl/>
        </w:rPr>
        <w:t>التحلية بالتقطير</w:t>
      </w:r>
      <w:r w:rsidRPr="00664877">
        <w:rPr>
          <w:b/>
          <w:bCs/>
          <w:sz w:val="28"/>
          <w:szCs w:val="28"/>
        </w:rPr>
        <w:t>:</w:t>
      </w:r>
      <w:r w:rsidRPr="00664877">
        <w:rPr>
          <w:sz w:val="28"/>
          <w:szCs w:val="28"/>
        </w:rPr>
        <w:t xml:space="preserve"> </w:t>
      </w:r>
      <w:r w:rsidRPr="00664877">
        <w:rPr>
          <w:sz w:val="28"/>
          <w:szCs w:val="28"/>
          <w:rtl/>
        </w:rPr>
        <w:t>يتم تسخين الماء لتبخيره، ثم يتم تكثيف البخار للحصول على ماء عذب</w:t>
      </w:r>
      <w:r w:rsidRPr="00664877">
        <w:rPr>
          <w:sz w:val="28"/>
          <w:szCs w:val="28"/>
        </w:rPr>
        <w:t>.</w:t>
      </w:r>
    </w:p>
    <w:p w:rsidR="00F77820" w:rsidRPr="00664877" w:rsidRDefault="00F77820" w:rsidP="005E70CC">
      <w:pPr>
        <w:numPr>
          <w:ilvl w:val="1"/>
          <w:numId w:val="14"/>
        </w:numPr>
        <w:bidi/>
        <w:jc w:val="both"/>
        <w:rPr>
          <w:sz w:val="28"/>
          <w:szCs w:val="28"/>
        </w:rPr>
      </w:pPr>
      <w:r w:rsidRPr="00664877">
        <w:rPr>
          <w:b/>
          <w:bCs/>
          <w:sz w:val="28"/>
          <w:szCs w:val="28"/>
          <w:rtl/>
        </w:rPr>
        <w:t>التحلية بالتجميد</w:t>
      </w:r>
      <w:r w:rsidRPr="00664877">
        <w:rPr>
          <w:b/>
          <w:bCs/>
          <w:sz w:val="28"/>
          <w:szCs w:val="28"/>
        </w:rPr>
        <w:t>:</w:t>
      </w:r>
      <w:r w:rsidRPr="00664877">
        <w:rPr>
          <w:sz w:val="28"/>
          <w:szCs w:val="28"/>
        </w:rPr>
        <w:t xml:space="preserve"> </w:t>
      </w:r>
      <w:r w:rsidRPr="00664877">
        <w:rPr>
          <w:sz w:val="28"/>
          <w:szCs w:val="28"/>
          <w:rtl/>
        </w:rPr>
        <w:t>يتم تجميد الماء لفصل الملوحة والشوائب</w:t>
      </w:r>
      <w:r w:rsidRPr="00664877">
        <w:rPr>
          <w:sz w:val="28"/>
          <w:szCs w:val="28"/>
        </w:rPr>
        <w:t>.</w:t>
      </w:r>
    </w:p>
    <w:p w:rsidR="00F77820" w:rsidRPr="00664877" w:rsidRDefault="00F77820" w:rsidP="005E70CC">
      <w:pPr>
        <w:numPr>
          <w:ilvl w:val="0"/>
          <w:numId w:val="14"/>
        </w:numPr>
        <w:bidi/>
        <w:jc w:val="both"/>
        <w:rPr>
          <w:sz w:val="28"/>
          <w:szCs w:val="28"/>
        </w:rPr>
      </w:pPr>
      <w:r w:rsidRPr="00664877">
        <w:rPr>
          <w:b/>
          <w:bCs/>
          <w:sz w:val="28"/>
          <w:szCs w:val="28"/>
          <w:rtl/>
        </w:rPr>
        <w:lastRenderedPageBreak/>
        <w:t>فوائد تحلية المياه</w:t>
      </w:r>
      <w:r w:rsidRPr="00664877">
        <w:rPr>
          <w:b/>
          <w:bCs/>
          <w:sz w:val="28"/>
          <w:szCs w:val="28"/>
        </w:rPr>
        <w:t>:</w:t>
      </w:r>
    </w:p>
    <w:p w:rsidR="00F77820" w:rsidRPr="00664877" w:rsidRDefault="00F77820" w:rsidP="005E70CC">
      <w:pPr>
        <w:numPr>
          <w:ilvl w:val="1"/>
          <w:numId w:val="14"/>
        </w:numPr>
        <w:bidi/>
        <w:jc w:val="both"/>
        <w:rPr>
          <w:sz w:val="28"/>
          <w:szCs w:val="28"/>
        </w:rPr>
      </w:pPr>
      <w:r w:rsidRPr="00664877">
        <w:rPr>
          <w:sz w:val="28"/>
          <w:szCs w:val="28"/>
          <w:rtl/>
        </w:rPr>
        <w:t>توفير مصدر إضافي للمياه العذبة</w:t>
      </w:r>
      <w:r w:rsidRPr="00664877">
        <w:rPr>
          <w:sz w:val="28"/>
          <w:szCs w:val="28"/>
        </w:rPr>
        <w:t>.</w:t>
      </w:r>
    </w:p>
    <w:p w:rsidR="00F77820" w:rsidRPr="00664877" w:rsidRDefault="00F77820" w:rsidP="005E70CC">
      <w:pPr>
        <w:numPr>
          <w:ilvl w:val="1"/>
          <w:numId w:val="14"/>
        </w:numPr>
        <w:bidi/>
        <w:jc w:val="both"/>
        <w:rPr>
          <w:sz w:val="28"/>
          <w:szCs w:val="28"/>
        </w:rPr>
      </w:pPr>
      <w:r w:rsidRPr="00664877">
        <w:rPr>
          <w:sz w:val="28"/>
          <w:szCs w:val="28"/>
          <w:rtl/>
        </w:rPr>
        <w:t>تلبية الاحتياجات المتزايدة للمياه في المناطق الجافة أو التي تعاني من ندرة المياه</w:t>
      </w:r>
      <w:r w:rsidRPr="00664877">
        <w:rPr>
          <w:sz w:val="28"/>
          <w:szCs w:val="28"/>
        </w:rPr>
        <w:t>.</w:t>
      </w:r>
    </w:p>
    <w:p w:rsidR="00F77820" w:rsidRPr="00664877" w:rsidRDefault="00F77820" w:rsidP="005E70CC">
      <w:pPr>
        <w:numPr>
          <w:ilvl w:val="1"/>
          <w:numId w:val="14"/>
        </w:numPr>
        <w:bidi/>
        <w:jc w:val="both"/>
        <w:rPr>
          <w:sz w:val="28"/>
          <w:szCs w:val="28"/>
        </w:rPr>
      </w:pPr>
      <w:r w:rsidRPr="00664877">
        <w:rPr>
          <w:sz w:val="28"/>
          <w:szCs w:val="28"/>
          <w:rtl/>
        </w:rPr>
        <w:t>تحسين استدامة الموارد المائية</w:t>
      </w:r>
      <w:r w:rsidRPr="00664877">
        <w:rPr>
          <w:sz w:val="28"/>
          <w:szCs w:val="28"/>
        </w:rPr>
        <w:t>.</w:t>
      </w:r>
    </w:p>
    <w:p w:rsidR="00F77820" w:rsidRPr="00664877" w:rsidRDefault="00F77820" w:rsidP="00F77820">
      <w:pPr>
        <w:bidi/>
        <w:jc w:val="both"/>
        <w:rPr>
          <w:sz w:val="28"/>
          <w:szCs w:val="28"/>
        </w:rPr>
      </w:pPr>
    </w:p>
    <w:p w:rsidR="00F77820" w:rsidRPr="00664877" w:rsidRDefault="00F77820" w:rsidP="005E70CC">
      <w:pPr>
        <w:numPr>
          <w:ilvl w:val="0"/>
          <w:numId w:val="14"/>
        </w:numPr>
        <w:bidi/>
        <w:jc w:val="both"/>
        <w:rPr>
          <w:sz w:val="28"/>
          <w:szCs w:val="28"/>
        </w:rPr>
      </w:pPr>
      <w:r w:rsidRPr="00664877">
        <w:rPr>
          <w:b/>
          <w:bCs/>
          <w:sz w:val="28"/>
          <w:szCs w:val="28"/>
          <w:rtl/>
        </w:rPr>
        <w:t>تحديات تحلية المياه</w:t>
      </w:r>
      <w:r w:rsidRPr="00664877">
        <w:rPr>
          <w:b/>
          <w:bCs/>
          <w:sz w:val="28"/>
          <w:szCs w:val="28"/>
        </w:rPr>
        <w:t>:</w:t>
      </w:r>
    </w:p>
    <w:p w:rsidR="00F77820" w:rsidRPr="00664877" w:rsidRDefault="00F77820" w:rsidP="005E70CC">
      <w:pPr>
        <w:numPr>
          <w:ilvl w:val="1"/>
          <w:numId w:val="14"/>
        </w:numPr>
        <w:bidi/>
        <w:jc w:val="both"/>
        <w:rPr>
          <w:sz w:val="28"/>
          <w:szCs w:val="28"/>
        </w:rPr>
      </w:pPr>
      <w:r w:rsidRPr="00664877">
        <w:rPr>
          <w:b/>
          <w:bCs/>
          <w:sz w:val="28"/>
          <w:szCs w:val="28"/>
          <w:rtl/>
        </w:rPr>
        <w:t>تكلفة الإنتاج</w:t>
      </w:r>
      <w:r w:rsidRPr="00664877">
        <w:rPr>
          <w:b/>
          <w:bCs/>
          <w:sz w:val="28"/>
          <w:szCs w:val="28"/>
        </w:rPr>
        <w:t>:</w:t>
      </w:r>
      <w:r w:rsidRPr="00664877">
        <w:rPr>
          <w:sz w:val="28"/>
          <w:szCs w:val="28"/>
        </w:rPr>
        <w:t xml:space="preserve"> </w:t>
      </w:r>
      <w:r w:rsidRPr="00664877">
        <w:rPr>
          <w:sz w:val="28"/>
          <w:szCs w:val="28"/>
          <w:rtl/>
        </w:rPr>
        <w:t>يعتبر إنتاج مياه صالحة للشرب بواسطة تحلية المياه عملية مكلفة</w:t>
      </w:r>
      <w:r w:rsidRPr="00664877">
        <w:rPr>
          <w:sz w:val="28"/>
          <w:szCs w:val="28"/>
        </w:rPr>
        <w:t>.</w:t>
      </w:r>
    </w:p>
    <w:p w:rsidR="00F77820" w:rsidRPr="00664877" w:rsidRDefault="00F77820" w:rsidP="005E70CC">
      <w:pPr>
        <w:numPr>
          <w:ilvl w:val="1"/>
          <w:numId w:val="14"/>
        </w:numPr>
        <w:bidi/>
        <w:jc w:val="both"/>
        <w:rPr>
          <w:sz w:val="28"/>
          <w:szCs w:val="28"/>
        </w:rPr>
      </w:pPr>
      <w:r w:rsidRPr="00664877">
        <w:rPr>
          <w:b/>
          <w:bCs/>
          <w:sz w:val="28"/>
          <w:szCs w:val="28"/>
          <w:rtl/>
        </w:rPr>
        <w:t>تأثير بيئي</w:t>
      </w:r>
      <w:r w:rsidRPr="00664877">
        <w:rPr>
          <w:b/>
          <w:bCs/>
          <w:sz w:val="28"/>
          <w:szCs w:val="28"/>
        </w:rPr>
        <w:t>:</w:t>
      </w:r>
      <w:r w:rsidRPr="00664877">
        <w:rPr>
          <w:sz w:val="28"/>
          <w:szCs w:val="28"/>
        </w:rPr>
        <w:t xml:space="preserve"> </w:t>
      </w:r>
      <w:r w:rsidRPr="00664877">
        <w:rPr>
          <w:sz w:val="28"/>
          <w:szCs w:val="28"/>
          <w:rtl/>
        </w:rPr>
        <w:t>يمكن أن تؤثر التخلص من الملوحة الزائدة في المياه الملحة المستخدمة في عمليات التحلية على البيئة البحرية</w:t>
      </w:r>
      <w:r w:rsidRPr="00664877">
        <w:rPr>
          <w:sz w:val="28"/>
          <w:szCs w:val="28"/>
        </w:rPr>
        <w:t>.</w:t>
      </w:r>
    </w:p>
    <w:p w:rsidR="00F77820" w:rsidRPr="00664877" w:rsidRDefault="00F77820" w:rsidP="005E70CC">
      <w:pPr>
        <w:numPr>
          <w:ilvl w:val="1"/>
          <w:numId w:val="14"/>
        </w:numPr>
        <w:bidi/>
        <w:jc w:val="both"/>
        <w:rPr>
          <w:sz w:val="28"/>
          <w:szCs w:val="28"/>
        </w:rPr>
      </w:pPr>
      <w:r w:rsidRPr="00664877">
        <w:rPr>
          <w:b/>
          <w:bCs/>
          <w:sz w:val="28"/>
          <w:szCs w:val="28"/>
          <w:rtl/>
        </w:rPr>
        <w:t>استهلاك الطاقة</w:t>
      </w:r>
      <w:r w:rsidRPr="00664877">
        <w:rPr>
          <w:b/>
          <w:bCs/>
          <w:sz w:val="28"/>
          <w:szCs w:val="28"/>
        </w:rPr>
        <w:t>:</w:t>
      </w:r>
      <w:r w:rsidRPr="00664877">
        <w:rPr>
          <w:sz w:val="28"/>
          <w:szCs w:val="28"/>
        </w:rPr>
        <w:t xml:space="preserve"> </w:t>
      </w:r>
      <w:r w:rsidRPr="00664877">
        <w:rPr>
          <w:sz w:val="28"/>
          <w:szCs w:val="28"/>
          <w:rtl/>
        </w:rPr>
        <w:t>تتطلب عمليات التحلية كميات كبيرة من الطاقة</w:t>
      </w:r>
      <w:r w:rsidRPr="00664877">
        <w:rPr>
          <w:sz w:val="28"/>
          <w:szCs w:val="28"/>
        </w:rPr>
        <w:t>.</w:t>
      </w:r>
    </w:p>
    <w:p w:rsidR="00F77820" w:rsidRPr="00664877" w:rsidRDefault="00F77820" w:rsidP="00F77820">
      <w:pPr>
        <w:bidi/>
        <w:jc w:val="both"/>
        <w:rPr>
          <w:rFonts w:cs="PT Bold Heading"/>
          <w:sz w:val="28"/>
          <w:szCs w:val="28"/>
          <w:rtl/>
        </w:rPr>
      </w:pPr>
      <w:r w:rsidRPr="00664877">
        <w:rPr>
          <w:b/>
          <w:bCs/>
          <w:sz w:val="28"/>
          <w:szCs w:val="28"/>
        </w:rPr>
        <w:t xml:space="preserve"> </w:t>
      </w:r>
      <w:r w:rsidRPr="00664877">
        <w:rPr>
          <w:rFonts w:cs="PT Bold Heading" w:hint="cs"/>
          <w:sz w:val="28"/>
          <w:szCs w:val="28"/>
          <w:rtl/>
        </w:rPr>
        <w:t>8-</w:t>
      </w:r>
      <w:r w:rsidRPr="00664877">
        <w:rPr>
          <w:rFonts w:cs="PT Bold Heading"/>
          <w:sz w:val="28"/>
          <w:szCs w:val="28"/>
          <w:rtl/>
        </w:rPr>
        <w:t>اعادة استخدام مياه الصرف</w:t>
      </w:r>
    </w:p>
    <w:p w:rsidR="00F77820" w:rsidRPr="00664877" w:rsidRDefault="00F77820" w:rsidP="005E70CC">
      <w:pPr>
        <w:bidi/>
        <w:jc w:val="both"/>
        <w:rPr>
          <w:sz w:val="28"/>
          <w:szCs w:val="28"/>
        </w:rPr>
      </w:pPr>
      <w:r w:rsidRPr="00664877">
        <w:rPr>
          <w:sz w:val="28"/>
          <w:szCs w:val="28"/>
          <w:rtl/>
        </w:rPr>
        <w:t>إعادة استخدام مياه الصرف هي عملية استخدام المياه التي تم التخلص منها من مصادر مختلفة، مثل المياه المستخدمة في المنازل أو الصناعات، بدلاً من التخلص منها بشكل نهائي. تشمل هذه العملية مجموعة واسعة من التطبيقات التي تهدف إلى تحقيق الاستدامة في استخدام المياه. فيما يلي بعض النقاط المهمة حول إعادة استخدام مياه الصرف</w:t>
      </w:r>
      <w:r w:rsidRPr="00664877">
        <w:rPr>
          <w:sz w:val="28"/>
          <w:szCs w:val="28"/>
        </w:rPr>
        <w:t>:</w:t>
      </w:r>
      <w:r w:rsidRPr="00664877">
        <w:rPr>
          <w:rStyle w:val="a8"/>
          <w:sz w:val="28"/>
          <w:szCs w:val="28"/>
        </w:rPr>
        <w:footnoteReference w:id="43"/>
      </w:r>
    </w:p>
    <w:p w:rsidR="00F77820" w:rsidRPr="00664877" w:rsidRDefault="00F77820" w:rsidP="005E70CC">
      <w:pPr>
        <w:numPr>
          <w:ilvl w:val="0"/>
          <w:numId w:val="15"/>
        </w:numPr>
        <w:bidi/>
        <w:jc w:val="both"/>
        <w:rPr>
          <w:sz w:val="28"/>
          <w:szCs w:val="28"/>
        </w:rPr>
      </w:pPr>
      <w:r w:rsidRPr="00664877">
        <w:rPr>
          <w:b/>
          <w:bCs/>
          <w:sz w:val="28"/>
          <w:szCs w:val="28"/>
          <w:rtl/>
        </w:rPr>
        <w:t>الري الزراعي</w:t>
      </w:r>
      <w:r w:rsidRPr="00664877">
        <w:rPr>
          <w:b/>
          <w:bCs/>
          <w:sz w:val="28"/>
          <w:szCs w:val="28"/>
        </w:rPr>
        <w:t>:</w:t>
      </w:r>
    </w:p>
    <w:p w:rsidR="00F77820" w:rsidRPr="00664877" w:rsidRDefault="00F77820" w:rsidP="005E70CC">
      <w:pPr>
        <w:numPr>
          <w:ilvl w:val="1"/>
          <w:numId w:val="15"/>
        </w:numPr>
        <w:bidi/>
        <w:jc w:val="both"/>
        <w:rPr>
          <w:sz w:val="28"/>
          <w:szCs w:val="28"/>
        </w:rPr>
      </w:pPr>
      <w:r w:rsidRPr="00664877">
        <w:rPr>
          <w:sz w:val="28"/>
          <w:szCs w:val="28"/>
          <w:rtl/>
        </w:rPr>
        <w:t>يمكن استخدام مياه الصرف في الري الزراعي لسقي المحاصيل، مما يساهم في تحقيق الاستدامة في استهلاك المياه الزراعية</w:t>
      </w:r>
      <w:r w:rsidRPr="00664877">
        <w:rPr>
          <w:sz w:val="28"/>
          <w:szCs w:val="28"/>
        </w:rPr>
        <w:t>.</w:t>
      </w:r>
    </w:p>
    <w:p w:rsidR="00F77820" w:rsidRPr="00664877" w:rsidRDefault="00F77820" w:rsidP="005E70CC">
      <w:pPr>
        <w:numPr>
          <w:ilvl w:val="0"/>
          <w:numId w:val="15"/>
        </w:numPr>
        <w:bidi/>
        <w:jc w:val="both"/>
        <w:rPr>
          <w:sz w:val="28"/>
          <w:szCs w:val="28"/>
        </w:rPr>
      </w:pPr>
      <w:r w:rsidRPr="00664877">
        <w:rPr>
          <w:b/>
          <w:bCs/>
          <w:sz w:val="28"/>
          <w:szCs w:val="28"/>
          <w:rtl/>
        </w:rPr>
        <w:t>الري الحضري</w:t>
      </w:r>
      <w:r w:rsidRPr="00664877">
        <w:rPr>
          <w:b/>
          <w:bCs/>
          <w:sz w:val="28"/>
          <w:szCs w:val="28"/>
        </w:rPr>
        <w:t>:</w:t>
      </w:r>
    </w:p>
    <w:p w:rsidR="00F77820" w:rsidRPr="00664877" w:rsidRDefault="00F77820" w:rsidP="005E70CC">
      <w:pPr>
        <w:numPr>
          <w:ilvl w:val="1"/>
          <w:numId w:val="15"/>
        </w:numPr>
        <w:bidi/>
        <w:jc w:val="both"/>
        <w:rPr>
          <w:sz w:val="28"/>
          <w:szCs w:val="28"/>
        </w:rPr>
      </w:pPr>
      <w:r w:rsidRPr="00664877">
        <w:rPr>
          <w:sz w:val="28"/>
          <w:szCs w:val="28"/>
          <w:rtl/>
        </w:rPr>
        <w:t>يمكن توجيه مياه الصرف إلى نظم الري الحضري، مثل ري الحدائق والمناطق الخضراء في المدن</w:t>
      </w:r>
      <w:r w:rsidRPr="00664877">
        <w:rPr>
          <w:sz w:val="28"/>
          <w:szCs w:val="28"/>
        </w:rPr>
        <w:t>.</w:t>
      </w:r>
    </w:p>
    <w:p w:rsidR="00F77820" w:rsidRPr="00664877" w:rsidRDefault="00F77820" w:rsidP="005E70CC">
      <w:pPr>
        <w:numPr>
          <w:ilvl w:val="0"/>
          <w:numId w:val="15"/>
        </w:numPr>
        <w:bidi/>
        <w:jc w:val="both"/>
        <w:rPr>
          <w:sz w:val="28"/>
          <w:szCs w:val="28"/>
        </w:rPr>
      </w:pPr>
      <w:r w:rsidRPr="00664877">
        <w:rPr>
          <w:b/>
          <w:bCs/>
          <w:sz w:val="28"/>
          <w:szCs w:val="28"/>
          <w:rtl/>
        </w:rPr>
        <w:t>الاستخدام الصناعي</w:t>
      </w:r>
      <w:r w:rsidRPr="00664877">
        <w:rPr>
          <w:b/>
          <w:bCs/>
          <w:sz w:val="28"/>
          <w:szCs w:val="28"/>
        </w:rPr>
        <w:t>:</w:t>
      </w:r>
    </w:p>
    <w:p w:rsidR="00F77820" w:rsidRPr="00664877" w:rsidRDefault="00F77820" w:rsidP="005E70CC">
      <w:pPr>
        <w:numPr>
          <w:ilvl w:val="1"/>
          <w:numId w:val="15"/>
        </w:numPr>
        <w:bidi/>
        <w:jc w:val="both"/>
        <w:rPr>
          <w:sz w:val="28"/>
          <w:szCs w:val="28"/>
        </w:rPr>
      </w:pPr>
      <w:r w:rsidRPr="00664877">
        <w:rPr>
          <w:sz w:val="28"/>
          <w:szCs w:val="28"/>
          <w:rtl/>
        </w:rPr>
        <w:lastRenderedPageBreak/>
        <w:t>يمكن استخدام مياه الصرف في العمليات الصناعية، مما يقلل من الاعتماد على المياه العذبة في بعض التطبيقات الصناعية</w:t>
      </w:r>
      <w:r w:rsidRPr="00664877">
        <w:rPr>
          <w:sz w:val="28"/>
          <w:szCs w:val="28"/>
        </w:rPr>
        <w:t>.</w:t>
      </w:r>
    </w:p>
    <w:p w:rsidR="00F77820" w:rsidRPr="00664877" w:rsidRDefault="00F77820" w:rsidP="005E70CC">
      <w:pPr>
        <w:numPr>
          <w:ilvl w:val="0"/>
          <w:numId w:val="15"/>
        </w:numPr>
        <w:bidi/>
        <w:jc w:val="both"/>
        <w:rPr>
          <w:sz w:val="28"/>
          <w:szCs w:val="28"/>
        </w:rPr>
      </w:pPr>
      <w:r w:rsidRPr="00664877">
        <w:rPr>
          <w:b/>
          <w:bCs/>
          <w:sz w:val="28"/>
          <w:szCs w:val="28"/>
          <w:rtl/>
        </w:rPr>
        <w:t>التنظيف والغسيل</w:t>
      </w:r>
      <w:r w:rsidRPr="00664877">
        <w:rPr>
          <w:b/>
          <w:bCs/>
          <w:sz w:val="28"/>
          <w:szCs w:val="28"/>
        </w:rPr>
        <w:t>:</w:t>
      </w:r>
    </w:p>
    <w:p w:rsidR="00F77820" w:rsidRPr="00664877" w:rsidRDefault="00F77820" w:rsidP="005E70CC">
      <w:pPr>
        <w:numPr>
          <w:ilvl w:val="1"/>
          <w:numId w:val="15"/>
        </w:numPr>
        <w:bidi/>
        <w:jc w:val="both"/>
        <w:rPr>
          <w:sz w:val="28"/>
          <w:szCs w:val="28"/>
        </w:rPr>
      </w:pPr>
      <w:r w:rsidRPr="00664877">
        <w:rPr>
          <w:sz w:val="28"/>
          <w:szCs w:val="28"/>
          <w:rtl/>
        </w:rPr>
        <w:t>يمكن توجيه مياه الصرف إلى العمليات التنظيف والغسيل، سواء في المنازل أو المؤسسات التجارية</w:t>
      </w:r>
      <w:r w:rsidRPr="00664877">
        <w:rPr>
          <w:sz w:val="28"/>
          <w:szCs w:val="28"/>
        </w:rPr>
        <w:t>.</w:t>
      </w:r>
    </w:p>
    <w:p w:rsidR="00F77820" w:rsidRPr="00664877" w:rsidRDefault="00F77820" w:rsidP="005E70CC">
      <w:pPr>
        <w:numPr>
          <w:ilvl w:val="0"/>
          <w:numId w:val="15"/>
        </w:numPr>
        <w:bidi/>
        <w:jc w:val="both"/>
        <w:rPr>
          <w:sz w:val="28"/>
          <w:szCs w:val="28"/>
        </w:rPr>
      </w:pPr>
      <w:r w:rsidRPr="00664877">
        <w:rPr>
          <w:b/>
          <w:bCs/>
          <w:sz w:val="28"/>
          <w:szCs w:val="28"/>
          <w:rtl/>
        </w:rPr>
        <w:t>إعادة التحلية</w:t>
      </w:r>
      <w:r w:rsidRPr="00664877">
        <w:rPr>
          <w:b/>
          <w:bCs/>
          <w:sz w:val="28"/>
          <w:szCs w:val="28"/>
        </w:rPr>
        <w:t>:</w:t>
      </w:r>
    </w:p>
    <w:p w:rsidR="00F77820" w:rsidRPr="00664877" w:rsidRDefault="00F77820" w:rsidP="005E70CC">
      <w:pPr>
        <w:numPr>
          <w:ilvl w:val="1"/>
          <w:numId w:val="15"/>
        </w:numPr>
        <w:bidi/>
        <w:jc w:val="both"/>
        <w:rPr>
          <w:sz w:val="28"/>
          <w:szCs w:val="28"/>
        </w:rPr>
      </w:pPr>
      <w:r w:rsidRPr="00664877">
        <w:rPr>
          <w:sz w:val="28"/>
          <w:szCs w:val="28"/>
          <w:rtl/>
        </w:rPr>
        <w:t>يمكن استخدام تقنيات إعادة التحلية لتنقية مياه الصرف وجعلها صالحة للشرب أو استخدامات أخرى</w:t>
      </w:r>
      <w:r w:rsidRPr="00664877">
        <w:rPr>
          <w:sz w:val="28"/>
          <w:szCs w:val="28"/>
        </w:rPr>
        <w:t>.</w:t>
      </w:r>
    </w:p>
    <w:p w:rsidR="00F77820" w:rsidRPr="00664877" w:rsidRDefault="00F77820" w:rsidP="00F77820">
      <w:pPr>
        <w:bidi/>
        <w:jc w:val="both"/>
        <w:rPr>
          <w:rFonts w:cs="PT Bold Heading"/>
          <w:sz w:val="28"/>
          <w:szCs w:val="28"/>
          <w:rtl/>
        </w:rPr>
      </w:pPr>
      <w:r w:rsidRPr="00664877">
        <w:rPr>
          <w:b/>
          <w:bCs/>
          <w:sz w:val="28"/>
          <w:szCs w:val="28"/>
        </w:rPr>
        <w:t xml:space="preserve"> </w:t>
      </w:r>
      <w:r w:rsidRPr="00664877">
        <w:rPr>
          <w:rFonts w:cs="PT Bold Heading"/>
          <w:sz w:val="28"/>
          <w:szCs w:val="28"/>
          <w:rtl/>
        </w:rPr>
        <w:t>مياه الصرف الصحي</w:t>
      </w:r>
    </w:p>
    <w:p w:rsidR="00F77820" w:rsidRPr="00664877" w:rsidRDefault="00F77820" w:rsidP="005E70CC">
      <w:pPr>
        <w:bidi/>
        <w:jc w:val="both"/>
        <w:rPr>
          <w:sz w:val="28"/>
          <w:szCs w:val="28"/>
        </w:rPr>
      </w:pPr>
      <w:r w:rsidRPr="00664877">
        <w:rPr>
          <w:sz w:val="28"/>
          <w:szCs w:val="28"/>
          <w:rtl/>
        </w:rPr>
        <w:t>مياه الصرف الصحي هي المياه التي تتكون نتيجة لاستخدام المياه في الأنشطة اليومية للإنسان، مثل الاستحمام، والتنظيف، وتصريف المياه المستخدمة في الصرف الصحي. تُعتبر مياه الصرف الصحي مياهًا مستعملة تحتاج إلى معالجة قبل إعادة استخدامها أو إعادة تصريفها في البيئة. فيما يلي بعض النقاط المهمة حول مياه الصرف الصحي</w:t>
      </w:r>
      <w:r w:rsidRPr="00664877">
        <w:rPr>
          <w:sz w:val="28"/>
          <w:szCs w:val="28"/>
        </w:rPr>
        <w:t>:</w:t>
      </w:r>
      <w:r w:rsidRPr="00664877">
        <w:rPr>
          <w:rStyle w:val="a8"/>
          <w:sz w:val="28"/>
          <w:szCs w:val="28"/>
        </w:rPr>
        <w:footnoteReference w:id="44"/>
      </w:r>
    </w:p>
    <w:p w:rsidR="00F77820" w:rsidRPr="00664877" w:rsidRDefault="00F77820" w:rsidP="005E70CC">
      <w:pPr>
        <w:numPr>
          <w:ilvl w:val="0"/>
          <w:numId w:val="16"/>
        </w:numPr>
        <w:bidi/>
        <w:jc w:val="both"/>
        <w:rPr>
          <w:sz w:val="28"/>
          <w:szCs w:val="28"/>
        </w:rPr>
      </w:pPr>
      <w:r w:rsidRPr="00664877">
        <w:rPr>
          <w:b/>
          <w:bCs/>
          <w:sz w:val="28"/>
          <w:szCs w:val="28"/>
          <w:rtl/>
        </w:rPr>
        <w:t>تكوين مياه الصرف</w:t>
      </w:r>
      <w:r w:rsidRPr="00664877">
        <w:rPr>
          <w:b/>
          <w:bCs/>
          <w:sz w:val="28"/>
          <w:szCs w:val="28"/>
        </w:rPr>
        <w:t>:</w:t>
      </w:r>
    </w:p>
    <w:p w:rsidR="00F77820" w:rsidRPr="00664877" w:rsidRDefault="00F77820" w:rsidP="005E70CC">
      <w:pPr>
        <w:numPr>
          <w:ilvl w:val="1"/>
          <w:numId w:val="16"/>
        </w:numPr>
        <w:bidi/>
        <w:jc w:val="both"/>
        <w:rPr>
          <w:sz w:val="28"/>
          <w:szCs w:val="28"/>
        </w:rPr>
      </w:pPr>
      <w:r w:rsidRPr="00664877">
        <w:rPr>
          <w:sz w:val="28"/>
          <w:szCs w:val="28"/>
          <w:rtl/>
        </w:rPr>
        <w:t>تتكون مياه الصرف الصحي من المياه المستخدمة في الأنشطة المنزلية والصناعية، بما في ذلك المياه المستخدمة في الحمامات، والمطابخ، والغسيل، والمراحيض</w:t>
      </w:r>
      <w:r w:rsidRPr="00664877">
        <w:rPr>
          <w:sz w:val="28"/>
          <w:szCs w:val="28"/>
        </w:rPr>
        <w:t>.</w:t>
      </w:r>
    </w:p>
    <w:p w:rsidR="00F77820" w:rsidRPr="00664877" w:rsidRDefault="00F77820" w:rsidP="005E70CC">
      <w:pPr>
        <w:numPr>
          <w:ilvl w:val="0"/>
          <w:numId w:val="16"/>
        </w:numPr>
        <w:bidi/>
        <w:jc w:val="both"/>
        <w:rPr>
          <w:sz w:val="28"/>
          <w:szCs w:val="28"/>
        </w:rPr>
      </w:pPr>
      <w:r w:rsidRPr="00664877">
        <w:rPr>
          <w:b/>
          <w:bCs/>
          <w:sz w:val="28"/>
          <w:szCs w:val="28"/>
          <w:rtl/>
        </w:rPr>
        <w:t>الملوثات في مياه الصرف</w:t>
      </w:r>
      <w:r w:rsidRPr="00664877">
        <w:rPr>
          <w:b/>
          <w:bCs/>
          <w:sz w:val="28"/>
          <w:szCs w:val="28"/>
        </w:rPr>
        <w:t>:</w:t>
      </w:r>
    </w:p>
    <w:p w:rsidR="00F77820" w:rsidRPr="00664877" w:rsidRDefault="00F77820" w:rsidP="005E70CC">
      <w:pPr>
        <w:numPr>
          <w:ilvl w:val="1"/>
          <w:numId w:val="16"/>
        </w:numPr>
        <w:bidi/>
        <w:jc w:val="both"/>
        <w:rPr>
          <w:sz w:val="28"/>
          <w:szCs w:val="28"/>
        </w:rPr>
      </w:pPr>
      <w:r w:rsidRPr="00664877">
        <w:rPr>
          <w:sz w:val="28"/>
          <w:szCs w:val="28"/>
          <w:rtl/>
        </w:rPr>
        <w:t>تحتوي مياه الصرف على ملوثات مختلفة، مثل المواد العضوية، والمواد الكيميائية، والميكروبات الضارة، التي تحتاج إلى إزالة أو تقليلها قبل إعادة استخدام المياه أو تصريفها</w:t>
      </w:r>
      <w:r w:rsidRPr="00664877">
        <w:rPr>
          <w:sz w:val="28"/>
          <w:szCs w:val="28"/>
        </w:rPr>
        <w:t>.</w:t>
      </w:r>
    </w:p>
    <w:p w:rsidR="00F77820" w:rsidRPr="00664877" w:rsidRDefault="00F77820" w:rsidP="005E70CC">
      <w:pPr>
        <w:numPr>
          <w:ilvl w:val="0"/>
          <w:numId w:val="16"/>
        </w:numPr>
        <w:bidi/>
        <w:jc w:val="both"/>
        <w:rPr>
          <w:sz w:val="28"/>
          <w:szCs w:val="28"/>
        </w:rPr>
      </w:pPr>
      <w:r w:rsidRPr="00664877">
        <w:rPr>
          <w:b/>
          <w:bCs/>
          <w:sz w:val="28"/>
          <w:szCs w:val="28"/>
          <w:rtl/>
        </w:rPr>
        <w:t>أنظمة الصرف الصحي</w:t>
      </w:r>
      <w:r w:rsidRPr="00664877">
        <w:rPr>
          <w:b/>
          <w:bCs/>
          <w:sz w:val="28"/>
          <w:szCs w:val="28"/>
        </w:rPr>
        <w:t>:</w:t>
      </w:r>
    </w:p>
    <w:p w:rsidR="00F77820" w:rsidRPr="00664877" w:rsidRDefault="00F77820" w:rsidP="005E70CC">
      <w:pPr>
        <w:numPr>
          <w:ilvl w:val="1"/>
          <w:numId w:val="16"/>
        </w:numPr>
        <w:bidi/>
        <w:jc w:val="both"/>
        <w:rPr>
          <w:sz w:val="28"/>
          <w:szCs w:val="28"/>
        </w:rPr>
      </w:pPr>
      <w:r w:rsidRPr="00664877">
        <w:rPr>
          <w:sz w:val="28"/>
          <w:szCs w:val="28"/>
          <w:rtl/>
        </w:rPr>
        <w:t>تتضمن أنظمة الصرف الصحي شبكات الصرف والمحطات الصرف الصحي التي تقوم بجمع ومعالجة مياه الصرف قبل إعادة تصريفها</w:t>
      </w:r>
      <w:r w:rsidRPr="00664877">
        <w:rPr>
          <w:sz w:val="28"/>
          <w:szCs w:val="28"/>
        </w:rPr>
        <w:t>.</w:t>
      </w:r>
    </w:p>
    <w:p w:rsidR="00F77820" w:rsidRPr="00664877" w:rsidRDefault="00F77820" w:rsidP="005E70CC">
      <w:pPr>
        <w:numPr>
          <w:ilvl w:val="0"/>
          <w:numId w:val="16"/>
        </w:numPr>
        <w:bidi/>
        <w:jc w:val="both"/>
        <w:rPr>
          <w:sz w:val="28"/>
          <w:szCs w:val="28"/>
        </w:rPr>
      </w:pPr>
      <w:r w:rsidRPr="00664877">
        <w:rPr>
          <w:b/>
          <w:bCs/>
          <w:sz w:val="28"/>
          <w:szCs w:val="28"/>
          <w:rtl/>
        </w:rPr>
        <w:lastRenderedPageBreak/>
        <w:t>معالجة مياه الصرف</w:t>
      </w:r>
      <w:r w:rsidRPr="00664877">
        <w:rPr>
          <w:b/>
          <w:bCs/>
          <w:sz w:val="28"/>
          <w:szCs w:val="28"/>
        </w:rPr>
        <w:t>:</w:t>
      </w:r>
    </w:p>
    <w:p w:rsidR="00F77820" w:rsidRPr="00664877" w:rsidRDefault="00F77820" w:rsidP="005E70CC">
      <w:pPr>
        <w:numPr>
          <w:ilvl w:val="1"/>
          <w:numId w:val="16"/>
        </w:numPr>
        <w:bidi/>
        <w:jc w:val="both"/>
        <w:rPr>
          <w:sz w:val="28"/>
          <w:szCs w:val="28"/>
        </w:rPr>
      </w:pPr>
      <w:r w:rsidRPr="00664877">
        <w:rPr>
          <w:sz w:val="28"/>
          <w:szCs w:val="28"/>
          <w:rtl/>
        </w:rPr>
        <w:t>تتطلب مياه الصرف معالجة للتخلص من الملوثات وتحسين جودتها، ويشمل ذلك الترسيب الجسيمي، والتحلية البيولوجية، والتحلية الكيميائية</w:t>
      </w:r>
      <w:r w:rsidRPr="00664877">
        <w:rPr>
          <w:sz w:val="28"/>
          <w:szCs w:val="28"/>
        </w:rPr>
        <w:t>.</w:t>
      </w:r>
    </w:p>
    <w:p w:rsidR="00F77820" w:rsidRPr="00664877" w:rsidRDefault="00F77820" w:rsidP="005E70CC">
      <w:pPr>
        <w:numPr>
          <w:ilvl w:val="0"/>
          <w:numId w:val="16"/>
        </w:numPr>
        <w:bidi/>
        <w:jc w:val="both"/>
        <w:rPr>
          <w:sz w:val="28"/>
          <w:szCs w:val="28"/>
        </w:rPr>
      </w:pPr>
      <w:r w:rsidRPr="00664877">
        <w:rPr>
          <w:b/>
          <w:bCs/>
          <w:sz w:val="28"/>
          <w:szCs w:val="28"/>
          <w:rtl/>
        </w:rPr>
        <w:t>إعادة استخدام مياه الصرف</w:t>
      </w:r>
      <w:r w:rsidRPr="00664877">
        <w:rPr>
          <w:b/>
          <w:bCs/>
          <w:sz w:val="28"/>
          <w:szCs w:val="28"/>
        </w:rPr>
        <w:t>:</w:t>
      </w:r>
    </w:p>
    <w:p w:rsidR="00F77820" w:rsidRPr="00664877" w:rsidRDefault="00F77820" w:rsidP="005E70CC">
      <w:pPr>
        <w:numPr>
          <w:ilvl w:val="1"/>
          <w:numId w:val="16"/>
        </w:numPr>
        <w:bidi/>
        <w:jc w:val="both"/>
        <w:rPr>
          <w:sz w:val="28"/>
          <w:szCs w:val="28"/>
        </w:rPr>
      </w:pPr>
      <w:r w:rsidRPr="00664877">
        <w:rPr>
          <w:sz w:val="28"/>
          <w:szCs w:val="28"/>
          <w:rtl/>
        </w:rPr>
        <w:t>يمكن إعادة استخدام مياه الصرف في الري الزراعي، أو في الصناعة، بعد معالجتها بشكل صحيح لتلبية متطلبات الجودة المطلوبة</w:t>
      </w:r>
      <w:r w:rsidRPr="00664877">
        <w:rPr>
          <w:sz w:val="28"/>
          <w:szCs w:val="28"/>
        </w:rPr>
        <w:t>.</w:t>
      </w:r>
    </w:p>
    <w:p w:rsidR="00F77820" w:rsidRPr="00664877" w:rsidRDefault="00F77820" w:rsidP="00E9018C">
      <w:pPr>
        <w:bidi/>
        <w:jc w:val="both"/>
        <w:rPr>
          <w:rFonts w:cs="PT Bold Heading"/>
          <w:sz w:val="28"/>
          <w:szCs w:val="28"/>
          <w:rtl/>
        </w:rPr>
      </w:pPr>
      <w:r w:rsidRPr="00664877">
        <w:rPr>
          <w:b/>
          <w:bCs/>
          <w:sz w:val="28"/>
          <w:szCs w:val="28"/>
        </w:rPr>
        <w:t xml:space="preserve"> </w:t>
      </w:r>
      <w:r w:rsidRPr="00664877">
        <w:rPr>
          <w:rFonts w:cs="PT Bold Heading"/>
          <w:sz w:val="28"/>
          <w:szCs w:val="28"/>
          <w:rtl/>
        </w:rPr>
        <w:t>مياه الصرف الزراعي</w:t>
      </w:r>
      <w:r w:rsidRPr="00664877">
        <w:rPr>
          <w:rFonts w:cs="PT Bold Heading"/>
          <w:sz w:val="28"/>
          <w:szCs w:val="28"/>
        </w:rPr>
        <w:t xml:space="preserve"> </w:t>
      </w:r>
    </w:p>
    <w:p w:rsidR="00F77820" w:rsidRPr="00664877" w:rsidRDefault="00F77820" w:rsidP="005E70CC">
      <w:pPr>
        <w:bidi/>
        <w:jc w:val="both"/>
        <w:rPr>
          <w:sz w:val="28"/>
          <w:szCs w:val="28"/>
        </w:rPr>
      </w:pPr>
      <w:r w:rsidRPr="00664877">
        <w:rPr>
          <w:sz w:val="28"/>
          <w:szCs w:val="28"/>
          <w:rtl/>
        </w:rPr>
        <w:t>مياه الصرف الزراعي تشير إلى المياه التي تنتج عن الأنشطة الزراعية، سواء كانت مياه الري التي تتسرب من الحقول أو المياه التي تتدفق من أماكن الإنتاج الحيواني. يمكن أن تحمل مياه الصرف الزراعي مجموعة واسعة من المواد والملوثات التي تم نقلها من الأراضي الزراعية. فيما يلي بعض النقاط المهمة حول مياه الصرف الزراعي</w:t>
      </w:r>
      <w:r w:rsidRPr="00664877">
        <w:rPr>
          <w:sz w:val="28"/>
          <w:szCs w:val="28"/>
        </w:rPr>
        <w:t>:</w:t>
      </w:r>
      <w:r w:rsidRPr="00664877">
        <w:rPr>
          <w:rStyle w:val="a8"/>
          <w:sz w:val="28"/>
          <w:szCs w:val="28"/>
        </w:rPr>
        <w:footnoteReference w:id="45"/>
      </w:r>
    </w:p>
    <w:p w:rsidR="00F77820" w:rsidRPr="00664877" w:rsidRDefault="00F77820" w:rsidP="005E70CC">
      <w:pPr>
        <w:numPr>
          <w:ilvl w:val="0"/>
          <w:numId w:val="17"/>
        </w:numPr>
        <w:bidi/>
        <w:jc w:val="both"/>
        <w:rPr>
          <w:sz w:val="28"/>
          <w:szCs w:val="28"/>
        </w:rPr>
      </w:pPr>
      <w:r w:rsidRPr="00664877">
        <w:rPr>
          <w:b/>
          <w:bCs/>
          <w:sz w:val="28"/>
          <w:szCs w:val="28"/>
          <w:rtl/>
        </w:rPr>
        <w:t>تشكيل مياه الصرف الزراعي</w:t>
      </w:r>
      <w:r w:rsidRPr="00664877">
        <w:rPr>
          <w:b/>
          <w:bCs/>
          <w:sz w:val="28"/>
          <w:szCs w:val="28"/>
        </w:rPr>
        <w:t>:</w:t>
      </w:r>
    </w:p>
    <w:p w:rsidR="00F77820" w:rsidRPr="00664877" w:rsidRDefault="00F77820" w:rsidP="005E70CC">
      <w:pPr>
        <w:numPr>
          <w:ilvl w:val="1"/>
          <w:numId w:val="17"/>
        </w:numPr>
        <w:bidi/>
        <w:jc w:val="both"/>
        <w:rPr>
          <w:sz w:val="28"/>
          <w:szCs w:val="28"/>
        </w:rPr>
      </w:pPr>
      <w:r w:rsidRPr="00664877">
        <w:rPr>
          <w:sz w:val="28"/>
          <w:szCs w:val="28"/>
          <w:rtl/>
        </w:rPr>
        <w:t>تتكون مياه الصرف الزراعي من المياه المستخدمة في ري المحاصيل أو في أنشطة الإنتاج الحيواني، ويمكن أن تحتوي على الأسمدة، والمبيدات، والملوثات الأخرى</w:t>
      </w:r>
      <w:r w:rsidRPr="00664877">
        <w:rPr>
          <w:sz w:val="28"/>
          <w:szCs w:val="28"/>
        </w:rPr>
        <w:t>.</w:t>
      </w:r>
    </w:p>
    <w:p w:rsidR="00F77820" w:rsidRPr="00664877" w:rsidRDefault="00F77820" w:rsidP="005E70CC">
      <w:pPr>
        <w:numPr>
          <w:ilvl w:val="0"/>
          <w:numId w:val="17"/>
        </w:numPr>
        <w:bidi/>
        <w:jc w:val="both"/>
        <w:rPr>
          <w:sz w:val="28"/>
          <w:szCs w:val="28"/>
        </w:rPr>
      </w:pPr>
      <w:r w:rsidRPr="00664877">
        <w:rPr>
          <w:b/>
          <w:bCs/>
          <w:sz w:val="28"/>
          <w:szCs w:val="28"/>
          <w:rtl/>
        </w:rPr>
        <w:t>تأثير على جودة المياه</w:t>
      </w:r>
      <w:r w:rsidRPr="00664877">
        <w:rPr>
          <w:b/>
          <w:bCs/>
          <w:sz w:val="28"/>
          <w:szCs w:val="28"/>
        </w:rPr>
        <w:t>:</w:t>
      </w:r>
    </w:p>
    <w:p w:rsidR="00F77820" w:rsidRPr="00664877" w:rsidRDefault="00F77820" w:rsidP="005E70CC">
      <w:pPr>
        <w:numPr>
          <w:ilvl w:val="1"/>
          <w:numId w:val="17"/>
        </w:numPr>
        <w:bidi/>
        <w:jc w:val="both"/>
        <w:rPr>
          <w:sz w:val="28"/>
          <w:szCs w:val="28"/>
        </w:rPr>
      </w:pPr>
      <w:r w:rsidRPr="00664877">
        <w:rPr>
          <w:sz w:val="28"/>
          <w:szCs w:val="28"/>
          <w:rtl/>
        </w:rPr>
        <w:t>قد تؤثر مياه الصرف الزراعي على جودة المياه، حيث يمكن أن تحتوي على نسب مرتفعة من الملوثات الزراعية التي تؤثر على التربة والمياه السطحية والجوفية</w:t>
      </w:r>
      <w:r w:rsidRPr="00664877">
        <w:rPr>
          <w:sz w:val="28"/>
          <w:szCs w:val="28"/>
        </w:rPr>
        <w:t>.</w:t>
      </w:r>
    </w:p>
    <w:p w:rsidR="00F77820" w:rsidRPr="00664877" w:rsidRDefault="00F77820" w:rsidP="005E70CC">
      <w:pPr>
        <w:numPr>
          <w:ilvl w:val="0"/>
          <w:numId w:val="17"/>
        </w:numPr>
        <w:bidi/>
        <w:jc w:val="both"/>
        <w:rPr>
          <w:sz w:val="28"/>
          <w:szCs w:val="28"/>
        </w:rPr>
      </w:pPr>
      <w:r w:rsidRPr="00664877">
        <w:rPr>
          <w:b/>
          <w:bCs/>
          <w:sz w:val="28"/>
          <w:szCs w:val="28"/>
          <w:rtl/>
        </w:rPr>
        <w:t>استخدام مياه الصرف في الزراعة</w:t>
      </w:r>
      <w:r w:rsidRPr="00664877">
        <w:rPr>
          <w:b/>
          <w:bCs/>
          <w:sz w:val="28"/>
          <w:szCs w:val="28"/>
        </w:rPr>
        <w:t>:</w:t>
      </w:r>
    </w:p>
    <w:p w:rsidR="00F77820" w:rsidRPr="00664877" w:rsidRDefault="00F77820" w:rsidP="005E70CC">
      <w:pPr>
        <w:numPr>
          <w:ilvl w:val="1"/>
          <w:numId w:val="17"/>
        </w:numPr>
        <w:bidi/>
        <w:jc w:val="both"/>
        <w:rPr>
          <w:sz w:val="28"/>
          <w:szCs w:val="28"/>
        </w:rPr>
      </w:pPr>
      <w:r w:rsidRPr="00664877">
        <w:rPr>
          <w:sz w:val="28"/>
          <w:szCs w:val="28"/>
          <w:rtl/>
        </w:rPr>
        <w:t>يُمكن إعادة استخدام مياه الصرف الزراعي في الري الزراعي، وهذا يساهم في تحسين فعالية استخدام المياه وتقليل الضغط على المصادر المائية الطبيعية</w:t>
      </w:r>
      <w:r w:rsidRPr="00664877">
        <w:rPr>
          <w:sz w:val="28"/>
          <w:szCs w:val="28"/>
        </w:rPr>
        <w:t>.</w:t>
      </w:r>
    </w:p>
    <w:p w:rsidR="00F77820" w:rsidRPr="00664877" w:rsidRDefault="00F77820" w:rsidP="005E70CC">
      <w:pPr>
        <w:numPr>
          <w:ilvl w:val="0"/>
          <w:numId w:val="17"/>
        </w:numPr>
        <w:bidi/>
        <w:jc w:val="both"/>
        <w:rPr>
          <w:sz w:val="28"/>
          <w:szCs w:val="28"/>
        </w:rPr>
      </w:pPr>
      <w:r w:rsidRPr="00664877">
        <w:rPr>
          <w:b/>
          <w:bCs/>
          <w:sz w:val="28"/>
          <w:szCs w:val="28"/>
          <w:rtl/>
        </w:rPr>
        <w:t>التحلية الزراعية</w:t>
      </w:r>
      <w:r w:rsidRPr="00664877">
        <w:rPr>
          <w:b/>
          <w:bCs/>
          <w:sz w:val="28"/>
          <w:szCs w:val="28"/>
        </w:rPr>
        <w:t>:</w:t>
      </w:r>
    </w:p>
    <w:p w:rsidR="00F77820" w:rsidRDefault="00F77820" w:rsidP="005E70CC">
      <w:pPr>
        <w:numPr>
          <w:ilvl w:val="1"/>
          <w:numId w:val="17"/>
        </w:numPr>
        <w:bidi/>
        <w:jc w:val="both"/>
        <w:rPr>
          <w:rFonts w:hint="cs"/>
          <w:sz w:val="28"/>
          <w:szCs w:val="28"/>
        </w:rPr>
      </w:pPr>
      <w:r w:rsidRPr="00664877">
        <w:rPr>
          <w:sz w:val="28"/>
          <w:szCs w:val="28"/>
          <w:rtl/>
        </w:rPr>
        <w:t>يمكن تطبيق تقنيات التحلية الزراعية لتحسين جودة مياه الصرف المستخدمة في الري، وذلك من خلال إزالة الملوثات وتقليل الملوحة</w:t>
      </w:r>
      <w:r w:rsidRPr="00664877">
        <w:rPr>
          <w:sz w:val="28"/>
          <w:szCs w:val="28"/>
        </w:rPr>
        <w:t>.</w:t>
      </w:r>
    </w:p>
    <w:p w:rsidR="00B914F9" w:rsidRPr="00664877" w:rsidRDefault="00B914F9" w:rsidP="00B914F9">
      <w:pPr>
        <w:bidi/>
        <w:ind w:left="1440"/>
        <w:jc w:val="both"/>
        <w:rPr>
          <w:sz w:val="28"/>
          <w:szCs w:val="28"/>
        </w:rPr>
      </w:pPr>
    </w:p>
    <w:p w:rsidR="00F77820" w:rsidRPr="00664877" w:rsidRDefault="00F77820" w:rsidP="005E70CC">
      <w:pPr>
        <w:numPr>
          <w:ilvl w:val="0"/>
          <w:numId w:val="17"/>
        </w:numPr>
        <w:bidi/>
        <w:jc w:val="both"/>
        <w:rPr>
          <w:sz w:val="28"/>
          <w:szCs w:val="28"/>
        </w:rPr>
      </w:pPr>
      <w:r w:rsidRPr="00664877">
        <w:rPr>
          <w:b/>
          <w:bCs/>
          <w:sz w:val="28"/>
          <w:szCs w:val="28"/>
          <w:rtl/>
        </w:rPr>
        <w:lastRenderedPageBreak/>
        <w:t>تأثير بيئي</w:t>
      </w:r>
      <w:r w:rsidRPr="00664877">
        <w:rPr>
          <w:b/>
          <w:bCs/>
          <w:sz w:val="28"/>
          <w:szCs w:val="28"/>
        </w:rPr>
        <w:t>:</w:t>
      </w:r>
    </w:p>
    <w:p w:rsidR="00F77820" w:rsidRPr="00664877" w:rsidRDefault="00F77820" w:rsidP="005E70CC">
      <w:pPr>
        <w:numPr>
          <w:ilvl w:val="1"/>
          <w:numId w:val="17"/>
        </w:numPr>
        <w:bidi/>
        <w:jc w:val="both"/>
        <w:rPr>
          <w:sz w:val="28"/>
          <w:szCs w:val="28"/>
        </w:rPr>
      </w:pPr>
      <w:r w:rsidRPr="00664877">
        <w:rPr>
          <w:sz w:val="28"/>
          <w:szCs w:val="28"/>
          <w:rtl/>
        </w:rPr>
        <w:t>إذا لم يتم إدارة مياه الصرف الزراعي بشكل صحيح، قد يكون لها تأثير بيئي سلبي على النظام البيئي، بما في ذلك تلويث المياه وتأثيرها على التنوع البيولوجي</w:t>
      </w:r>
      <w:r w:rsidRPr="00664877">
        <w:rPr>
          <w:sz w:val="28"/>
          <w:szCs w:val="28"/>
        </w:rPr>
        <w:t>.</w:t>
      </w:r>
    </w:p>
    <w:p w:rsidR="00F77820" w:rsidRPr="00664877" w:rsidRDefault="00F77820" w:rsidP="005E70CC">
      <w:pPr>
        <w:numPr>
          <w:ilvl w:val="0"/>
          <w:numId w:val="17"/>
        </w:numPr>
        <w:bidi/>
        <w:jc w:val="both"/>
        <w:rPr>
          <w:sz w:val="28"/>
          <w:szCs w:val="28"/>
        </w:rPr>
      </w:pPr>
      <w:r w:rsidRPr="00664877">
        <w:rPr>
          <w:b/>
          <w:bCs/>
          <w:sz w:val="28"/>
          <w:szCs w:val="28"/>
          <w:rtl/>
        </w:rPr>
        <w:t>مكافحة التلوث</w:t>
      </w:r>
      <w:r w:rsidRPr="00664877">
        <w:rPr>
          <w:b/>
          <w:bCs/>
          <w:sz w:val="28"/>
          <w:szCs w:val="28"/>
        </w:rPr>
        <w:t>:</w:t>
      </w:r>
    </w:p>
    <w:p w:rsidR="00F77820" w:rsidRPr="00664877" w:rsidRDefault="00F77820" w:rsidP="005E70CC">
      <w:pPr>
        <w:numPr>
          <w:ilvl w:val="1"/>
          <w:numId w:val="17"/>
        </w:numPr>
        <w:bidi/>
        <w:jc w:val="both"/>
        <w:rPr>
          <w:sz w:val="28"/>
          <w:szCs w:val="28"/>
        </w:rPr>
      </w:pPr>
      <w:r w:rsidRPr="00664877">
        <w:rPr>
          <w:sz w:val="28"/>
          <w:szCs w:val="28"/>
          <w:rtl/>
        </w:rPr>
        <w:t>يُشجع على اتخاذ إجراءات للحد من التلوث الناجم عن مياه الصرف الزراعي، بما في ذلك ممارسات زراعية مستدامة وتطبيق تقنيات تحلية فعّالة</w:t>
      </w:r>
      <w:r w:rsidRPr="00664877">
        <w:rPr>
          <w:sz w:val="28"/>
          <w:szCs w:val="28"/>
        </w:rPr>
        <w:t>.</w:t>
      </w:r>
    </w:p>
    <w:p w:rsidR="00F77820" w:rsidRPr="00664877" w:rsidRDefault="00F77820" w:rsidP="005E70CC">
      <w:pPr>
        <w:numPr>
          <w:ilvl w:val="0"/>
          <w:numId w:val="17"/>
        </w:numPr>
        <w:bidi/>
        <w:jc w:val="both"/>
        <w:rPr>
          <w:sz w:val="28"/>
          <w:szCs w:val="28"/>
        </w:rPr>
      </w:pPr>
      <w:r w:rsidRPr="00664877">
        <w:rPr>
          <w:b/>
          <w:bCs/>
          <w:sz w:val="28"/>
          <w:szCs w:val="28"/>
          <w:rtl/>
        </w:rPr>
        <w:t>تحقيق الاستدامة</w:t>
      </w:r>
      <w:r w:rsidRPr="00664877">
        <w:rPr>
          <w:b/>
          <w:bCs/>
          <w:sz w:val="28"/>
          <w:szCs w:val="28"/>
        </w:rPr>
        <w:t>:</w:t>
      </w:r>
    </w:p>
    <w:p w:rsidR="00F77820" w:rsidRPr="00664877" w:rsidRDefault="00F77820" w:rsidP="005E70CC">
      <w:pPr>
        <w:numPr>
          <w:ilvl w:val="1"/>
          <w:numId w:val="17"/>
        </w:numPr>
        <w:bidi/>
        <w:jc w:val="both"/>
        <w:rPr>
          <w:sz w:val="28"/>
          <w:szCs w:val="28"/>
        </w:rPr>
      </w:pPr>
      <w:r w:rsidRPr="00664877">
        <w:rPr>
          <w:sz w:val="28"/>
          <w:szCs w:val="28"/>
          <w:rtl/>
        </w:rPr>
        <w:t>يمكن تحقيق الاستدامة في إدارة مياه الصرف الزراعي من خلال تبني أساليب فعّالة لإعادة استخدام المياه وتحسين جودتها</w:t>
      </w:r>
      <w:r w:rsidRPr="00664877">
        <w:rPr>
          <w:sz w:val="28"/>
          <w:szCs w:val="28"/>
        </w:rPr>
        <w:t>.</w:t>
      </w:r>
    </w:p>
    <w:p w:rsidR="00F77820" w:rsidRPr="00664877" w:rsidRDefault="00F77820" w:rsidP="005E70CC">
      <w:pPr>
        <w:bidi/>
        <w:jc w:val="both"/>
        <w:rPr>
          <w:sz w:val="28"/>
          <w:szCs w:val="28"/>
        </w:rPr>
      </w:pPr>
      <w:r w:rsidRPr="00664877">
        <w:rPr>
          <w:sz w:val="28"/>
          <w:szCs w:val="28"/>
          <w:rtl/>
        </w:rPr>
        <w:t>فهم أثر مياه الصرف الزراعي وتحسين إدارتها يسهم في الحفاظ على جودة المياه والبيئة وضمان استدامة الممارسات الزراعية</w:t>
      </w:r>
      <w:r w:rsidRPr="00664877">
        <w:rPr>
          <w:sz w:val="28"/>
          <w:szCs w:val="28"/>
        </w:rPr>
        <w:t>.</w:t>
      </w:r>
      <w:r w:rsidRPr="00664877">
        <w:rPr>
          <w:rStyle w:val="a8"/>
          <w:sz w:val="28"/>
          <w:szCs w:val="28"/>
        </w:rPr>
        <w:footnoteReference w:id="46"/>
      </w:r>
    </w:p>
    <w:p w:rsidR="00F77820" w:rsidRPr="00664877" w:rsidRDefault="00F77820" w:rsidP="00187FC3">
      <w:pPr>
        <w:bidi/>
        <w:rPr>
          <w:rFonts w:cs="PT Bold Heading"/>
          <w:sz w:val="28"/>
          <w:szCs w:val="28"/>
          <w:rtl/>
        </w:rPr>
      </w:pPr>
      <w:r w:rsidRPr="00664877">
        <w:rPr>
          <w:rFonts w:cs="PT Bold Heading"/>
          <w:sz w:val="28"/>
          <w:szCs w:val="28"/>
          <w:rtl/>
        </w:rPr>
        <w:t>ج- مياه الصرف الصناعي</w:t>
      </w:r>
    </w:p>
    <w:p w:rsidR="00F77820" w:rsidRPr="00664877" w:rsidRDefault="00F77820" w:rsidP="005E70CC">
      <w:pPr>
        <w:bidi/>
        <w:jc w:val="both"/>
        <w:rPr>
          <w:sz w:val="28"/>
          <w:szCs w:val="28"/>
        </w:rPr>
      </w:pPr>
      <w:r w:rsidRPr="00664877">
        <w:rPr>
          <w:sz w:val="28"/>
          <w:szCs w:val="28"/>
          <w:rtl/>
        </w:rPr>
        <w:t>مياه الصرف الصناعي هي المياه التي تنتج عن العمليات الصناعية والتصنيع، وتتضمن مجموعة واسعة من الملوثات والمركبات الكيميائية. يتم إنتاج هذه المياه نتيجة للعمليات المختلفة في الصناعات المختلفة، وتتطلب معالجة خاصة للتخلص من الملوثات وضمان تفاوت معايير الجودة البيئية. فيما يلي بعض النقاط المهمة حول مياه الصرف الصناعي</w:t>
      </w:r>
      <w:r w:rsidRPr="00664877">
        <w:rPr>
          <w:sz w:val="28"/>
          <w:szCs w:val="28"/>
        </w:rPr>
        <w:t>:</w:t>
      </w:r>
      <w:r w:rsidRPr="00664877">
        <w:rPr>
          <w:rStyle w:val="a8"/>
          <w:sz w:val="28"/>
          <w:szCs w:val="28"/>
        </w:rPr>
        <w:footnoteReference w:id="47"/>
      </w:r>
    </w:p>
    <w:p w:rsidR="00F77820" w:rsidRPr="00664877" w:rsidRDefault="00F77820" w:rsidP="005E70CC">
      <w:pPr>
        <w:numPr>
          <w:ilvl w:val="0"/>
          <w:numId w:val="18"/>
        </w:numPr>
        <w:bidi/>
        <w:jc w:val="both"/>
        <w:rPr>
          <w:sz w:val="28"/>
          <w:szCs w:val="28"/>
        </w:rPr>
      </w:pPr>
      <w:r w:rsidRPr="00664877">
        <w:rPr>
          <w:b/>
          <w:bCs/>
          <w:sz w:val="28"/>
          <w:szCs w:val="28"/>
          <w:rtl/>
        </w:rPr>
        <w:t>تشكيل مياه الصرف الصناعي</w:t>
      </w:r>
      <w:r w:rsidRPr="00664877">
        <w:rPr>
          <w:b/>
          <w:bCs/>
          <w:sz w:val="28"/>
          <w:szCs w:val="28"/>
        </w:rPr>
        <w:t>:</w:t>
      </w:r>
    </w:p>
    <w:p w:rsidR="00F77820" w:rsidRPr="00664877" w:rsidRDefault="00F77820" w:rsidP="005E70CC">
      <w:pPr>
        <w:numPr>
          <w:ilvl w:val="1"/>
          <w:numId w:val="18"/>
        </w:numPr>
        <w:bidi/>
        <w:jc w:val="both"/>
        <w:rPr>
          <w:sz w:val="28"/>
          <w:szCs w:val="28"/>
        </w:rPr>
      </w:pPr>
      <w:r w:rsidRPr="00664877">
        <w:rPr>
          <w:sz w:val="28"/>
          <w:szCs w:val="28"/>
          <w:rtl/>
        </w:rPr>
        <w:t>تتألف مياه الصرف الصناعي من المياه التي تستخدم في العمليات الإنتاجية والتحويل في مجالات الصناعة المختلفة، وتحتوي على ملوثات مثل المواد الكيميائية والمعادن الثقيلة</w:t>
      </w:r>
      <w:r w:rsidRPr="00664877">
        <w:rPr>
          <w:sz w:val="28"/>
          <w:szCs w:val="28"/>
        </w:rPr>
        <w:t>.</w:t>
      </w:r>
    </w:p>
    <w:p w:rsidR="00F77820" w:rsidRPr="00664877" w:rsidRDefault="00F77820" w:rsidP="005E70CC">
      <w:pPr>
        <w:numPr>
          <w:ilvl w:val="0"/>
          <w:numId w:val="18"/>
        </w:numPr>
        <w:bidi/>
        <w:jc w:val="both"/>
        <w:rPr>
          <w:sz w:val="28"/>
          <w:szCs w:val="28"/>
        </w:rPr>
      </w:pPr>
      <w:r w:rsidRPr="00664877">
        <w:rPr>
          <w:b/>
          <w:bCs/>
          <w:sz w:val="28"/>
          <w:szCs w:val="28"/>
          <w:rtl/>
        </w:rPr>
        <w:t>أنواع الملوثات</w:t>
      </w:r>
      <w:r w:rsidRPr="00664877">
        <w:rPr>
          <w:b/>
          <w:bCs/>
          <w:sz w:val="28"/>
          <w:szCs w:val="28"/>
        </w:rPr>
        <w:t>:</w:t>
      </w:r>
    </w:p>
    <w:p w:rsidR="00F77820" w:rsidRPr="00664877" w:rsidRDefault="00F77820" w:rsidP="005E70CC">
      <w:pPr>
        <w:numPr>
          <w:ilvl w:val="1"/>
          <w:numId w:val="18"/>
        </w:numPr>
        <w:bidi/>
        <w:jc w:val="both"/>
        <w:rPr>
          <w:sz w:val="28"/>
          <w:szCs w:val="28"/>
        </w:rPr>
      </w:pPr>
      <w:r w:rsidRPr="00664877">
        <w:rPr>
          <w:sz w:val="28"/>
          <w:szCs w:val="28"/>
          <w:rtl/>
        </w:rPr>
        <w:t>تتضمن الملوثات في مياه الصرف الصناعي مواد عضوية وغير عضوية، مثل المواد الكيميائية، والزيوت، والمعادن الثقيلة، والملوثات الحيوية</w:t>
      </w:r>
      <w:r w:rsidRPr="00664877">
        <w:rPr>
          <w:sz w:val="28"/>
          <w:szCs w:val="28"/>
        </w:rPr>
        <w:t>.</w:t>
      </w:r>
    </w:p>
    <w:p w:rsidR="00F77820" w:rsidRPr="00664877" w:rsidRDefault="00F77820" w:rsidP="005E70CC">
      <w:pPr>
        <w:numPr>
          <w:ilvl w:val="0"/>
          <w:numId w:val="18"/>
        </w:numPr>
        <w:bidi/>
        <w:jc w:val="both"/>
        <w:rPr>
          <w:sz w:val="28"/>
          <w:szCs w:val="28"/>
        </w:rPr>
      </w:pPr>
      <w:r w:rsidRPr="00664877">
        <w:rPr>
          <w:b/>
          <w:bCs/>
          <w:sz w:val="28"/>
          <w:szCs w:val="28"/>
          <w:rtl/>
        </w:rPr>
        <w:lastRenderedPageBreak/>
        <w:t>معالجة مياه الصرف الصناعي</w:t>
      </w:r>
      <w:r w:rsidRPr="00664877">
        <w:rPr>
          <w:b/>
          <w:bCs/>
          <w:sz w:val="28"/>
          <w:szCs w:val="28"/>
        </w:rPr>
        <w:t>:</w:t>
      </w:r>
    </w:p>
    <w:p w:rsidR="00F77820" w:rsidRPr="00664877" w:rsidRDefault="00F77820" w:rsidP="005E70CC">
      <w:pPr>
        <w:numPr>
          <w:ilvl w:val="1"/>
          <w:numId w:val="18"/>
        </w:numPr>
        <w:bidi/>
        <w:jc w:val="both"/>
        <w:rPr>
          <w:sz w:val="28"/>
          <w:szCs w:val="28"/>
        </w:rPr>
      </w:pPr>
      <w:r w:rsidRPr="00664877">
        <w:rPr>
          <w:sz w:val="28"/>
          <w:szCs w:val="28"/>
          <w:rtl/>
        </w:rPr>
        <w:t>يتطلب معالجة مياه الصرف الصناعي استخدام تقنيات متقدمة لإزالة الملوثات وتنقيتها، ويشمل ذلك التحلية الكيميائية، والتحلية البيولوجية، والتحلية الفيزيائية</w:t>
      </w:r>
      <w:r w:rsidRPr="00664877">
        <w:rPr>
          <w:sz w:val="28"/>
          <w:szCs w:val="28"/>
        </w:rPr>
        <w:t>.</w:t>
      </w:r>
    </w:p>
    <w:p w:rsidR="00F77820" w:rsidRPr="00664877" w:rsidRDefault="00F77820" w:rsidP="005E70CC">
      <w:pPr>
        <w:numPr>
          <w:ilvl w:val="0"/>
          <w:numId w:val="18"/>
        </w:numPr>
        <w:bidi/>
        <w:jc w:val="both"/>
        <w:rPr>
          <w:sz w:val="28"/>
          <w:szCs w:val="28"/>
        </w:rPr>
      </w:pPr>
      <w:r w:rsidRPr="00664877">
        <w:rPr>
          <w:b/>
          <w:bCs/>
          <w:sz w:val="28"/>
          <w:szCs w:val="28"/>
          <w:rtl/>
        </w:rPr>
        <w:t>تأثير بيئي</w:t>
      </w:r>
      <w:r w:rsidRPr="00664877">
        <w:rPr>
          <w:b/>
          <w:bCs/>
          <w:sz w:val="28"/>
          <w:szCs w:val="28"/>
        </w:rPr>
        <w:t>:</w:t>
      </w:r>
    </w:p>
    <w:p w:rsidR="00F77820" w:rsidRPr="00664877" w:rsidRDefault="00F77820" w:rsidP="005E70CC">
      <w:pPr>
        <w:numPr>
          <w:ilvl w:val="1"/>
          <w:numId w:val="18"/>
        </w:numPr>
        <w:bidi/>
        <w:jc w:val="both"/>
        <w:rPr>
          <w:sz w:val="28"/>
          <w:szCs w:val="28"/>
        </w:rPr>
      </w:pPr>
      <w:r w:rsidRPr="00664877">
        <w:rPr>
          <w:sz w:val="28"/>
          <w:szCs w:val="28"/>
          <w:rtl/>
        </w:rPr>
        <w:t>إذا لم يتم التحكم في مياه الصرف الصناعي بشكل صحيح، فإن تصريفها في البيئة يمكن أن يسبب تلوثاً بيئياً وأثراً سلبياً على النظم البيئية المائية والتربة</w:t>
      </w:r>
      <w:r w:rsidRPr="00664877">
        <w:rPr>
          <w:sz w:val="28"/>
          <w:szCs w:val="28"/>
        </w:rPr>
        <w:t>.</w:t>
      </w:r>
    </w:p>
    <w:p w:rsidR="00F77820" w:rsidRPr="00664877" w:rsidRDefault="00F77820" w:rsidP="005E70CC">
      <w:pPr>
        <w:numPr>
          <w:ilvl w:val="0"/>
          <w:numId w:val="18"/>
        </w:numPr>
        <w:bidi/>
        <w:jc w:val="both"/>
        <w:rPr>
          <w:sz w:val="28"/>
          <w:szCs w:val="28"/>
        </w:rPr>
      </w:pPr>
      <w:r w:rsidRPr="00664877">
        <w:rPr>
          <w:b/>
          <w:bCs/>
          <w:sz w:val="28"/>
          <w:szCs w:val="28"/>
          <w:rtl/>
        </w:rPr>
        <w:t>إعادة استخدام المياه</w:t>
      </w:r>
      <w:r w:rsidRPr="00664877">
        <w:rPr>
          <w:b/>
          <w:bCs/>
          <w:sz w:val="28"/>
          <w:szCs w:val="28"/>
        </w:rPr>
        <w:t>:</w:t>
      </w:r>
    </w:p>
    <w:p w:rsidR="00F77820" w:rsidRPr="00664877" w:rsidRDefault="00F77820" w:rsidP="005E70CC">
      <w:pPr>
        <w:numPr>
          <w:ilvl w:val="1"/>
          <w:numId w:val="18"/>
        </w:numPr>
        <w:bidi/>
        <w:jc w:val="both"/>
        <w:rPr>
          <w:sz w:val="28"/>
          <w:szCs w:val="28"/>
        </w:rPr>
      </w:pPr>
      <w:r w:rsidRPr="00664877">
        <w:rPr>
          <w:sz w:val="28"/>
          <w:szCs w:val="28"/>
          <w:rtl/>
        </w:rPr>
        <w:t>يمكن تحسين استدامة مياه الصرف الصناعي من خلال إعادة استخدام المياه المعالجة في العمليات الصناعية نفسها أو في أغراض أخرى</w:t>
      </w:r>
      <w:r w:rsidRPr="00664877">
        <w:rPr>
          <w:sz w:val="28"/>
          <w:szCs w:val="28"/>
        </w:rPr>
        <w:t>.</w:t>
      </w:r>
    </w:p>
    <w:p w:rsidR="00F77820" w:rsidRPr="00664877" w:rsidRDefault="00F77820" w:rsidP="005E70CC">
      <w:pPr>
        <w:numPr>
          <w:ilvl w:val="0"/>
          <w:numId w:val="18"/>
        </w:numPr>
        <w:bidi/>
        <w:jc w:val="both"/>
        <w:rPr>
          <w:sz w:val="28"/>
          <w:szCs w:val="28"/>
        </w:rPr>
      </w:pPr>
      <w:r w:rsidRPr="00664877">
        <w:rPr>
          <w:b/>
          <w:bCs/>
          <w:sz w:val="28"/>
          <w:szCs w:val="28"/>
          <w:rtl/>
        </w:rPr>
        <w:t>تشريعات ومعايير الجودة</w:t>
      </w:r>
      <w:r w:rsidRPr="00664877">
        <w:rPr>
          <w:b/>
          <w:bCs/>
          <w:sz w:val="28"/>
          <w:szCs w:val="28"/>
        </w:rPr>
        <w:t>:</w:t>
      </w:r>
    </w:p>
    <w:p w:rsidR="00F77820" w:rsidRPr="00664877" w:rsidRDefault="00F77820" w:rsidP="005E70CC">
      <w:pPr>
        <w:numPr>
          <w:ilvl w:val="1"/>
          <w:numId w:val="18"/>
        </w:numPr>
        <w:bidi/>
        <w:jc w:val="both"/>
        <w:rPr>
          <w:sz w:val="28"/>
          <w:szCs w:val="28"/>
        </w:rPr>
      </w:pPr>
      <w:r w:rsidRPr="00664877">
        <w:rPr>
          <w:sz w:val="28"/>
          <w:szCs w:val="28"/>
          <w:rtl/>
        </w:rPr>
        <w:t>تخضع مياه الصرف الصناعي لتشريعات ومعايير صارمة لضمان أن تكون التصريفات آمنة بيئياً وتلتزم بمعايير الجودة المحددة</w:t>
      </w:r>
      <w:r w:rsidRPr="00664877">
        <w:rPr>
          <w:sz w:val="28"/>
          <w:szCs w:val="28"/>
        </w:rPr>
        <w:t>.</w:t>
      </w:r>
    </w:p>
    <w:p w:rsidR="00F77820" w:rsidRPr="00664877" w:rsidRDefault="00F77820" w:rsidP="005E70CC">
      <w:pPr>
        <w:numPr>
          <w:ilvl w:val="0"/>
          <w:numId w:val="18"/>
        </w:numPr>
        <w:bidi/>
        <w:jc w:val="both"/>
        <w:rPr>
          <w:sz w:val="28"/>
          <w:szCs w:val="28"/>
        </w:rPr>
      </w:pPr>
      <w:r w:rsidRPr="00664877">
        <w:rPr>
          <w:b/>
          <w:bCs/>
          <w:sz w:val="28"/>
          <w:szCs w:val="28"/>
          <w:rtl/>
        </w:rPr>
        <w:t>تكامل المياه والصناعة</w:t>
      </w:r>
      <w:r w:rsidRPr="00664877">
        <w:rPr>
          <w:b/>
          <w:bCs/>
          <w:sz w:val="28"/>
          <w:szCs w:val="28"/>
        </w:rPr>
        <w:t>:</w:t>
      </w:r>
    </w:p>
    <w:p w:rsidR="00F77820" w:rsidRPr="00664877" w:rsidRDefault="00F77820" w:rsidP="005E70CC">
      <w:pPr>
        <w:numPr>
          <w:ilvl w:val="1"/>
          <w:numId w:val="18"/>
        </w:numPr>
        <w:bidi/>
        <w:jc w:val="both"/>
        <w:rPr>
          <w:sz w:val="28"/>
          <w:szCs w:val="28"/>
        </w:rPr>
      </w:pPr>
      <w:r w:rsidRPr="00664877">
        <w:rPr>
          <w:sz w:val="28"/>
          <w:szCs w:val="28"/>
          <w:rtl/>
        </w:rPr>
        <w:t>يشمل الاتجاه الحديث في إدارة المياه الصناعية السعي إلى تكامل مياه الصرف في العمليات الإنتاجية لتحقيق استدامة في استهلاك المياه والحفاظ على البيئة</w:t>
      </w:r>
      <w:r w:rsidRPr="00664877">
        <w:rPr>
          <w:sz w:val="28"/>
          <w:szCs w:val="28"/>
        </w:rPr>
        <w:t>.</w:t>
      </w:r>
    </w:p>
    <w:p w:rsidR="00F77820" w:rsidRPr="00664877" w:rsidRDefault="00F77820" w:rsidP="005E70CC">
      <w:pPr>
        <w:bidi/>
        <w:jc w:val="both"/>
        <w:rPr>
          <w:sz w:val="28"/>
          <w:szCs w:val="28"/>
        </w:rPr>
      </w:pPr>
      <w:r w:rsidRPr="00664877">
        <w:rPr>
          <w:sz w:val="28"/>
          <w:szCs w:val="28"/>
          <w:rtl/>
        </w:rPr>
        <w:t>فهم خصائص وتأثيرات مياه الصرف الصناعي يساعد في تطوير استراتيجيات فعّالة لإدارة وتحسين جودة المياه والمحافظة على البيئة</w:t>
      </w:r>
      <w:r w:rsidRPr="00664877">
        <w:rPr>
          <w:sz w:val="28"/>
          <w:szCs w:val="28"/>
        </w:rPr>
        <w:t>.</w:t>
      </w:r>
      <w:r w:rsidRPr="00664877">
        <w:rPr>
          <w:rStyle w:val="a8"/>
          <w:sz w:val="28"/>
          <w:szCs w:val="28"/>
        </w:rPr>
        <w:footnoteReference w:id="48"/>
      </w:r>
    </w:p>
    <w:p w:rsidR="00187FC3" w:rsidRDefault="00187FC3" w:rsidP="00187FC3">
      <w:pPr>
        <w:bidi/>
        <w:rPr>
          <w:sz w:val="28"/>
          <w:szCs w:val="28"/>
          <w:rtl/>
        </w:rPr>
      </w:pPr>
    </w:p>
    <w:p w:rsidR="00664877" w:rsidRDefault="00664877" w:rsidP="00664877">
      <w:pPr>
        <w:bidi/>
        <w:rPr>
          <w:sz w:val="28"/>
          <w:szCs w:val="28"/>
          <w:rtl/>
        </w:rPr>
      </w:pPr>
    </w:p>
    <w:p w:rsidR="00664877" w:rsidRDefault="00664877" w:rsidP="00664877">
      <w:pPr>
        <w:bidi/>
        <w:rPr>
          <w:sz w:val="28"/>
          <w:szCs w:val="28"/>
          <w:rtl/>
        </w:rPr>
      </w:pPr>
    </w:p>
    <w:p w:rsidR="00664877" w:rsidRDefault="00664877" w:rsidP="00664877">
      <w:pPr>
        <w:bidi/>
        <w:rPr>
          <w:sz w:val="28"/>
          <w:szCs w:val="28"/>
          <w:rtl/>
        </w:rPr>
      </w:pPr>
    </w:p>
    <w:p w:rsidR="00355123" w:rsidRDefault="00355123" w:rsidP="00355123">
      <w:pPr>
        <w:bidi/>
        <w:rPr>
          <w:sz w:val="28"/>
          <w:szCs w:val="28"/>
          <w:rtl/>
        </w:rPr>
      </w:pPr>
    </w:p>
    <w:p w:rsidR="00664877" w:rsidRPr="00664877" w:rsidRDefault="00664877" w:rsidP="002C56F7">
      <w:pPr>
        <w:bidi/>
        <w:jc w:val="center"/>
        <w:rPr>
          <w:rFonts w:cs="PT Bold Heading"/>
          <w:sz w:val="28"/>
          <w:szCs w:val="28"/>
          <w:rtl/>
        </w:rPr>
      </w:pPr>
      <w:r w:rsidRPr="00664877">
        <w:rPr>
          <w:rFonts w:cs="PT Bold Heading" w:hint="cs"/>
          <w:sz w:val="28"/>
          <w:szCs w:val="28"/>
          <w:rtl/>
        </w:rPr>
        <w:lastRenderedPageBreak/>
        <w:t>الاستنتاجات</w:t>
      </w:r>
    </w:p>
    <w:p w:rsidR="00664877" w:rsidRPr="008139CE" w:rsidRDefault="008139CE" w:rsidP="008139CE">
      <w:pPr>
        <w:pStyle w:val="a3"/>
        <w:numPr>
          <w:ilvl w:val="0"/>
          <w:numId w:val="29"/>
        </w:numPr>
        <w:bidi/>
        <w:jc w:val="both"/>
        <w:rPr>
          <w:rFonts w:ascii="Simplified Arabic" w:hAnsi="Simplified Arabic" w:cs="Simplified Arabic"/>
          <w:sz w:val="28"/>
          <w:szCs w:val="28"/>
          <w:rtl/>
        </w:rPr>
      </w:pPr>
      <w:r w:rsidRPr="008139CE">
        <w:rPr>
          <w:rFonts w:ascii="Simplified Arabic" w:hAnsi="Simplified Arabic" w:cs="Simplified Arabic"/>
          <w:sz w:val="28"/>
          <w:szCs w:val="28"/>
          <w:rtl/>
        </w:rPr>
        <w:t>تلعب العوامل البشرية المتمثلة بمشاريع دول أعالي الحوض في كل من تركيا وايران وسوريا دورا ً بارزا ً في انخفاض الايراد المائي</w:t>
      </w:r>
    </w:p>
    <w:p w:rsidR="008139CE" w:rsidRPr="008139CE" w:rsidRDefault="008139CE" w:rsidP="008139CE">
      <w:pPr>
        <w:pStyle w:val="a3"/>
        <w:numPr>
          <w:ilvl w:val="0"/>
          <w:numId w:val="29"/>
        </w:numPr>
        <w:bidi/>
        <w:jc w:val="both"/>
        <w:rPr>
          <w:rFonts w:ascii="Simplified Arabic" w:hAnsi="Simplified Arabic" w:cs="Simplified Arabic"/>
          <w:sz w:val="28"/>
          <w:szCs w:val="28"/>
          <w:rtl/>
        </w:rPr>
      </w:pPr>
      <w:r w:rsidRPr="008139CE">
        <w:rPr>
          <w:rFonts w:ascii="Simplified Arabic" w:hAnsi="Simplified Arabic" w:cs="Simplified Arabic"/>
          <w:sz w:val="28"/>
          <w:szCs w:val="28"/>
          <w:rtl/>
        </w:rPr>
        <w:t xml:space="preserve">ان تنمية الموارد المائية في المنطقة تواجه مشكلة سيادة الري السطحي التقليدي وقلة ادخال طرق الري الحديثة مثل الري السطحي المطور والتنقيط والرش </w:t>
      </w:r>
    </w:p>
    <w:p w:rsidR="008139CE" w:rsidRPr="008139CE" w:rsidRDefault="008139CE" w:rsidP="008139CE">
      <w:pPr>
        <w:pStyle w:val="a3"/>
        <w:numPr>
          <w:ilvl w:val="0"/>
          <w:numId w:val="29"/>
        </w:numPr>
        <w:bidi/>
        <w:jc w:val="both"/>
        <w:rPr>
          <w:rFonts w:ascii="Simplified Arabic" w:hAnsi="Simplified Arabic" w:cs="Simplified Arabic"/>
          <w:sz w:val="28"/>
          <w:szCs w:val="28"/>
          <w:rtl/>
        </w:rPr>
      </w:pPr>
      <w:r w:rsidRPr="008139CE">
        <w:rPr>
          <w:rFonts w:ascii="Simplified Arabic" w:hAnsi="Simplified Arabic" w:cs="Simplified Arabic"/>
          <w:sz w:val="28"/>
          <w:szCs w:val="28"/>
          <w:rtl/>
        </w:rPr>
        <w:t xml:space="preserve">فضلا ً عن مشكلة التلوث مما يتطلب تطبيق الادارة المتكاملة للتنمية باستخدام طرق الري الحديثة والسيطرة على المياه ودراسة تغير التركيب المحصولي باختيار المحاصيل ذات الاستهلاك المائي القليل والاصناف التي تتحمل الملوحة والجفاف وتسعير المياه واعتبارها سلعة اقتصادية حيوية </w:t>
      </w:r>
    </w:p>
    <w:p w:rsidR="008139CE" w:rsidRDefault="008139CE" w:rsidP="008139CE">
      <w:pPr>
        <w:pStyle w:val="a3"/>
        <w:numPr>
          <w:ilvl w:val="0"/>
          <w:numId w:val="29"/>
        </w:numPr>
        <w:bidi/>
        <w:jc w:val="both"/>
        <w:rPr>
          <w:rFonts w:ascii="Simplified Arabic" w:hAnsi="Simplified Arabic" w:cs="Simplified Arabic" w:hint="cs"/>
          <w:sz w:val="28"/>
          <w:szCs w:val="28"/>
        </w:rPr>
      </w:pPr>
      <w:r w:rsidRPr="008139CE">
        <w:rPr>
          <w:rFonts w:ascii="Simplified Arabic" w:hAnsi="Simplified Arabic" w:cs="Simplified Arabic"/>
          <w:sz w:val="28"/>
          <w:szCs w:val="28"/>
          <w:rtl/>
        </w:rPr>
        <w:t>فضلا ً عن تنمية المصادر غير تقليدية للمياه المتمثلة بحصاد المياه وتحلية المياه وإعادة استخدام مياه الصرف الصناعي والصحي وكذلك نقل المياه من مناطق الوفرة الى مناطق الشحة وإعادة استخدام الماء المسوس كمياه البزل .</w:t>
      </w:r>
    </w:p>
    <w:p w:rsidR="00B914F9" w:rsidRDefault="00B914F9" w:rsidP="00B914F9">
      <w:pPr>
        <w:bidi/>
        <w:jc w:val="both"/>
        <w:rPr>
          <w:rFonts w:ascii="Simplified Arabic" w:hAnsi="Simplified Arabic" w:cs="Simplified Arabic" w:hint="cs"/>
          <w:sz w:val="28"/>
          <w:szCs w:val="28"/>
          <w:rtl/>
        </w:rPr>
      </w:pPr>
    </w:p>
    <w:p w:rsidR="00B914F9" w:rsidRDefault="00B914F9" w:rsidP="00B914F9">
      <w:pPr>
        <w:bidi/>
        <w:jc w:val="both"/>
        <w:rPr>
          <w:rFonts w:ascii="Simplified Arabic" w:hAnsi="Simplified Arabic" w:cs="Simplified Arabic" w:hint="cs"/>
          <w:sz w:val="28"/>
          <w:szCs w:val="28"/>
          <w:rtl/>
        </w:rPr>
      </w:pPr>
    </w:p>
    <w:p w:rsidR="00B914F9" w:rsidRDefault="00B914F9" w:rsidP="00B914F9">
      <w:pPr>
        <w:bidi/>
        <w:jc w:val="both"/>
        <w:rPr>
          <w:rFonts w:ascii="Simplified Arabic" w:hAnsi="Simplified Arabic" w:cs="Simplified Arabic" w:hint="cs"/>
          <w:sz w:val="28"/>
          <w:szCs w:val="28"/>
          <w:rtl/>
        </w:rPr>
      </w:pPr>
    </w:p>
    <w:p w:rsidR="00B914F9" w:rsidRDefault="00B914F9" w:rsidP="00B914F9">
      <w:pPr>
        <w:bidi/>
        <w:jc w:val="both"/>
        <w:rPr>
          <w:rFonts w:ascii="Simplified Arabic" w:hAnsi="Simplified Arabic" w:cs="Simplified Arabic" w:hint="cs"/>
          <w:sz w:val="28"/>
          <w:szCs w:val="28"/>
          <w:rtl/>
        </w:rPr>
      </w:pPr>
    </w:p>
    <w:p w:rsidR="00B914F9" w:rsidRDefault="00B914F9" w:rsidP="00B914F9">
      <w:pPr>
        <w:bidi/>
        <w:jc w:val="both"/>
        <w:rPr>
          <w:rFonts w:ascii="Simplified Arabic" w:hAnsi="Simplified Arabic" w:cs="Simplified Arabic" w:hint="cs"/>
          <w:sz w:val="28"/>
          <w:szCs w:val="28"/>
          <w:rtl/>
        </w:rPr>
      </w:pPr>
    </w:p>
    <w:p w:rsidR="00B914F9" w:rsidRDefault="00B914F9" w:rsidP="00B914F9">
      <w:pPr>
        <w:bidi/>
        <w:jc w:val="both"/>
        <w:rPr>
          <w:rFonts w:ascii="Simplified Arabic" w:hAnsi="Simplified Arabic" w:cs="Simplified Arabic" w:hint="cs"/>
          <w:sz w:val="28"/>
          <w:szCs w:val="28"/>
          <w:rtl/>
        </w:rPr>
      </w:pPr>
    </w:p>
    <w:p w:rsidR="00B914F9" w:rsidRDefault="00B914F9" w:rsidP="00B914F9">
      <w:pPr>
        <w:bidi/>
        <w:jc w:val="both"/>
        <w:rPr>
          <w:rFonts w:ascii="Simplified Arabic" w:hAnsi="Simplified Arabic" w:cs="Simplified Arabic" w:hint="cs"/>
          <w:sz w:val="28"/>
          <w:szCs w:val="28"/>
          <w:rtl/>
        </w:rPr>
      </w:pPr>
    </w:p>
    <w:p w:rsidR="00B914F9" w:rsidRDefault="00B914F9" w:rsidP="00B914F9">
      <w:pPr>
        <w:bidi/>
        <w:jc w:val="both"/>
        <w:rPr>
          <w:rFonts w:ascii="Simplified Arabic" w:hAnsi="Simplified Arabic" w:cs="Simplified Arabic" w:hint="cs"/>
          <w:sz w:val="28"/>
          <w:szCs w:val="28"/>
          <w:rtl/>
        </w:rPr>
      </w:pPr>
      <w:bookmarkStart w:id="0" w:name="_GoBack"/>
      <w:bookmarkEnd w:id="0"/>
    </w:p>
    <w:p w:rsidR="00B914F9" w:rsidRPr="00B914F9" w:rsidRDefault="00B914F9" w:rsidP="00B914F9">
      <w:pPr>
        <w:bidi/>
        <w:jc w:val="both"/>
        <w:rPr>
          <w:rFonts w:ascii="Simplified Arabic" w:hAnsi="Simplified Arabic" w:cs="Simplified Arabic"/>
          <w:sz w:val="28"/>
          <w:szCs w:val="28"/>
          <w:rtl/>
        </w:rPr>
      </w:pPr>
    </w:p>
    <w:p w:rsidR="00664877" w:rsidRPr="00664877" w:rsidRDefault="00664877" w:rsidP="002C56F7">
      <w:pPr>
        <w:bidi/>
        <w:jc w:val="center"/>
        <w:rPr>
          <w:rFonts w:cs="PT Bold Heading"/>
          <w:sz w:val="28"/>
          <w:szCs w:val="28"/>
          <w:rtl/>
        </w:rPr>
      </w:pPr>
      <w:r w:rsidRPr="00664877">
        <w:rPr>
          <w:rFonts w:cs="PT Bold Heading" w:hint="cs"/>
          <w:sz w:val="28"/>
          <w:szCs w:val="28"/>
          <w:rtl/>
        </w:rPr>
        <w:lastRenderedPageBreak/>
        <w:t>التوصيات</w:t>
      </w:r>
    </w:p>
    <w:p w:rsidR="008139CE" w:rsidRPr="008139CE" w:rsidRDefault="008139CE" w:rsidP="008139CE">
      <w:pPr>
        <w:pStyle w:val="a3"/>
        <w:numPr>
          <w:ilvl w:val="0"/>
          <w:numId w:val="30"/>
        </w:numPr>
        <w:bidi/>
        <w:jc w:val="both"/>
        <w:rPr>
          <w:rFonts w:ascii="Simplified Arabic" w:hAnsi="Simplified Arabic" w:cs="Simplified Arabic"/>
          <w:sz w:val="28"/>
          <w:szCs w:val="28"/>
          <w:rtl/>
        </w:rPr>
      </w:pPr>
      <w:r w:rsidRPr="008139CE">
        <w:rPr>
          <w:rFonts w:ascii="Simplified Arabic" w:hAnsi="Simplified Arabic" w:cs="Simplified Arabic"/>
          <w:sz w:val="28"/>
          <w:szCs w:val="28"/>
          <w:rtl/>
        </w:rPr>
        <w:t>المحافظة على المياه من الهدر والإسراف الناتج عن استخدام طرق الري التقليدية الناتجة عن زيادة التبخر والتسرب من قنوات الري المكشوفة والتي ينبغي تبطينها واستعمال الأنابيب المدفونة تحت سطح الأرض ، وكذلك تقليل الهدر من المياه المستخدمة للأغراض البلدية .</w:t>
      </w:r>
    </w:p>
    <w:p w:rsidR="008139CE" w:rsidRPr="008139CE" w:rsidRDefault="008139CE" w:rsidP="008139CE">
      <w:pPr>
        <w:pStyle w:val="a3"/>
        <w:numPr>
          <w:ilvl w:val="0"/>
          <w:numId w:val="30"/>
        </w:numPr>
        <w:bidi/>
        <w:jc w:val="both"/>
        <w:rPr>
          <w:rFonts w:ascii="Simplified Arabic" w:hAnsi="Simplified Arabic" w:cs="Simplified Arabic"/>
          <w:sz w:val="28"/>
          <w:szCs w:val="28"/>
          <w:rtl/>
        </w:rPr>
      </w:pPr>
      <w:r w:rsidRPr="008139CE">
        <w:rPr>
          <w:rFonts w:ascii="Simplified Arabic" w:hAnsi="Simplified Arabic" w:cs="Simplified Arabic"/>
          <w:sz w:val="28"/>
          <w:szCs w:val="28"/>
          <w:rtl/>
        </w:rPr>
        <w:t>تطوير إدارة المياه من خلال الإدارة المتكاملة للموارد المائية لحل المشاكل التي تواجه المياه من قلة مصادر التغذية والهدر والتلوث والاستخدام الأمثل للموارد المائية التقليدية وغير التقليدية من أجل تحقيق العدالة الاجتماعية بين كافة أفراد المجتمع والاستفادة من المياه في كافة مجالات التنمية .</w:t>
      </w:r>
    </w:p>
    <w:p w:rsidR="008139CE" w:rsidRPr="008139CE" w:rsidRDefault="008139CE" w:rsidP="008139CE">
      <w:pPr>
        <w:pStyle w:val="a3"/>
        <w:numPr>
          <w:ilvl w:val="0"/>
          <w:numId w:val="30"/>
        </w:numPr>
        <w:bidi/>
        <w:jc w:val="both"/>
        <w:rPr>
          <w:rFonts w:ascii="Simplified Arabic" w:hAnsi="Simplified Arabic" w:cs="Simplified Arabic"/>
          <w:sz w:val="28"/>
          <w:szCs w:val="28"/>
          <w:rtl/>
        </w:rPr>
      </w:pPr>
      <w:r w:rsidRPr="008139CE">
        <w:rPr>
          <w:rFonts w:ascii="Simplified Arabic" w:hAnsi="Simplified Arabic" w:cs="Simplified Arabic"/>
          <w:sz w:val="28"/>
          <w:szCs w:val="28"/>
          <w:rtl/>
        </w:rPr>
        <w:t>صيانة شبكات توزيع المياه داخل المناطق الحضرية والريفية وخفض فاقد شبكات الإمداد بالمياه من خلال الصيانة المستمرة لتلك الشبكات وإدخال أجهزة توفير المياه في مجال الاستخدام المنزلي للمياه .</w:t>
      </w:r>
    </w:p>
    <w:p w:rsidR="008139CE" w:rsidRPr="008139CE" w:rsidRDefault="008139CE" w:rsidP="008139CE">
      <w:pPr>
        <w:pStyle w:val="a3"/>
        <w:numPr>
          <w:ilvl w:val="0"/>
          <w:numId w:val="30"/>
        </w:numPr>
        <w:bidi/>
        <w:jc w:val="both"/>
        <w:rPr>
          <w:rFonts w:ascii="Simplified Arabic" w:hAnsi="Simplified Arabic" w:cs="Simplified Arabic"/>
          <w:sz w:val="28"/>
          <w:szCs w:val="28"/>
          <w:rtl/>
        </w:rPr>
      </w:pPr>
      <w:r w:rsidRPr="008139CE">
        <w:rPr>
          <w:rFonts w:ascii="Simplified Arabic" w:hAnsi="Simplified Arabic" w:cs="Simplified Arabic"/>
          <w:sz w:val="28"/>
          <w:szCs w:val="28"/>
          <w:rtl/>
        </w:rPr>
        <w:t>صيانة الموارد المائية من التلوث الناتج من الأنشطة الصناعية والزراعية والبشرية والسياحية التي تصرف إلى المجاري المائية بدون معالجة أو بمعالجة جزئية من خلال إصدار القوانين والتشريعات والعقوبات الصارمة بحق المخالفين .</w:t>
      </w:r>
    </w:p>
    <w:p w:rsidR="00483B42" w:rsidRDefault="00483B42" w:rsidP="00483B42">
      <w:pPr>
        <w:tabs>
          <w:tab w:val="left" w:pos="3780"/>
          <w:tab w:val="center" w:pos="4680"/>
        </w:tabs>
        <w:bidi/>
        <w:rPr>
          <w:rFonts w:cs="PT Bold Heading"/>
          <w:b/>
          <w:bCs/>
          <w:sz w:val="28"/>
          <w:szCs w:val="28"/>
          <w:rtl/>
          <w:lang w:bidi="ar-IQ"/>
        </w:rPr>
      </w:pPr>
      <w:r>
        <w:rPr>
          <w:rFonts w:cs="PT Bold Heading"/>
          <w:b/>
          <w:bCs/>
          <w:sz w:val="28"/>
          <w:szCs w:val="28"/>
          <w:rtl/>
          <w:lang w:bidi="ar-IQ"/>
        </w:rPr>
        <w:tab/>
      </w:r>
    </w:p>
    <w:p w:rsidR="00483B42" w:rsidRDefault="00483B42" w:rsidP="00483B42">
      <w:pPr>
        <w:tabs>
          <w:tab w:val="left" w:pos="3780"/>
          <w:tab w:val="center" w:pos="4680"/>
        </w:tabs>
        <w:bidi/>
        <w:rPr>
          <w:rFonts w:cs="PT Bold Heading"/>
          <w:b/>
          <w:bCs/>
          <w:sz w:val="28"/>
          <w:szCs w:val="28"/>
          <w:rtl/>
          <w:lang w:bidi="ar-IQ"/>
        </w:rPr>
      </w:pPr>
    </w:p>
    <w:p w:rsidR="00483B42" w:rsidRDefault="00483B42" w:rsidP="00483B42">
      <w:pPr>
        <w:tabs>
          <w:tab w:val="left" w:pos="3780"/>
          <w:tab w:val="center" w:pos="4680"/>
        </w:tabs>
        <w:bidi/>
        <w:rPr>
          <w:rFonts w:cs="PT Bold Heading"/>
          <w:b/>
          <w:bCs/>
          <w:sz w:val="28"/>
          <w:szCs w:val="28"/>
          <w:rtl/>
          <w:lang w:bidi="ar-IQ"/>
        </w:rPr>
      </w:pPr>
    </w:p>
    <w:p w:rsidR="00483B42" w:rsidRDefault="00483B42" w:rsidP="00483B42">
      <w:pPr>
        <w:tabs>
          <w:tab w:val="left" w:pos="3780"/>
          <w:tab w:val="center" w:pos="4680"/>
        </w:tabs>
        <w:bidi/>
        <w:rPr>
          <w:rFonts w:cs="PT Bold Heading"/>
          <w:b/>
          <w:bCs/>
          <w:sz w:val="28"/>
          <w:szCs w:val="28"/>
          <w:rtl/>
          <w:lang w:bidi="ar-IQ"/>
        </w:rPr>
      </w:pPr>
    </w:p>
    <w:p w:rsidR="00483B42" w:rsidRDefault="00483B42" w:rsidP="00483B42">
      <w:pPr>
        <w:tabs>
          <w:tab w:val="left" w:pos="3780"/>
          <w:tab w:val="center" w:pos="4680"/>
        </w:tabs>
        <w:bidi/>
        <w:rPr>
          <w:rFonts w:cs="PT Bold Heading"/>
          <w:b/>
          <w:bCs/>
          <w:sz w:val="28"/>
          <w:szCs w:val="28"/>
          <w:rtl/>
          <w:lang w:bidi="ar-IQ"/>
        </w:rPr>
      </w:pPr>
    </w:p>
    <w:p w:rsidR="00483B42" w:rsidRDefault="00483B42" w:rsidP="00483B42">
      <w:pPr>
        <w:tabs>
          <w:tab w:val="left" w:pos="3780"/>
          <w:tab w:val="center" w:pos="4680"/>
        </w:tabs>
        <w:bidi/>
        <w:rPr>
          <w:rFonts w:cs="PT Bold Heading"/>
          <w:b/>
          <w:bCs/>
          <w:sz w:val="28"/>
          <w:szCs w:val="28"/>
          <w:rtl/>
          <w:lang w:bidi="ar-IQ"/>
        </w:rPr>
      </w:pPr>
    </w:p>
    <w:p w:rsidR="00483B42" w:rsidRDefault="00483B42" w:rsidP="00483B42">
      <w:pPr>
        <w:tabs>
          <w:tab w:val="left" w:pos="3780"/>
          <w:tab w:val="center" w:pos="4680"/>
        </w:tabs>
        <w:bidi/>
        <w:rPr>
          <w:rFonts w:cs="PT Bold Heading"/>
          <w:b/>
          <w:bCs/>
          <w:sz w:val="28"/>
          <w:szCs w:val="28"/>
          <w:rtl/>
          <w:lang w:bidi="ar-IQ"/>
        </w:rPr>
      </w:pPr>
    </w:p>
    <w:p w:rsidR="00483B42" w:rsidRDefault="00483B42" w:rsidP="00483B42">
      <w:pPr>
        <w:tabs>
          <w:tab w:val="left" w:pos="3780"/>
          <w:tab w:val="center" w:pos="4680"/>
        </w:tabs>
        <w:bidi/>
        <w:rPr>
          <w:rFonts w:cs="PT Bold Heading"/>
          <w:b/>
          <w:bCs/>
          <w:sz w:val="28"/>
          <w:szCs w:val="28"/>
          <w:rtl/>
          <w:lang w:bidi="ar-IQ"/>
        </w:rPr>
      </w:pPr>
    </w:p>
    <w:p w:rsidR="00E9018C" w:rsidRDefault="00483B42" w:rsidP="00483B42">
      <w:pPr>
        <w:tabs>
          <w:tab w:val="left" w:pos="3780"/>
          <w:tab w:val="center" w:pos="4680"/>
        </w:tabs>
        <w:bidi/>
        <w:rPr>
          <w:rFonts w:cs="PT Bold Heading" w:hint="cs"/>
          <w:b/>
          <w:bCs/>
          <w:sz w:val="28"/>
          <w:szCs w:val="28"/>
          <w:rtl/>
          <w:lang w:bidi="ar-IQ"/>
        </w:rPr>
      </w:pPr>
      <w:r>
        <w:rPr>
          <w:rFonts w:cs="PT Bold Heading"/>
          <w:b/>
          <w:bCs/>
          <w:sz w:val="28"/>
          <w:szCs w:val="28"/>
          <w:rtl/>
          <w:lang w:bidi="ar-IQ"/>
        </w:rPr>
        <w:lastRenderedPageBreak/>
        <w:tab/>
      </w:r>
      <w:r w:rsidR="00E9018C" w:rsidRPr="008139CE">
        <w:rPr>
          <w:rFonts w:cs="PT Bold Heading" w:hint="cs"/>
          <w:b/>
          <w:bCs/>
          <w:sz w:val="28"/>
          <w:szCs w:val="28"/>
          <w:rtl/>
          <w:lang w:bidi="ar-IQ"/>
        </w:rPr>
        <w:t>المصادر والمراجع</w:t>
      </w:r>
    </w:p>
    <w:p w:rsidR="00F75853" w:rsidRPr="00F75853" w:rsidRDefault="00F75853" w:rsidP="00F75853">
      <w:pPr>
        <w:pStyle w:val="a3"/>
        <w:numPr>
          <w:ilvl w:val="1"/>
          <w:numId w:val="10"/>
        </w:numPr>
        <w:tabs>
          <w:tab w:val="left" w:pos="3780"/>
          <w:tab w:val="center" w:pos="4680"/>
        </w:tabs>
        <w:bidi/>
        <w:rPr>
          <w:rFonts w:asciiTheme="minorBidi" w:hAnsiTheme="minorBidi"/>
          <w:b/>
          <w:bCs/>
          <w:sz w:val="28"/>
          <w:szCs w:val="28"/>
          <w:rtl/>
          <w:lang w:bidi="ar-IQ"/>
        </w:rPr>
      </w:pPr>
      <w:r w:rsidRPr="00F75853">
        <w:rPr>
          <w:rFonts w:asciiTheme="minorBidi" w:hAnsiTheme="minorBidi"/>
          <w:b/>
          <w:bCs/>
          <w:sz w:val="28"/>
          <w:szCs w:val="28"/>
          <w:rtl/>
          <w:lang w:bidi="ar-IQ"/>
        </w:rPr>
        <w:t>سورة الانبياء اية (30)</w:t>
      </w:r>
    </w:p>
    <w:p w:rsidR="00F75853" w:rsidRPr="00664877" w:rsidRDefault="00F75853" w:rsidP="00F75853">
      <w:pPr>
        <w:pStyle w:val="a9"/>
        <w:numPr>
          <w:ilvl w:val="0"/>
          <w:numId w:val="32"/>
        </w:numPr>
        <w:jc w:val="both"/>
        <w:rPr>
          <w:rFonts w:ascii="Simplified Arabic" w:hAnsi="Simplified Arabic" w:cs="Simplified Arabic"/>
          <w:sz w:val="28"/>
          <w:szCs w:val="28"/>
          <w:rtl/>
          <w:lang w:bidi="ar-IQ"/>
        </w:rPr>
      </w:pPr>
      <w:r w:rsidRPr="00664877">
        <w:rPr>
          <w:rFonts w:ascii="Simplified Arabic" w:hAnsi="Simplified Arabic" w:cs="Simplified Arabic"/>
          <w:sz w:val="28"/>
          <w:szCs w:val="28"/>
          <w:rtl/>
        </w:rPr>
        <w:t>الاسدي،</w:t>
      </w:r>
      <w:r w:rsidRPr="00664877">
        <w:rPr>
          <w:rFonts w:ascii="Simplified Arabic" w:hAnsi="Simplified Arabic" w:cs="Simplified Arabic"/>
          <w:sz w:val="28"/>
          <w:szCs w:val="28"/>
          <w:rtl/>
          <w:lang w:bidi="ar-IQ"/>
        </w:rPr>
        <w:t xml:space="preserve"> </w:t>
      </w:r>
      <w:r w:rsidRPr="00664877">
        <w:rPr>
          <w:rFonts w:ascii="Simplified Arabic" w:hAnsi="Simplified Arabic" w:cs="Simplified Arabic"/>
          <w:sz w:val="28"/>
          <w:szCs w:val="28"/>
          <w:rtl/>
        </w:rPr>
        <w:t xml:space="preserve">كاظم عبد الوهاب خديجة عبد الزهرة الناصر، اثر التغيرات البيئية في مناخ محافظة البصرة، مجلة وادي الرافدين لعلوم البحار، جامعة البصرة، المجلد 20، العدد2، 2005.  </w:t>
      </w:r>
    </w:p>
    <w:p w:rsidR="00F75853" w:rsidRPr="00664877" w:rsidRDefault="00F75853" w:rsidP="00F75853">
      <w:pPr>
        <w:pStyle w:val="a9"/>
        <w:numPr>
          <w:ilvl w:val="0"/>
          <w:numId w:val="32"/>
        </w:numPr>
        <w:jc w:val="both"/>
        <w:rPr>
          <w:rFonts w:ascii="Simplified Arabic" w:hAnsi="Simplified Arabic" w:cs="Simplified Arabic"/>
          <w:sz w:val="28"/>
          <w:szCs w:val="28"/>
          <w:rtl/>
          <w:lang w:bidi="ar-IQ"/>
        </w:rPr>
      </w:pPr>
      <w:r w:rsidRPr="00664877">
        <w:rPr>
          <w:rFonts w:ascii="Simplified Arabic" w:hAnsi="Simplified Arabic" w:cs="Simplified Arabic"/>
          <w:sz w:val="28"/>
          <w:szCs w:val="28"/>
          <w:rtl/>
          <w:lang w:bidi="ar-IQ"/>
        </w:rPr>
        <w:t>إسماعيل، سليمان عبد الله، السياسة المائية لدول حوضي دجلة والفرات وانعكاساتها على القضية الكردية، مركز كوردستان للدراسات الإستراتيجية، السليمانية، 2004.</w:t>
      </w:r>
    </w:p>
    <w:p w:rsidR="00F75853" w:rsidRPr="00664877" w:rsidRDefault="00F75853" w:rsidP="00F75853">
      <w:pPr>
        <w:pStyle w:val="a9"/>
        <w:numPr>
          <w:ilvl w:val="0"/>
          <w:numId w:val="32"/>
        </w:numPr>
        <w:jc w:val="both"/>
        <w:rPr>
          <w:rFonts w:ascii="Simplified Arabic" w:hAnsi="Simplified Arabic" w:cs="Simplified Arabic"/>
          <w:sz w:val="28"/>
          <w:szCs w:val="28"/>
          <w:rtl/>
        </w:rPr>
      </w:pPr>
      <w:r w:rsidRPr="00664877">
        <w:rPr>
          <w:rFonts w:ascii="Simplified Arabic" w:hAnsi="Simplified Arabic" w:cs="Simplified Arabic"/>
          <w:sz w:val="28"/>
          <w:szCs w:val="28"/>
          <w:rtl/>
        </w:rPr>
        <w:t>ألركابي، ناصر والي فريح الموارد المائية في العراق في ظل التغيرات المناخية والبشرية، بحث مقدم إلى ندوة الواقع الجغرافي ومشكلة المياه في العراق، كلية الآداب، جامعة الكوفة،16-17/5/ 2010.</w:t>
      </w:r>
    </w:p>
    <w:p w:rsidR="00F75853" w:rsidRPr="00664877" w:rsidRDefault="00F75853" w:rsidP="00F75853">
      <w:pPr>
        <w:pStyle w:val="a9"/>
        <w:numPr>
          <w:ilvl w:val="0"/>
          <w:numId w:val="32"/>
        </w:numPr>
        <w:jc w:val="both"/>
        <w:rPr>
          <w:rFonts w:ascii="Simplified Arabic" w:hAnsi="Simplified Arabic" w:cs="Simplified Arabic"/>
          <w:sz w:val="28"/>
          <w:szCs w:val="28"/>
          <w:rtl/>
          <w:lang w:bidi="ar-IQ"/>
        </w:rPr>
      </w:pPr>
      <w:r w:rsidRPr="00664877">
        <w:rPr>
          <w:rFonts w:ascii="Simplified Arabic" w:hAnsi="Simplified Arabic" w:cs="Simplified Arabic"/>
          <w:sz w:val="28"/>
          <w:szCs w:val="28"/>
          <w:rtl/>
          <w:lang w:bidi="ar-IQ"/>
        </w:rPr>
        <w:t>الأمير، فؤاد قاسم، الموازنة المائية في العراق وأزمة المياه في العالم، منشورات الغد، بغداد، 2009.</w:t>
      </w:r>
    </w:p>
    <w:p w:rsidR="00F75853" w:rsidRPr="00664877" w:rsidRDefault="00F75853" w:rsidP="00F75853">
      <w:pPr>
        <w:pStyle w:val="a9"/>
        <w:numPr>
          <w:ilvl w:val="0"/>
          <w:numId w:val="32"/>
        </w:numPr>
        <w:jc w:val="both"/>
        <w:rPr>
          <w:rFonts w:ascii="Simplified Arabic" w:hAnsi="Simplified Arabic" w:cs="Simplified Arabic"/>
          <w:sz w:val="28"/>
          <w:szCs w:val="28"/>
          <w:rtl/>
          <w:lang w:bidi="ar-IQ"/>
        </w:rPr>
      </w:pPr>
      <w:r w:rsidRPr="00664877">
        <w:rPr>
          <w:rFonts w:ascii="Simplified Arabic" w:hAnsi="Simplified Arabic" w:cs="Simplified Arabic"/>
          <w:sz w:val="28"/>
          <w:szCs w:val="28"/>
          <w:rtl/>
          <w:lang w:bidi="ar-IQ"/>
        </w:rPr>
        <w:t>بكور، يحيى تخطيط وإدارة الموارد المائية، الجمهورية العربية السورية، المنظمة العربية للتنمية الزراعية، جامعة الدول العربية، مكتب دمشق.</w:t>
      </w:r>
    </w:p>
    <w:p w:rsidR="00F75853" w:rsidRPr="00664877" w:rsidRDefault="00F75853" w:rsidP="00F75853">
      <w:pPr>
        <w:pStyle w:val="a9"/>
        <w:numPr>
          <w:ilvl w:val="0"/>
          <w:numId w:val="32"/>
        </w:numPr>
        <w:jc w:val="both"/>
        <w:rPr>
          <w:rFonts w:ascii="Simplified Arabic" w:hAnsi="Simplified Arabic" w:cs="Simplified Arabic"/>
          <w:sz w:val="28"/>
          <w:szCs w:val="28"/>
          <w:rtl/>
          <w:lang w:bidi="ar-IQ"/>
        </w:rPr>
      </w:pPr>
      <w:r w:rsidRPr="00664877">
        <w:rPr>
          <w:rFonts w:ascii="Simplified Arabic" w:hAnsi="Simplified Arabic" w:cs="Simplified Arabic"/>
          <w:sz w:val="28"/>
          <w:szCs w:val="28"/>
          <w:rtl/>
          <w:lang w:bidi="ar-IQ"/>
        </w:rPr>
        <w:t>البنا،علي علي، المشكلات البيئية وصيانة الموارد الطبيعية- نماذج دراسية في الجغرافيا التطبيقية، ط1، دار الفكر العربي، القاهرة، 2000.</w:t>
      </w:r>
    </w:p>
    <w:p w:rsidR="00F75853" w:rsidRPr="00664877" w:rsidRDefault="00F75853" w:rsidP="00F75853">
      <w:pPr>
        <w:pStyle w:val="a9"/>
        <w:numPr>
          <w:ilvl w:val="0"/>
          <w:numId w:val="32"/>
        </w:numPr>
        <w:jc w:val="both"/>
        <w:rPr>
          <w:rFonts w:ascii="Simplified Arabic" w:hAnsi="Simplified Arabic" w:cs="Simplified Arabic"/>
          <w:sz w:val="28"/>
          <w:szCs w:val="28"/>
          <w:rtl/>
        </w:rPr>
      </w:pPr>
      <w:r w:rsidRPr="00664877">
        <w:rPr>
          <w:rFonts w:ascii="Simplified Arabic" w:hAnsi="Simplified Arabic" w:cs="Simplified Arabic"/>
          <w:sz w:val="28"/>
          <w:szCs w:val="28"/>
          <w:rtl/>
        </w:rPr>
        <w:t>جاسم، أمل شوكت، دراسة هيدرولوجية عن حوض خانقين، وزارة الموارد المائية، المديرية العامة لحفر الآبار المائية، نيسان، 2005.</w:t>
      </w:r>
    </w:p>
    <w:p w:rsidR="00F75853" w:rsidRPr="004165B4" w:rsidRDefault="00F75853" w:rsidP="00F75853">
      <w:pPr>
        <w:pStyle w:val="a9"/>
        <w:numPr>
          <w:ilvl w:val="0"/>
          <w:numId w:val="32"/>
        </w:numPr>
        <w:tabs>
          <w:tab w:val="left" w:pos="432"/>
        </w:tabs>
        <w:jc w:val="both"/>
        <w:rPr>
          <w:rFonts w:ascii="Simplified Arabic" w:hAnsi="Simplified Arabic" w:cs="Simplified Arabic"/>
          <w:sz w:val="28"/>
          <w:szCs w:val="28"/>
          <w:rtl/>
        </w:rPr>
      </w:pPr>
      <w:r w:rsidRPr="00664877">
        <w:rPr>
          <w:rFonts w:ascii="Simplified Arabic" w:hAnsi="Simplified Arabic" w:cs="Simplified Arabic"/>
          <w:sz w:val="28"/>
          <w:szCs w:val="28"/>
          <w:rtl/>
        </w:rPr>
        <w:t>حسين، يحيى عباس، الينابيع المائيه بين كبيسة والسماوه واستثماراتها،رسالة دكتوراه، كلية الآداب جامعة بغداد، 1989.</w:t>
      </w:r>
    </w:p>
    <w:p w:rsidR="00F75853" w:rsidRPr="00664877" w:rsidRDefault="00F75853" w:rsidP="00F75853">
      <w:pPr>
        <w:pStyle w:val="a9"/>
        <w:numPr>
          <w:ilvl w:val="0"/>
          <w:numId w:val="32"/>
        </w:numPr>
        <w:tabs>
          <w:tab w:val="left" w:pos="432"/>
        </w:tabs>
        <w:jc w:val="both"/>
        <w:rPr>
          <w:rFonts w:ascii="Simplified Arabic" w:hAnsi="Simplified Arabic" w:cs="Simplified Arabic"/>
          <w:sz w:val="28"/>
          <w:szCs w:val="28"/>
          <w:rtl/>
        </w:rPr>
      </w:pPr>
      <w:r w:rsidRPr="00664877">
        <w:rPr>
          <w:rFonts w:ascii="Simplified Arabic" w:hAnsi="Simplified Arabic" w:cs="Simplified Arabic"/>
          <w:sz w:val="28"/>
          <w:szCs w:val="28"/>
          <w:rtl/>
        </w:rPr>
        <w:t>الحلفي، رياض مجيسر حسين، خصائص نهر دجلة واستثماراته في محافظة ميسان دراسة جغرافية، أطروحة دكتوراه، كلية الآداب، جامعة البصرة، 2003.</w:t>
      </w:r>
    </w:p>
    <w:p w:rsidR="00F75853" w:rsidRPr="00664877" w:rsidRDefault="00F75853" w:rsidP="00F75853">
      <w:pPr>
        <w:pStyle w:val="a9"/>
        <w:numPr>
          <w:ilvl w:val="0"/>
          <w:numId w:val="32"/>
        </w:numPr>
        <w:tabs>
          <w:tab w:val="left" w:pos="432"/>
        </w:tabs>
        <w:jc w:val="both"/>
        <w:rPr>
          <w:rFonts w:ascii="Simplified Arabic" w:hAnsi="Simplified Arabic" w:cs="Simplified Arabic"/>
          <w:sz w:val="28"/>
          <w:szCs w:val="28"/>
          <w:rtl/>
          <w:lang w:bidi="ar-IQ"/>
        </w:rPr>
      </w:pPr>
      <w:r w:rsidRPr="00664877">
        <w:rPr>
          <w:rFonts w:ascii="Simplified Arabic" w:hAnsi="Simplified Arabic" w:cs="Simplified Arabic"/>
          <w:sz w:val="28"/>
          <w:szCs w:val="28"/>
          <w:rtl/>
          <w:lang w:bidi="ar-IQ"/>
        </w:rPr>
        <w:t>الحمادي، منعم مجيد حمد، الموارد المائية في حوض نهر العظيم واستثماراتها، رسالة ماجستير، كلية الآداب، جامعة بغداد، 1984.</w:t>
      </w:r>
    </w:p>
    <w:p w:rsidR="00F75853" w:rsidRPr="00664877" w:rsidRDefault="00F75853" w:rsidP="00F75853">
      <w:pPr>
        <w:pStyle w:val="a9"/>
        <w:numPr>
          <w:ilvl w:val="0"/>
          <w:numId w:val="32"/>
        </w:numPr>
        <w:jc w:val="both"/>
        <w:rPr>
          <w:rFonts w:ascii="Simplified Arabic" w:hAnsi="Simplified Arabic" w:cs="Simplified Arabic"/>
          <w:sz w:val="28"/>
          <w:szCs w:val="28"/>
          <w:rtl/>
          <w:lang w:bidi="ar-IQ"/>
        </w:rPr>
      </w:pPr>
      <w:r w:rsidRPr="00664877">
        <w:rPr>
          <w:rFonts w:ascii="Simplified Arabic" w:hAnsi="Simplified Arabic" w:cs="Simplified Arabic"/>
          <w:sz w:val="28"/>
          <w:szCs w:val="28"/>
          <w:rtl/>
          <w:lang w:bidi="ar-IQ"/>
        </w:rPr>
        <w:lastRenderedPageBreak/>
        <w:t>خدام، منذر، الأمن المائي العربي الواقع والتحديات، مركز دراسات الوحدة العربية، ط1، بيروت، 2001.</w:t>
      </w:r>
    </w:p>
    <w:p w:rsidR="00F75853" w:rsidRPr="00664877" w:rsidRDefault="00F75853" w:rsidP="00F75853">
      <w:pPr>
        <w:pStyle w:val="a9"/>
        <w:numPr>
          <w:ilvl w:val="0"/>
          <w:numId w:val="32"/>
        </w:numPr>
        <w:jc w:val="both"/>
        <w:rPr>
          <w:rFonts w:ascii="Simplified Arabic" w:hAnsi="Simplified Arabic" w:cs="Simplified Arabic"/>
          <w:sz w:val="28"/>
          <w:szCs w:val="28"/>
          <w:rtl/>
          <w:lang w:bidi="ar-IQ"/>
        </w:rPr>
      </w:pPr>
      <w:r w:rsidRPr="00664877">
        <w:rPr>
          <w:rFonts w:ascii="Simplified Arabic" w:hAnsi="Simplified Arabic" w:cs="Simplified Arabic"/>
          <w:sz w:val="28"/>
          <w:szCs w:val="28"/>
          <w:rtl/>
          <w:lang w:bidi="ar-IQ"/>
        </w:rPr>
        <w:t>الخشاب، وفيق حسين و احمد سعيد حديد وماجد السيد ولي محمد، الموارد المائية في العراق، جامعة بغداد، مطبعة جامعة بغداد، بغداد، 1983.</w:t>
      </w:r>
    </w:p>
    <w:p w:rsidR="00F75853" w:rsidRPr="00664877" w:rsidRDefault="00F75853" w:rsidP="00F75853">
      <w:pPr>
        <w:pStyle w:val="a9"/>
        <w:numPr>
          <w:ilvl w:val="0"/>
          <w:numId w:val="32"/>
        </w:numPr>
        <w:jc w:val="both"/>
        <w:rPr>
          <w:rFonts w:ascii="Simplified Arabic" w:hAnsi="Simplified Arabic" w:cs="Simplified Arabic"/>
          <w:sz w:val="28"/>
          <w:szCs w:val="28"/>
          <w:rtl/>
          <w:lang w:bidi="ar-IQ"/>
        </w:rPr>
      </w:pPr>
      <w:r w:rsidRPr="00664877">
        <w:rPr>
          <w:rFonts w:ascii="Simplified Arabic" w:hAnsi="Simplified Arabic" w:cs="Simplified Arabic"/>
          <w:sz w:val="28"/>
          <w:szCs w:val="28"/>
          <w:rtl/>
          <w:lang w:bidi="ar-IQ"/>
        </w:rPr>
        <w:t>الخشاب، وفيق حسين ومهدي محمد علي الصحاف، الموارد الطبيعية- ماهيتها، تعريفها، أصنافها، صيانتها، دار الحرية،جامعة بغداد، بغداد،1976.</w:t>
      </w:r>
    </w:p>
    <w:p w:rsidR="00F75853" w:rsidRPr="00664877" w:rsidRDefault="00F75853" w:rsidP="00F75853">
      <w:pPr>
        <w:pStyle w:val="a9"/>
        <w:numPr>
          <w:ilvl w:val="0"/>
          <w:numId w:val="32"/>
        </w:numPr>
        <w:jc w:val="both"/>
        <w:rPr>
          <w:rStyle w:val="aa"/>
          <w:rFonts w:ascii="Simplified Arabic" w:hAnsi="Simplified Arabic" w:cs="Simplified Arabic"/>
          <w:b w:val="0"/>
          <w:bCs w:val="0"/>
          <w:sz w:val="28"/>
          <w:szCs w:val="28"/>
          <w:rtl/>
        </w:rPr>
      </w:pPr>
      <w:r w:rsidRPr="00664877">
        <w:rPr>
          <w:rStyle w:val="aa"/>
          <w:rFonts w:ascii="Simplified Arabic" w:hAnsi="Simplified Arabic" w:cs="Simplified Arabic"/>
          <w:b w:val="0"/>
          <w:bCs w:val="0"/>
          <w:sz w:val="28"/>
          <w:szCs w:val="28"/>
          <w:rtl/>
        </w:rPr>
        <w:t>الخولي، محمد، عواقب التغير</w:t>
      </w:r>
      <w:r w:rsidRPr="00664877">
        <w:rPr>
          <w:rStyle w:val="aa"/>
          <w:rFonts w:ascii="Simplified Arabic" w:hAnsi="Simplified Arabic" w:cs="Simplified Arabic"/>
          <w:b w:val="0"/>
          <w:bCs w:val="0"/>
          <w:sz w:val="28"/>
          <w:szCs w:val="28"/>
        </w:rPr>
        <w:t xml:space="preserve"> </w:t>
      </w:r>
      <w:r w:rsidRPr="00664877">
        <w:rPr>
          <w:rStyle w:val="aa"/>
          <w:rFonts w:ascii="Simplified Arabic" w:hAnsi="Simplified Arabic" w:cs="Simplified Arabic"/>
          <w:b w:val="0"/>
          <w:bCs w:val="0"/>
          <w:sz w:val="28"/>
          <w:szCs w:val="28"/>
          <w:rtl/>
        </w:rPr>
        <w:t>المناخي على موارد المياه في لبنان- شرق المتوسط، المركز الوطني للاستشعار عن</w:t>
      </w:r>
      <w:r w:rsidRPr="00664877">
        <w:rPr>
          <w:rStyle w:val="aa"/>
          <w:rFonts w:ascii="Simplified Arabic" w:hAnsi="Simplified Arabic" w:cs="Simplified Arabic"/>
          <w:b w:val="0"/>
          <w:bCs w:val="0"/>
          <w:sz w:val="28"/>
          <w:szCs w:val="28"/>
        </w:rPr>
        <w:t xml:space="preserve"> </w:t>
      </w:r>
      <w:r w:rsidRPr="00664877">
        <w:rPr>
          <w:rStyle w:val="aa"/>
          <w:rFonts w:ascii="Simplified Arabic" w:hAnsi="Simplified Arabic" w:cs="Simplified Arabic"/>
          <w:b w:val="0"/>
          <w:bCs w:val="0"/>
          <w:sz w:val="28"/>
          <w:szCs w:val="28"/>
          <w:rtl/>
        </w:rPr>
        <w:t>بعد، المجلس الوطني للبحوث العلمية،2001.</w:t>
      </w:r>
    </w:p>
    <w:p w:rsidR="00F75853" w:rsidRPr="00664877" w:rsidRDefault="00F75853" w:rsidP="00F75853">
      <w:pPr>
        <w:pStyle w:val="a9"/>
        <w:numPr>
          <w:ilvl w:val="0"/>
          <w:numId w:val="32"/>
        </w:numPr>
        <w:jc w:val="both"/>
        <w:rPr>
          <w:rStyle w:val="aa"/>
          <w:rFonts w:ascii="Simplified Arabic" w:hAnsi="Simplified Arabic" w:cs="Simplified Arabic"/>
          <w:b w:val="0"/>
          <w:bCs w:val="0"/>
          <w:sz w:val="28"/>
          <w:szCs w:val="28"/>
          <w:rtl/>
        </w:rPr>
      </w:pPr>
      <w:r w:rsidRPr="00664877">
        <w:rPr>
          <w:rStyle w:val="aa"/>
          <w:rFonts w:ascii="Simplified Arabic" w:hAnsi="Simplified Arabic" w:cs="Simplified Arabic"/>
          <w:b w:val="0"/>
          <w:bCs w:val="0"/>
          <w:sz w:val="28"/>
          <w:szCs w:val="28"/>
          <w:rtl/>
        </w:rPr>
        <w:t>ذنون، مروان عبد المالك، تقويم المشاريع المائية والأروائية لحوض دجلة والفرات في العراق، مجموعة بحوث الموارد المائية لدول حوضي دجلة والفرات وآفاقها المستقبلية، مركز الدراسات التركية، جامعة الموصل، 1994.</w:t>
      </w:r>
    </w:p>
    <w:p w:rsidR="00F75853" w:rsidRPr="00664877" w:rsidRDefault="00F75853" w:rsidP="00F75853">
      <w:pPr>
        <w:pStyle w:val="a9"/>
        <w:numPr>
          <w:ilvl w:val="0"/>
          <w:numId w:val="32"/>
        </w:numPr>
        <w:jc w:val="both"/>
        <w:rPr>
          <w:rFonts w:ascii="Simplified Arabic" w:hAnsi="Simplified Arabic" w:cs="Simplified Arabic"/>
          <w:sz w:val="28"/>
          <w:szCs w:val="28"/>
          <w:rtl/>
        </w:rPr>
      </w:pPr>
      <w:r w:rsidRPr="00664877">
        <w:rPr>
          <w:rFonts w:ascii="Simplified Arabic" w:hAnsi="Simplified Arabic" w:cs="Simplified Arabic"/>
          <w:sz w:val="28"/>
          <w:szCs w:val="28"/>
          <w:rtl/>
        </w:rPr>
        <w:t>الربيعي، داود جاسم، الموارد المائية السطحية في محافظة البصرة، مجلة مركز دراسات الخليج العربي، جامعة البصرة، العدد2، مجلد 22، مطبع اوفيست، البصرة،  1990.</w:t>
      </w:r>
    </w:p>
    <w:p w:rsidR="00F75853" w:rsidRPr="00664877" w:rsidRDefault="00F75853" w:rsidP="00F75853">
      <w:pPr>
        <w:pStyle w:val="a9"/>
        <w:numPr>
          <w:ilvl w:val="0"/>
          <w:numId w:val="32"/>
        </w:numPr>
        <w:jc w:val="both"/>
        <w:rPr>
          <w:rFonts w:ascii="Simplified Arabic" w:hAnsi="Simplified Arabic" w:cs="Simplified Arabic"/>
          <w:sz w:val="28"/>
          <w:szCs w:val="28"/>
          <w:rtl/>
        </w:rPr>
      </w:pPr>
      <w:r w:rsidRPr="00664877">
        <w:rPr>
          <w:rStyle w:val="aa"/>
          <w:rFonts w:ascii="Simplified Arabic" w:hAnsi="Simplified Arabic" w:cs="Simplified Arabic"/>
          <w:b w:val="0"/>
          <w:bCs w:val="0"/>
          <w:sz w:val="28"/>
          <w:szCs w:val="28"/>
          <w:rtl/>
        </w:rPr>
        <w:t>السامرائي، سعيد عبود، موارد العراق الاقتصادية، ط1، مطبعة القضاء، النجف، 1975.</w:t>
      </w:r>
    </w:p>
    <w:p w:rsidR="00F75853" w:rsidRPr="00664877" w:rsidRDefault="00F75853" w:rsidP="00F75853">
      <w:pPr>
        <w:pStyle w:val="a9"/>
        <w:numPr>
          <w:ilvl w:val="0"/>
          <w:numId w:val="32"/>
        </w:numPr>
        <w:jc w:val="both"/>
        <w:rPr>
          <w:rFonts w:ascii="Simplified Arabic" w:hAnsi="Simplified Arabic" w:cs="Simplified Arabic"/>
          <w:sz w:val="28"/>
          <w:szCs w:val="28"/>
          <w:rtl/>
        </w:rPr>
      </w:pPr>
      <w:r w:rsidRPr="00664877">
        <w:rPr>
          <w:rFonts w:ascii="Simplified Arabic" w:hAnsi="Simplified Arabic" w:cs="Simplified Arabic"/>
          <w:sz w:val="28"/>
          <w:szCs w:val="28"/>
          <w:rtl/>
        </w:rPr>
        <w:t>الصحاف، مهدي، الموارد المائية في العراق وصيانتها من التلوث، وزارة الإعلام، بغداد، 1976.</w:t>
      </w:r>
    </w:p>
    <w:p w:rsidR="00F75853" w:rsidRPr="00664877" w:rsidRDefault="00F75853" w:rsidP="00F75853">
      <w:pPr>
        <w:pStyle w:val="a7"/>
        <w:numPr>
          <w:ilvl w:val="0"/>
          <w:numId w:val="32"/>
        </w:numPr>
        <w:jc w:val="both"/>
        <w:rPr>
          <w:rFonts w:ascii="Simplified Arabic" w:hAnsi="Simplified Arabic" w:cs="Simplified Arabic"/>
          <w:sz w:val="28"/>
          <w:szCs w:val="28"/>
          <w:rtl/>
          <w:lang w:bidi="ar-IQ"/>
        </w:rPr>
      </w:pPr>
      <w:r w:rsidRPr="00664877">
        <w:rPr>
          <w:rFonts w:ascii="Simplified Arabic" w:hAnsi="Simplified Arabic" w:cs="Simplified Arabic"/>
          <w:sz w:val="28"/>
          <w:szCs w:val="28"/>
          <w:rtl/>
          <w:lang w:bidi="ar-IQ"/>
        </w:rPr>
        <w:t>صفاء عبد ألأمير رشم ألأسدي، الحمولة النهرية في شط العرب واثارها البيئية، اطروحة دكتوراة، جامعة البصرة، كلية التربية، 2012.</w:t>
      </w:r>
    </w:p>
    <w:p w:rsidR="00F75853" w:rsidRPr="00F75853" w:rsidRDefault="00F75853" w:rsidP="00F75853">
      <w:pPr>
        <w:pStyle w:val="a3"/>
        <w:numPr>
          <w:ilvl w:val="0"/>
          <w:numId w:val="32"/>
        </w:numPr>
        <w:bidi/>
        <w:spacing w:after="0" w:line="240" w:lineRule="auto"/>
        <w:jc w:val="both"/>
        <w:rPr>
          <w:rFonts w:ascii="Simplified Arabic" w:hAnsi="Simplified Arabic" w:cs="Simplified Arabic"/>
          <w:sz w:val="28"/>
          <w:szCs w:val="28"/>
          <w:lang w:bidi="ar-IQ"/>
        </w:rPr>
      </w:pPr>
      <w:r w:rsidRPr="00F75853">
        <w:rPr>
          <w:rFonts w:ascii="Simplified Arabic" w:hAnsi="Simplified Arabic" w:cs="Simplified Arabic"/>
          <w:sz w:val="28"/>
          <w:szCs w:val="28"/>
          <w:rtl/>
        </w:rPr>
        <w:t>عبدالله حسون محمد، مشكلة المياه مابين العراق ودول الجوار والاثار الاقتصادية الناجمة عنها، دراسة في الجغرافي الأقتصادية، مجلة الفتح، جامعة ديالى، العدد 38، 2009.</w:t>
      </w:r>
    </w:p>
    <w:p w:rsidR="00F75853" w:rsidRPr="00664877" w:rsidRDefault="00F75853" w:rsidP="00F75853">
      <w:pPr>
        <w:pStyle w:val="a9"/>
        <w:numPr>
          <w:ilvl w:val="0"/>
          <w:numId w:val="32"/>
        </w:numPr>
        <w:tabs>
          <w:tab w:val="left" w:pos="432"/>
        </w:tabs>
        <w:jc w:val="both"/>
        <w:rPr>
          <w:rFonts w:ascii="Simplified Arabic" w:hAnsi="Simplified Arabic" w:cs="Simplified Arabic"/>
          <w:sz w:val="28"/>
          <w:szCs w:val="28"/>
          <w:rtl/>
        </w:rPr>
      </w:pPr>
      <w:r w:rsidRPr="00664877">
        <w:rPr>
          <w:rFonts w:ascii="Simplified Arabic" w:hAnsi="Simplified Arabic" w:cs="Simplified Arabic"/>
          <w:sz w:val="28"/>
          <w:szCs w:val="28"/>
          <w:rtl/>
        </w:rPr>
        <w:t xml:space="preserve">علي، متولي عبد الصمد عبد العزيز، الميزانية المائية لحوض وادي العقيق بالمدينة المنورة دراسة هيدروجيمورفولوجية، مجلة الجغرافيا العربية، العدد50، 2007. </w:t>
      </w:r>
    </w:p>
    <w:p w:rsidR="00F75853" w:rsidRPr="00F75853" w:rsidRDefault="00F75853" w:rsidP="00F75853">
      <w:pPr>
        <w:pStyle w:val="a3"/>
        <w:numPr>
          <w:ilvl w:val="0"/>
          <w:numId w:val="32"/>
        </w:numPr>
        <w:bidi/>
        <w:spacing w:after="0" w:line="240" w:lineRule="auto"/>
        <w:jc w:val="both"/>
        <w:rPr>
          <w:rFonts w:ascii="Simplified Arabic" w:hAnsi="Simplified Arabic" w:cs="Simplified Arabic"/>
          <w:sz w:val="28"/>
          <w:szCs w:val="28"/>
        </w:rPr>
      </w:pPr>
      <w:r w:rsidRPr="00F75853">
        <w:rPr>
          <w:rFonts w:ascii="Simplified Arabic" w:hAnsi="Simplified Arabic" w:cs="Simplified Arabic"/>
          <w:sz w:val="28"/>
          <w:szCs w:val="28"/>
          <w:rtl/>
        </w:rPr>
        <w:t xml:space="preserve">عماد مطير خليف الشمري ونهاد خضير كاظم، البيئة والتلوث دراسة للتلوث البيئي في العراق، بغداد، 2012. </w:t>
      </w:r>
    </w:p>
    <w:p w:rsidR="00F75853" w:rsidRPr="00664877" w:rsidRDefault="00F75853" w:rsidP="00F75853">
      <w:pPr>
        <w:pStyle w:val="a9"/>
        <w:numPr>
          <w:ilvl w:val="0"/>
          <w:numId w:val="32"/>
        </w:numPr>
        <w:tabs>
          <w:tab w:val="left" w:pos="392"/>
          <w:tab w:val="left" w:pos="541"/>
        </w:tabs>
        <w:jc w:val="both"/>
        <w:rPr>
          <w:rFonts w:ascii="Simplified Arabic" w:hAnsi="Simplified Arabic" w:cs="Simplified Arabic"/>
          <w:sz w:val="28"/>
          <w:szCs w:val="28"/>
          <w:rtl/>
          <w:lang w:bidi="ar-IQ"/>
        </w:rPr>
      </w:pPr>
      <w:r w:rsidRPr="00664877">
        <w:rPr>
          <w:rFonts w:ascii="Simplified Arabic" w:hAnsi="Simplified Arabic" w:cs="Simplified Arabic"/>
          <w:sz w:val="28"/>
          <w:szCs w:val="28"/>
          <w:rtl/>
          <w:lang w:bidi="ar-IQ"/>
        </w:rPr>
        <w:lastRenderedPageBreak/>
        <w:t>الغريري، صبرية احمد لافي، استثمار الموارد المائية السطحية في العراق وأثرها في الأمن الوطني، أطروحة دكتوراه، كلية الآداب، جامعة بغداد،1996.</w:t>
      </w:r>
    </w:p>
    <w:p w:rsidR="00F75853" w:rsidRPr="00664877" w:rsidRDefault="00F75853" w:rsidP="00F75853">
      <w:pPr>
        <w:pStyle w:val="a9"/>
        <w:numPr>
          <w:ilvl w:val="0"/>
          <w:numId w:val="32"/>
        </w:numPr>
        <w:jc w:val="both"/>
        <w:rPr>
          <w:rFonts w:ascii="Simplified Arabic" w:hAnsi="Simplified Arabic" w:cs="Simplified Arabic"/>
          <w:sz w:val="28"/>
          <w:szCs w:val="28"/>
          <w:rtl/>
        </w:rPr>
      </w:pPr>
      <w:r w:rsidRPr="00664877">
        <w:rPr>
          <w:rFonts w:ascii="Simplified Arabic" w:hAnsi="Simplified Arabic" w:cs="Simplified Arabic"/>
          <w:sz w:val="28"/>
          <w:szCs w:val="28"/>
          <w:rtl/>
        </w:rPr>
        <w:t>كتانه، محمد سعيد وزملاءه، الموازنة المائية، المجلس الزراعي الأعلى، دراسة رقم (1-1)، بغداد، تموز، 1974.</w:t>
      </w:r>
    </w:p>
    <w:p w:rsidR="00F75853" w:rsidRPr="00664877" w:rsidRDefault="00F75853" w:rsidP="00F75853">
      <w:pPr>
        <w:pStyle w:val="a9"/>
        <w:numPr>
          <w:ilvl w:val="0"/>
          <w:numId w:val="32"/>
        </w:numPr>
        <w:jc w:val="both"/>
        <w:rPr>
          <w:rFonts w:ascii="Simplified Arabic" w:hAnsi="Simplified Arabic" w:cs="Simplified Arabic"/>
          <w:sz w:val="28"/>
          <w:szCs w:val="28"/>
          <w:rtl/>
        </w:rPr>
      </w:pPr>
      <w:r w:rsidRPr="00664877">
        <w:rPr>
          <w:rFonts w:ascii="Simplified Arabic" w:hAnsi="Simplified Arabic" w:cs="Simplified Arabic"/>
          <w:sz w:val="28"/>
          <w:szCs w:val="28"/>
          <w:rtl/>
        </w:rPr>
        <w:t>كتانه، محمد سعيد، أحواض أعالي نهري دجلة والفرات وأهميتها للعراق، معهد بحوث الموارد الطبيعية، المجلس الزراعي الأعلى، بغداد،1976.</w:t>
      </w:r>
    </w:p>
    <w:p w:rsidR="00F75853" w:rsidRPr="00664877" w:rsidRDefault="00F75853" w:rsidP="00F75853">
      <w:pPr>
        <w:pStyle w:val="a7"/>
        <w:numPr>
          <w:ilvl w:val="0"/>
          <w:numId w:val="32"/>
        </w:numPr>
        <w:jc w:val="both"/>
        <w:rPr>
          <w:rFonts w:ascii="Simplified Arabic" w:hAnsi="Simplified Arabic" w:cs="Simplified Arabic"/>
          <w:sz w:val="28"/>
          <w:szCs w:val="28"/>
          <w:lang w:bidi="ar-IQ"/>
        </w:rPr>
      </w:pPr>
      <w:r w:rsidRPr="00664877">
        <w:rPr>
          <w:rFonts w:ascii="Simplified Arabic" w:hAnsi="Simplified Arabic" w:cs="Simplified Arabic"/>
          <w:sz w:val="28"/>
          <w:szCs w:val="28"/>
          <w:rtl/>
          <w:lang w:bidi="ar-IQ"/>
        </w:rPr>
        <w:t xml:space="preserve">مصطفى كمال طلبة ونجيب صعب، البيئة العربية تحديات المستقبل، التقرير السنوي للمنتدى العربي للبيئة والتنمية، 2008. </w:t>
      </w:r>
    </w:p>
    <w:sectPr w:rsidR="00F75853" w:rsidRPr="00664877" w:rsidSect="00FB34AB">
      <w:footerReference w:type="first" r:id="rId30"/>
      <w:footnotePr>
        <w:numRestart w:val="eachPage"/>
      </w:footnotePr>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67A" w:rsidRDefault="0077667A" w:rsidP="00BB018A">
      <w:pPr>
        <w:spacing w:after="0" w:line="240" w:lineRule="auto"/>
      </w:pPr>
      <w:r>
        <w:separator/>
      </w:r>
    </w:p>
  </w:endnote>
  <w:endnote w:type="continuationSeparator" w:id="0">
    <w:p w:rsidR="0077667A" w:rsidRDefault="0077667A" w:rsidP="00BB0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1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L-Mateen">
    <w:panose1 w:val="00000000000000000000"/>
    <w:charset w:val="B2"/>
    <w:family w:val="auto"/>
    <w:pitch w:val="variable"/>
    <w:sig w:usb0="00002001" w:usb1="00000000" w:usb2="00000000" w:usb3="00000000" w:csb0="00000040" w:csb1="00000000"/>
  </w:font>
  <w:font w:name="Lotus Linotype">
    <w:altName w:val="Times New Roman"/>
    <w:panose1 w:val="00000000000000000000"/>
    <w:charset w:val="00"/>
    <w:family w:val="roman"/>
    <w:notTrueType/>
    <w:pitch w:val="default"/>
  </w:font>
  <w:font w:name="Arabic Typesetting">
    <w:panose1 w:val="03020402040406030203"/>
    <w:charset w:val="00"/>
    <w:family w:val="script"/>
    <w:pitch w:val="variable"/>
    <w:sig w:usb0="A000206F" w:usb1="C0000000" w:usb2="00000008" w:usb3="00000000" w:csb0="000000D3" w:csb1="00000000"/>
  </w:font>
  <w:font w:name="DecoType Naskh">
    <w:panose1 w:val="02010400000000000000"/>
    <w:charset w:val="B2"/>
    <w:family w:val="auto"/>
    <w:pitch w:val="variable"/>
    <w:sig w:usb0="00002001" w:usb1="80000000" w:usb2="00000008" w:usb3="00000000" w:csb0="00000040" w:csb1="00000000"/>
  </w:font>
  <w:font w:name="Gill Sans Ultra Bold Condensed">
    <w:panose1 w:val="020B0A06020104020203"/>
    <w:charset w:val="00"/>
    <w:family w:val="swiss"/>
    <w:pitch w:val="variable"/>
    <w:sig w:usb0="00000007" w:usb1="00000000" w:usb2="00000000" w:usb3="00000000" w:csb0="00000003" w:csb1="00000000"/>
  </w:font>
  <w:font w:name="Apple Color Emoji">
    <w:altName w:val="MS Gothic"/>
    <w:charset w:val="00"/>
    <w:family w:val="auto"/>
    <w:pitch w:val="variable"/>
    <w:sig w:usb0="00000003" w:usb1="18000000" w:usb2="14000000" w:usb3="00000000" w:csb0="00000001" w:csb1="00000000"/>
  </w:font>
  <w:font w:name="Aref Ruqaa">
    <w:panose1 w:val="02000803000000000000"/>
    <w:charset w:val="00"/>
    <w:family w:val="auto"/>
    <w:pitch w:val="variable"/>
    <w:sig w:usb0="80002047" w:usb1="8000004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097958"/>
      <w:docPartObj>
        <w:docPartGallery w:val="Page Numbers (Bottom of Page)"/>
        <w:docPartUnique/>
      </w:docPartObj>
    </w:sdtPr>
    <w:sdtEndPr/>
    <w:sdtContent>
      <w:p w:rsidR="007C79B5" w:rsidRDefault="00B914F9">
        <w:pPr>
          <w:pStyle w:val="a5"/>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5625" cy="238760"/>
                  <wp:effectExtent l="19050" t="19050" r="15240" b="27940"/>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238760"/>
                          </a:xfrm>
                          <a:prstGeom prst="bracketPair">
                            <a:avLst>
                              <a:gd name="adj" fmla="val 16667"/>
                            </a:avLst>
                          </a:prstGeom>
                          <a:solidFill>
                            <a:srgbClr val="FFFFFF"/>
                          </a:solidFill>
                          <a:ln w="28575">
                            <a:solidFill>
                              <a:srgbClr val="808080"/>
                            </a:solidFill>
                            <a:round/>
                            <a:headEnd/>
                            <a:tailEnd/>
                          </a:ln>
                        </wps:spPr>
                        <wps:txbx>
                          <w:txbxContent>
                            <w:p w:rsidR="007C79B5" w:rsidRDefault="0077667A">
                              <w:pPr>
                                <w:jc w:val="center"/>
                              </w:pPr>
                              <w:r>
                                <w:fldChar w:fldCharType="begin"/>
                              </w:r>
                              <w:r>
                                <w:instrText xml:space="preserve"> PAGE    \* MERGEFORMAT </w:instrText>
                              </w:r>
                              <w:r>
                                <w:fldChar w:fldCharType="separate"/>
                              </w:r>
                              <w:r w:rsidR="00B914F9">
                                <w:rPr>
                                  <w:noProof/>
                                </w:rPr>
                                <w:t>38</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3" type="#_x0000_t185" style="position:absolute;margin-left:0;margin-top:0;width:43.7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" filled="t" strokecolor="gray" strokeweight="2.25pt">
                  <v:textbox inset=",0,,0">
                    <w:txbxContent>
                      <w:p w:rsidR="007C79B5" w:rsidRDefault="0077667A">
                        <w:pPr>
                          <w:jc w:val="center"/>
                        </w:pPr>
                        <w:r>
                          <w:fldChar w:fldCharType="begin"/>
                        </w:r>
                        <w:r>
                          <w:instrText xml:space="preserve"> PAGE    \* MERGEFORMAT </w:instrText>
                        </w:r>
                        <w:r>
                          <w:fldChar w:fldCharType="separate"/>
                        </w:r>
                        <w:r w:rsidR="00B914F9">
                          <w:rPr>
                            <w:noProof/>
                          </w:rPr>
                          <w:t>38</w:t>
                        </w:r>
                        <w:r>
                          <w:rPr>
                            <w:noProof/>
                          </w:rPr>
                          <w:fldChar w:fldCharType="end"/>
                        </w:r>
                      </w:p>
                    </w:txbxContent>
                  </v:textbox>
                  <w10:wrap anchorx="margin" anchory="margin"/>
                </v:shape>
              </w:pict>
            </mc:Fallback>
          </mc:AlternateContent>
        </w:r>
        <w:r>
          <w:rPr>
            <w:noProof/>
          </w:rPr>
          <mc:AlternateContent>
            <mc:Choice Requires="wps">
              <w:drawing>
                <wp:anchor distT="4294967295" distB="4294967295"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0" t="0" r="25400" b="19050"/>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left:0;text-align:left;margin-left:0;margin-top:0;width:434.5pt;height:0;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9B5" w:rsidRPr="00FB34AB" w:rsidRDefault="007C79B5" w:rsidP="00FB34AB">
    <w:pPr>
      <w:pStyle w:val="a5"/>
      <w:jc w:val="center"/>
      <w:rPr>
        <w:rFonts w:asciiTheme="minorBidi" w:hAnsiTheme="minorBidi"/>
        <w:b/>
        <w:bCs/>
        <w:sz w:val="32"/>
        <w:szCs w:val="32"/>
        <w:rtl/>
        <w:lang w:bidi="ar-IQ"/>
      </w:rPr>
    </w:pPr>
    <w:r>
      <w:rPr>
        <w:rFonts w:asciiTheme="minorBidi" w:hAnsiTheme="minorBidi" w:hint="cs"/>
        <w:b/>
        <w:bCs/>
        <w:sz w:val="32"/>
        <w:szCs w:val="32"/>
        <w:rtl/>
        <w:lang w:bidi="ar-IQ"/>
      </w:rPr>
      <w:t>ب</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9B5" w:rsidRPr="00FB34AB" w:rsidRDefault="007C79B5" w:rsidP="00FB34AB">
    <w:pPr>
      <w:pStyle w:val="a5"/>
      <w:jc w:val="center"/>
      <w:rPr>
        <w:rFonts w:asciiTheme="minorBidi" w:hAnsiTheme="minorBidi"/>
        <w:b/>
        <w:bCs/>
        <w:sz w:val="32"/>
        <w:szCs w:val="32"/>
        <w:rtl/>
        <w:lang w:bidi="ar-IQ"/>
      </w:rPr>
    </w:pPr>
    <w:r>
      <w:rPr>
        <w:rFonts w:asciiTheme="minorBidi" w:hAnsiTheme="minorBidi" w:hint="cs"/>
        <w:b/>
        <w:bCs/>
        <w:sz w:val="32"/>
        <w:szCs w:val="32"/>
        <w:rtl/>
        <w:lang w:bidi="ar-IQ"/>
      </w:rPr>
      <w:t>ت</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9B5" w:rsidRPr="00FB34AB" w:rsidRDefault="007C79B5" w:rsidP="00FB34AB">
    <w:pPr>
      <w:pStyle w:val="a5"/>
      <w:jc w:val="center"/>
      <w:rPr>
        <w:rFonts w:asciiTheme="minorBidi" w:hAnsiTheme="minorBidi"/>
        <w:b/>
        <w:bCs/>
        <w:sz w:val="32"/>
        <w:szCs w:val="32"/>
        <w:rtl/>
        <w:lang w:bidi="ar-IQ"/>
      </w:rPr>
    </w:pPr>
    <w:r>
      <w:rPr>
        <w:rFonts w:asciiTheme="minorBidi" w:hAnsiTheme="minorBidi" w:hint="cs"/>
        <w:b/>
        <w:bCs/>
        <w:sz w:val="32"/>
        <w:szCs w:val="32"/>
        <w:rtl/>
        <w:lang w:bidi="ar-IQ"/>
      </w:rPr>
      <w:t>ث</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9B5" w:rsidRPr="00FB34AB" w:rsidRDefault="007C79B5" w:rsidP="00FB34AB">
    <w:pPr>
      <w:pStyle w:val="a5"/>
      <w:jc w:val="center"/>
      <w:rPr>
        <w:rFonts w:asciiTheme="minorBidi" w:hAnsiTheme="minorBidi"/>
        <w:b/>
        <w:bCs/>
        <w:sz w:val="32"/>
        <w:szCs w:val="32"/>
        <w:rtl/>
        <w:lang w:bidi="ar-IQ"/>
      </w:rPr>
    </w:pPr>
    <w:r>
      <w:rPr>
        <w:rFonts w:asciiTheme="minorBidi" w:hAnsiTheme="minorBidi" w:hint="cs"/>
        <w:b/>
        <w:bCs/>
        <w:sz w:val="32"/>
        <w:szCs w:val="32"/>
        <w:rtl/>
        <w:lang w:bidi="ar-IQ"/>
      </w:rPr>
      <w:t>ج</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9B5" w:rsidRPr="00FB34AB" w:rsidRDefault="007C79B5" w:rsidP="00FB34AB">
    <w:pPr>
      <w:pStyle w:val="a5"/>
      <w:jc w:val="center"/>
      <w:rPr>
        <w:rFonts w:asciiTheme="minorBidi" w:hAnsiTheme="minorBidi"/>
        <w:b/>
        <w:bCs/>
        <w:sz w:val="32"/>
        <w:szCs w:val="32"/>
        <w:rtl/>
        <w:lang w:bidi="ar-IQ"/>
      </w:rPr>
    </w:pPr>
    <w:r>
      <w:rPr>
        <w:rFonts w:asciiTheme="minorBidi" w:hAnsiTheme="minorBidi" w:hint="cs"/>
        <w:b/>
        <w:bCs/>
        <w:sz w:val="32"/>
        <w:szCs w:val="32"/>
        <w:rtl/>
        <w:lang w:bidi="ar-IQ"/>
      </w:rPr>
      <w:t>ح</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9B5" w:rsidRPr="00FB34AB" w:rsidRDefault="007C79B5" w:rsidP="00FB34AB">
    <w:pPr>
      <w:pStyle w:val="a5"/>
      <w:rPr>
        <w:rFonts w:asciiTheme="minorBidi" w:hAnsiTheme="minorBidi"/>
        <w:b/>
        <w:bCs/>
        <w:sz w:val="32"/>
        <w:szCs w:val="32"/>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67A" w:rsidRDefault="0077667A" w:rsidP="00BB018A">
      <w:pPr>
        <w:spacing w:after="0" w:line="240" w:lineRule="auto"/>
      </w:pPr>
      <w:r>
        <w:separator/>
      </w:r>
    </w:p>
  </w:footnote>
  <w:footnote w:type="continuationSeparator" w:id="0">
    <w:p w:rsidR="0077667A" w:rsidRDefault="0077667A" w:rsidP="00BB018A">
      <w:pPr>
        <w:spacing w:after="0" w:line="240" w:lineRule="auto"/>
      </w:pPr>
      <w:r>
        <w:continuationSeparator/>
      </w:r>
    </w:p>
  </w:footnote>
  <w:footnote w:id="1">
    <w:p w:rsidR="007C79B5" w:rsidRDefault="007C79B5" w:rsidP="00664877">
      <w:pPr>
        <w:pStyle w:val="a7"/>
        <w:rPr>
          <w:rFonts w:ascii="Simplified Arabic" w:hAnsi="Simplified Arabic" w:cs="Simplified Arabic"/>
          <w:sz w:val="24"/>
          <w:szCs w:val="24"/>
          <w:rtl/>
          <w:lang w:bidi="ar-IQ"/>
        </w:rPr>
      </w:pPr>
      <w:r>
        <w:rPr>
          <w:rStyle w:val="a8"/>
          <w:rFonts w:ascii="Simplified Arabic" w:hAnsi="Simplified Arabic" w:cs="Simplified Arabic"/>
          <w:sz w:val="24"/>
          <w:szCs w:val="24"/>
        </w:rPr>
        <w:footnoteRef/>
      </w:r>
      <w:r>
        <w:rPr>
          <w:rFonts w:ascii="Simplified Arabic" w:hAnsi="Simplified Arabic" w:cs="Simplified Arabic"/>
          <w:sz w:val="24"/>
          <w:szCs w:val="24"/>
        </w:rPr>
        <w:t xml:space="preserve"> </w:t>
      </w:r>
      <w:r>
        <w:rPr>
          <w:rFonts w:ascii="Simplified Arabic" w:hAnsi="Simplified Arabic" w:cs="Simplified Arabic"/>
          <w:sz w:val="24"/>
          <w:szCs w:val="24"/>
          <w:rtl/>
        </w:rPr>
        <w:t xml:space="preserve"> كريم دراغ محمد، الاتجاهات الحديثة في مناخ العراق للفترة  (1941-1980)، رسالة ماجستير ، كلية الآداب، جامعة بغداد، 1981 ، ص159</w:t>
      </w:r>
    </w:p>
  </w:footnote>
  <w:footnote w:id="2">
    <w:p w:rsidR="007C79B5" w:rsidRPr="001A6F4C" w:rsidRDefault="007C79B5" w:rsidP="001A6F4C">
      <w:pPr>
        <w:bidi/>
        <w:rPr>
          <w:rFonts w:ascii="Simplified Arabic" w:hAnsi="Simplified Arabic" w:cs="Simplified Arabic"/>
          <w:lang w:bidi="ar-IQ"/>
        </w:rPr>
      </w:pPr>
      <w:r>
        <w:rPr>
          <w:rStyle w:val="a8"/>
        </w:rPr>
        <w:footnoteRef/>
      </w:r>
      <w:r>
        <w:rPr>
          <w:rtl/>
        </w:rPr>
        <w:t xml:space="preserve"> </w:t>
      </w:r>
      <w:r w:rsidRPr="00334FA0">
        <w:rPr>
          <w:rFonts w:ascii="Simplified Arabic" w:hAnsi="Simplified Arabic" w:cs="Simplified Arabic"/>
          <w:rtl/>
        </w:rPr>
        <w:t>عبدالله حسون محمد، مشكلة المياه مابين العراق ودول الجوار والاثار الاقتصادية الناجمة عنها، دراسة في الجغرافي الأقتصادية، مجلة الفتح، جامعة ديالى، العدد 38، 2009</w:t>
      </w:r>
      <w:r w:rsidRPr="00334FA0">
        <w:rPr>
          <w:rFonts w:ascii="Simplified Arabic" w:hAnsi="Simplified Arabic" w:cs="Simplified Arabic" w:hint="cs"/>
          <w:rtl/>
        </w:rPr>
        <w:t>،ص53</w:t>
      </w:r>
    </w:p>
  </w:footnote>
  <w:footnote w:id="3">
    <w:p w:rsidR="007C79B5" w:rsidRPr="001A6F4C" w:rsidRDefault="007C79B5" w:rsidP="001A6F4C">
      <w:pPr>
        <w:pStyle w:val="a7"/>
        <w:rPr>
          <w:rFonts w:ascii="Simplified Arabic" w:hAnsi="Simplified Arabic" w:cs="Simplified Arabic"/>
          <w:sz w:val="24"/>
          <w:szCs w:val="24"/>
          <w:lang w:bidi="ar-IQ"/>
        </w:rPr>
      </w:pPr>
      <w:r>
        <w:rPr>
          <w:rStyle w:val="a8"/>
        </w:rPr>
        <w:footnoteRef/>
      </w:r>
      <w:r>
        <w:rPr>
          <w:rtl/>
        </w:rPr>
        <w:t xml:space="preserve"> </w:t>
      </w:r>
      <w:r w:rsidRPr="007747E7">
        <w:rPr>
          <w:rFonts w:ascii="Simplified Arabic" w:hAnsi="Simplified Arabic" w:cs="Simplified Arabic"/>
          <w:sz w:val="24"/>
          <w:szCs w:val="24"/>
          <w:rtl/>
          <w:lang w:bidi="ar-IQ"/>
        </w:rPr>
        <w:t>صفاء عبد ألأمير رشم ألأسدي، الحمولة النهرية في شط العرب واثارها البيئية، اطروحة دكتوراة، ج</w:t>
      </w:r>
      <w:r>
        <w:rPr>
          <w:rFonts w:ascii="Simplified Arabic" w:hAnsi="Simplified Arabic" w:cs="Simplified Arabic"/>
          <w:sz w:val="24"/>
          <w:szCs w:val="24"/>
          <w:rtl/>
          <w:lang w:bidi="ar-IQ"/>
        </w:rPr>
        <w:t>امعة البصرة، كلية التربية، 2012</w:t>
      </w:r>
      <w:r>
        <w:rPr>
          <w:rFonts w:ascii="Simplified Arabic" w:hAnsi="Simplified Arabic" w:cs="Simplified Arabic" w:hint="cs"/>
          <w:sz w:val="24"/>
          <w:szCs w:val="24"/>
          <w:rtl/>
          <w:lang w:bidi="ar-IQ"/>
        </w:rPr>
        <w:t xml:space="preserve"> ، ص98</w:t>
      </w:r>
    </w:p>
  </w:footnote>
  <w:footnote w:id="4">
    <w:p w:rsidR="007C79B5" w:rsidRPr="001A6F4C" w:rsidRDefault="007C79B5" w:rsidP="001A6F4C">
      <w:pPr>
        <w:bidi/>
        <w:rPr>
          <w:rFonts w:ascii="Simplified Arabic" w:hAnsi="Simplified Arabic" w:cs="Simplified Arabic"/>
        </w:rPr>
      </w:pPr>
      <w:r>
        <w:rPr>
          <w:rStyle w:val="a8"/>
        </w:rPr>
        <w:footnoteRef/>
      </w:r>
      <w:r>
        <w:rPr>
          <w:rtl/>
        </w:rPr>
        <w:t xml:space="preserve"> </w:t>
      </w:r>
      <w:r w:rsidRPr="00334FA0">
        <w:rPr>
          <w:rFonts w:ascii="Simplified Arabic" w:hAnsi="Simplified Arabic" w:cs="Simplified Arabic"/>
          <w:rtl/>
        </w:rPr>
        <w:t>عماد مطير خليف الشمري ونهاد خضير كاظم، البيئة والتلوث دراسة للتلوث البيئي في العراق، بغداد، 2012</w:t>
      </w:r>
      <w:r w:rsidRPr="00334FA0">
        <w:rPr>
          <w:rFonts w:ascii="Simplified Arabic" w:hAnsi="Simplified Arabic" w:cs="Simplified Arabic" w:hint="cs"/>
          <w:rtl/>
        </w:rPr>
        <w:t xml:space="preserve"> ، ص65</w:t>
      </w:r>
    </w:p>
  </w:footnote>
  <w:footnote w:id="5">
    <w:p w:rsidR="007C79B5" w:rsidRPr="009F79EE" w:rsidRDefault="007C79B5" w:rsidP="006B2354">
      <w:pPr>
        <w:pStyle w:val="a7"/>
        <w:jc w:val="both"/>
        <w:rPr>
          <w:rFonts w:cs="Simplified Arabic"/>
          <w:sz w:val="24"/>
          <w:szCs w:val="24"/>
        </w:rPr>
      </w:pPr>
      <w:r w:rsidRPr="009F79EE">
        <w:rPr>
          <w:rFonts w:cs="Simplified Arabic"/>
          <w:sz w:val="24"/>
          <w:szCs w:val="24"/>
          <w:vertAlign w:val="superscript"/>
          <w:rtl/>
        </w:rPr>
        <w:t xml:space="preserve">( </w:t>
      </w:r>
      <w:r w:rsidRPr="009F79EE">
        <w:rPr>
          <w:rStyle w:val="a8"/>
          <w:rFonts w:cs="Simplified Arabic"/>
          <w:sz w:val="24"/>
          <w:szCs w:val="24"/>
        </w:rPr>
        <w:footnoteRef/>
      </w:r>
      <w:r w:rsidRPr="009F79EE">
        <w:rPr>
          <w:rFonts w:cs="Simplified Arabic"/>
          <w:sz w:val="24"/>
          <w:szCs w:val="24"/>
          <w:vertAlign w:val="superscript"/>
          <w:rtl/>
        </w:rPr>
        <w:t xml:space="preserve"> )</w:t>
      </w:r>
      <w:r w:rsidRPr="009F79EE">
        <w:rPr>
          <w:rFonts w:cs="Simplified Arabic" w:hint="cs"/>
          <w:sz w:val="24"/>
          <w:szCs w:val="24"/>
          <w:rtl/>
        </w:rPr>
        <w:t xml:space="preserve"> وزارة الموارد المائية ، المركز الوطني لادارة الموارد المائية ، قسم المدلولات ال</w:t>
      </w:r>
      <w:r>
        <w:rPr>
          <w:rFonts w:cs="Simplified Arabic" w:hint="cs"/>
          <w:sz w:val="24"/>
          <w:szCs w:val="24"/>
          <w:rtl/>
        </w:rPr>
        <w:t>مائية ، سجلات تصاريف الأ</w:t>
      </w:r>
      <w:r w:rsidRPr="009F79EE">
        <w:rPr>
          <w:rFonts w:cs="Simplified Arabic" w:hint="cs"/>
          <w:sz w:val="24"/>
          <w:szCs w:val="24"/>
          <w:rtl/>
        </w:rPr>
        <w:t>نهار ، بيانات غير منشورة 2009 - 2010</w:t>
      </w:r>
      <w:r w:rsidRPr="009F79EE">
        <w:rPr>
          <w:rFonts w:cs="Simplified Arabic"/>
          <w:sz w:val="24"/>
          <w:szCs w:val="24"/>
          <w:rtl/>
        </w:rPr>
        <w:t xml:space="preserve"> .</w:t>
      </w:r>
    </w:p>
  </w:footnote>
  <w:footnote w:id="6">
    <w:p w:rsidR="007C79B5" w:rsidRPr="009F79EE" w:rsidRDefault="007C79B5" w:rsidP="006B2354">
      <w:pPr>
        <w:pStyle w:val="a7"/>
        <w:jc w:val="both"/>
        <w:rPr>
          <w:rFonts w:cs="Simplified Arabic"/>
          <w:sz w:val="24"/>
          <w:szCs w:val="24"/>
        </w:rPr>
      </w:pPr>
      <w:r w:rsidRPr="009F79EE">
        <w:rPr>
          <w:rFonts w:cs="Simplified Arabic"/>
          <w:sz w:val="24"/>
          <w:szCs w:val="24"/>
          <w:vertAlign w:val="superscript"/>
          <w:rtl/>
        </w:rPr>
        <w:t xml:space="preserve">( </w:t>
      </w:r>
      <w:r w:rsidRPr="009F79EE">
        <w:rPr>
          <w:rStyle w:val="a8"/>
          <w:rFonts w:cs="Simplified Arabic"/>
          <w:sz w:val="24"/>
          <w:szCs w:val="24"/>
        </w:rPr>
        <w:footnoteRef/>
      </w:r>
      <w:r w:rsidRPr="009F79EE">
        <w:rPr>
          <w:rFonts w:cs="Simplified Arabic"/>
          <w:sz w:val="24"/>
          <w:szCs w:val="24"/>
          <w:vertAlign w:val="superscript"/>
          <w:rtl/>
        </w:rPr>
        <w:t xml:space="preserve"> )</w:t>
      </w:r>
      <w:r w:rsidRPr="009F79EE">
        <w:rPr>
          <w:rFonts w:cs="Simplified Arabic" w:hint="cs"/>
          <w:sz w:val="24"/>
          <w:szCs w:val="24"/>
          <w:rtl/>
        </w:rPr>
        <w:t xml:space="preserve"> وزارة الموارد المائية ، مديرية الموارد المائية ، ميسان ، بيانات غير منشورة  1999 </w:t>
      </w:r>
      <w:r w:rsidRPr="009F79EE">
        <w:rPr>
          <w:rFonts w:cs="Simplified Arabic"/>
          <w:sz w:val="24"/>
          <w:szCs w:val="24"/>
          <w:rtl/>
        </w:rPr>
        <w:t>–</w:t>
      </w:r>
      <w:r w:rsidRPr="009F79EE">
        <w:rPr>
          <w:rFonts w:cs="Simplified Arabic" w:hint="cs"/>
          <w:sz w:val="24"/>
          <w:szCs w:val="24"/>
          <w:rtl/>
        </w:rPr>
        <w:t xml:space="preserve"> 2012 </w:t>
      </w:r>
      <w:r w:rsidRPr="009F79EE">
        <w:rPr>
          <w:rFonts w:cs="Simplified Arabic"/>
          <w:sz w:val="24"/>
          <w:szCs w:val="24"/>
          <w:rtl/>
        </w:rPr>
        <w:t xml:space="preserve"> .</w:t>
      </w:r>
    </w:p>
  </w:footnote>
  <w:footnote w:id="7">
    <w:p w:rsidR="007C79B5" w:rsidRPr="009F79EE" w:rsidRDefault="007C79B5" w:rsidP="006B2354">
      <w:pPr>
        <w:pStyle w:val="a7"/>
        <w:jc w:val="both"/>
        <w:rPr>
          <w:rFonts w:cs="Simplified Arabic"/>
          <w:sz w:val="24"/>
          <w:szCs w:val="24"/>
        </w:rPr>
      </w:pPr>
      <w:r w:rsidRPr="009F79EE">
        <w:rPr>
          <w:rFonts w:cs="Simplified Arabic"/>
          <w:sz w:val="24"/>
          <w:szCs w:val="24"/>
          <w:vertAlign w:val="superscript"/>
          <w:rtl/>
        </w:rPr>
        <w:t xml:space="preserve">( </w:t>
      </w:r>
      <w:r w:rsidRPr="009F79EE">
        <w:rPr>
          <w:rStyle w:val="a8"/>
          <w:rFonts w:cs="Simplified Arabic"/>
          <w:sz w:val="24"/>
          <w:szCs w:val="24"/>
        </w:rPr>
        <w:footnoteRef/>
      </w:r>
      <w:r w:rsidRPr="009F79EE">
        <w:rPr>
          <w:rFonts w:cs="Simplified Arabic"/>
          <w:sz w:val="24"/>
          <w:szCs w:val="24"/>
          <w:vertAlign w:val="superscript"/>
          <w:rtl/>
        </w:rPr>
        <w:t xml:space="preserve"> )</w:t>
      </w:r>
      <w:r w:rsidRPr="009F79EE">
        <w:rPr>
          <w:rFonts w:cs="Simplified Arabic" w:hint="cs"/>
          <w:sz w:val="24"/>
          <w:szCs w:val="24"/>
          <w:rtl/>
        </w:rPr>
        <w:t xml:space="preserve"> وزارة الموارد المائية ، مديرية الموارد المائية ، ميسان ، مصدر سابق</w:t>
      </w:r>
      <w:r w:rsidRPr="009F79EE">
        <w:rPr>
          <w:rFonts w:cs="Simplified Arabic"/>
          <w:sz w:val="24"/>
          <w:szCs w:val="24"/>
          <w:rtl/>
        </w:rPr>
        <w:t xml:space="preserve"> .</w:t>
      </w:r>
    </w:p>
  </w:footnote>
  <w:footnote w:id="8">
    <w:p w:rsidR="007C79B5" w:rsidRPr="009F79EE" w:rsidRDefault="007C79B5" w:rsidP="006B2354">
      <w:pPr>
        <w:pStyle w:val="a7"/>
        <w:jc w:val="both"/>
        <w:rPr>
          <w:rFonts w:cs="Simplified Arabic"/>
          <w:sz w:val="24"/>
          <w:szCs w:val="24"/>
        </w:rPr>
      </w:pPr>
      <w:r w:rsidRPr="009F79EE">
        <w:rPr>
          <w:rFonts w:cs="Simplified Arabic"/>
          <w:sz w:val="24"/>
          <w:szCs w:val="24"/>
          <w:vertAlign w:val="superscript"/>
          <w:rtl/>
        </w:rPr>
        <w:t xml:space="preserve">( </w:t>
      </w:r>
      <w:r w:rsidRPr="009F79EE">
        <w:rPr>
          <w:rStyle w:val="a8"/>
          <w:rFonts w:cs="Simplified Arabic"/>
          <w:sz w:val="24"/>
          <w:szCs w:val="24"/>
        </w:rPr>
        <w:footnoteRef/>
      </w:r>
      <w:r w:rsidRPr="009F79EE">
        <w:rPr>
          <w:rFonts w:cs="Simplified Arabic"/>
          <w:sz w:val="24"/>
          <w:szCs w:val="24"/>
          <w:vertAlign w:val="superscript"/>
          <w:rtl/>
        </w:rPr>
        <w:t xml:space="preserve"> )</w:t>
      </w:r>
      <w:r w:rsidRPr="009F79EE">
        <w:rPr>
          <w:rFonts w:cs="Simplified Arabic" w:hint="cs"/>
          <w:sz w:val="24"/>
          <w:szCs w:val="24"/>
          <w:rtl/>
        </w:rPr>
        <w:t xml:space="preserve"> وزارة الموارد المائية ، مديرية الموارد المائية ، ميسان ، دائرة سدة العمارة ، بيانات غير منشورة ، 2012</w:t>
      </w:r>
      <w:r w:rsidRPr="009F79EE">
        <w:rPr>
          <w:rFonts w:cs="Simplified Arabic"/>
          <w:sz w:val="24"/>
          <w:szCs w:val="24"/>
          <w:rtl/>
        </w:rPr>
        <w:t xml:space="preserve"> .</w:t>
      </w:r>
    </w:p>
  </w:footnote>
  <w:footnote w:id="9">
    <w:p w:rsidR="007C79B5" w:rsidRPr="009F79EE" w:rsidRDefault="007C79B5" w:rsidP="006B2354">
      <w:pPr>
        <w:pStyle w:val="a7"/>
        <w:jc w:val="both"/>
        <w:rPr>
          <w:rFonts w:cs="Simplified Arabic"/>
          <w:sz w:val="24"/>
          <w:szCs w:val="24"/>
        </w:rPr>
      </w:pPr>
      <w:r w:rsidRPr="009F79EE">
        <w:rPr>
          <w:rFonts w:cs="Simplified Arabic"/>
          <w:sz w:val="24"/>
          <w:szCs w:val="24"/>
          <w:vertAlign w:val="superscript"/>
          <w:rtl/>
        </w:rPr>
        <w:t xml:space="preserve">( </w:t>
      </w:r>
      <w:r w:rsidRPr="009F79EE">
        <w:rPr>
          <w:rStyle w:val="a8"/>
          <w:rFonts w:cs="Simplified Arabic"/>
          <w:sz w:val="24"/>
          <w:szCs w:val="24"/>
        </w:rPr>
        <w:footnoteRef/>
      </w:r>
      <w:r w:rsidRPr="009F79EE">
        <w:rPr>
          <w:rFonts w:cs="Simplified Arabic"/>
          <w:sz w:val="24"/>
          <w:szCs w:val="24"/>
          <w:vertAlign w:val="superscript"/>
          <w:rtl/>
        </w:rPr>
        <w:t xml:space="preserve"> )</w:t>
      </w:r>
      <w:r>
        <w:rPr>
          <w:rFonts w:cs="Simplified Arabic" w:hint="cs"/>
          <w:sz w:val="24"/>
          <w:szCs w:val="24"/>
          <w:rtl/>
        </w:rPr>
        <w:t>وفيق الخشاب، الموارد المائية في العراق، مصدر سابق، ص81.</w:t>
      </w:r>
    </w:p>
  </w:footnote>
  <w:footnote w:id="10">
    <w:p w:rsidR="007C79B5" w:rsidRPr="009F79EE" w:rsidRDefault="007C79B5" w:rsidP="006B2354">
      <w:pPr>
        <w:pStyle w:val="a7"/>
        <w:jc w:val="both"/>
        <w:rPr>
          <w:rFonts w:cs="Simplified Arabic"/>
          <w:sz w:val="24"/>
          <w:szCs w:val="24"/>
        </w:rPr>
      </w:pPr>
      <w:r w:rsidRPr="009F79EE">
        <w:rPr>
          <w:rFonts w:cs="Simplified Arabic"/>
          <w:sz w:val="24"/>
          <w:szCs w:val="24"/>
          <w:vertAlign w:val="superscript"/>
          <w:rtl/>
        </w:rPr>
        <w:t xml:space="preserve">( </w:t>
      </w:r>
      <w:r w:rsidRPr="009F79EE">
        <w:rPr>
          <w:rStyle w:val="a8"/>
          <w:rFonts w:cs="Simplified Arabic"/>
          <w:sz w:val="24"/>
          <w:szCs w:val="24"/>
        </w:rPr>
        <w:footnoteRef/>
      </w:r>
      <w:r w:rsidRPr="009F79EE">
        <w:rPr>
          <w:rFonts w:cs="Simplified Arabic"/>
          <w:sz w:val="24"/>
          <w:szCs w:val="24"/>
          <w:vertAlign w:val="superscript"/>
          <w:rtl/>
        </w:rPr>
        <w:t xml:space="preserve"> )</w:t>
      </w:r>
      <w:r w:rsidRPr="009F79EE">
        <w:rPr>
          <w:rFonts w:cs="Simplified Arabic" w:hint="cs"/>
          <w:sz w:val="24"/>
          <w:szCs w:val="24"/>
          <w:rtl/>
        </w:rPr>
        <w:t xml:space="preserve"> وزارة الموارد المائية ، مديرية الموارد المائية ، ميسان ، 1999 </w:t>
      </w:r>
      <w:r w:rsidRPr="009F79EE">
        <w:rPr>
          <w:rFonts w:cs="Simplified Arabic"/>
          <w:sz w:val="24"/>
          <w:szCs w:val="24"/>
          <w:rtl/>
        </w:rPr>
        <w:t>–</w:t>
      </w:r>
      <w:r w:rsidRPr="009F79EE">
        <w:rPr>
          <w:rFonts w:cs="Simplified Arabic" w:hint="cs"/>
          <w:sz w:val="24"/>
          <w:szCs w:val="24"/>
          <w:rtl/>
        </w:rPr>
        <w:t xml:space="preserve"> 2012 ، بيانات غير منشورة</w:t>
      </w:r>
      <w:r w:rsidRPr="009F79EE">
        <w:rPr>
          <w:rFonts w:cs="Simplified Arabic"/>
          <w:sz w:val="24"/>
          <w:szCs w:val="24"/>
          <w:rtl/>
        </w:rPr>
        <w:t xml:space="preserve"> .</w:t>
      </w:r>
    </w:p>
  </w:footnote>
  <w:footnote w:id="11">
    <w:p w:rsidR="007C79B5" w:rsidRPr="009F79EE" w:rsidRDefault="007C79B5" w:rsidP="006B2354">
      <w:pPr>
        <w:pStyle w:val="a7"/>
        <w:jc w:val="both"/>
        <w:rPr>
          <w:rFonts w:cs="Simplified Arabic"/>
          <w:sz w:val="24"/>
          <w:szCs w:val="24"/>
        </w:rPr>
      </w:pPr>
      <w:r w:rsidRPr="009F79EE">
        <w:rPr>
          <w:rFonts w:cs="Simplified Arabic"/>
          <w:sz w:val="24"/>
          <w:szCs w:val="24"/>
          <w:vertAlign w:val="superscript"/>
          <w:rtl/>
        </w:rPr>
        <w:t xml:space="preserve">( </w:t>
      </w:r>
      <w:r w:rsidRPr="009F79EE">
        <w:rPr>
          <w:rStyle w:val="a8"/>
          <w:rFonts w:cs="Simplified Arabic"/>
          <w:sz w:val="24"/>
          <w:szCs w:val="24"/>
        </w:rPr>
        <w:footnoteRef/>
      </w:r>
      <w:r w:rsidRPr="009F79EE">
        <w:rPr>
          <w:rFonts w:cs="Simplified Arabic"/>
          <w:sz w:val="24"/>
          <w:szCs w:val="24"/>
          <w:vertAlign w:val="superscript"/>
          <w:rtl/>
        </w:rPr>
        <w:t xml:space="preserve"> )</w:t>
      </w:r>
      <w:r w:rsidRPr="009F79EE">
        <w:rPr>
          <w:rFonts w:cs="Simplified Arabic" w:hint="cs"/>
          <w:sz w:val="24"/>
          <w:szCs w:val="24"/>
          <w:rtl/>
        </w:rPr>
        <w:t xml:space="preserve"> نجاح عبود حسين وآخرون ، شط العرب دراسات علمية اساسية ، جامعة البصرة ، منشورات مركز علوم البحار ، 1991 ، ص21 - 35</w:t>
      </w:r>
      <w:r w:rsidRPr="009F79EE">
        <w:rPr>
          <w:rFonts w:cs="Simplified Arabic"/>
          <w:sz w:val="24"/>
          <w:szCs w:val="24"/>
          <w:rtl/>
        </w:rPr>
        <w:t xml:space="preserve"> .</w:t>
      </w:r>
    </w:p>
  </w:footnote>
  <w:footnote w:id="12">
    <w:p w:rsidR="007C79B5" w:rsidRPr="001A6F4C" w:rsidRDefault="007C79B5" w:rsidP="001A6F4C">
      <w:pPr>
        <w:pStyle w:val="a9"/>
        <w:jc w:val="both"/>
        <w:rPr>
          <w:rFonts w:ascii="Simplified Arabic" w:hAnsi="Simplified Arabic" w:cs="Simplified Arabic"/>
          <w:sz w:val="24"/>
          <w:szCs w:val="24"/>
        </w:rPr>
      </w:pPr>
      <w:r>
        <w:rPr>
          <w:rStyle w:val="a8"/>
        </w:rPr>
        <w:footnoteRef/>
      </w:r>
      <w:r>
        <w:rPr>
          <w:rtl/>
        </w:rPr>
        <w:t xml:space="preserve"> </w:t>
      </w:r>
      <w:r w:rsidRPr="007747E7">
        <w:rPr>
          <w:rFonts w:ascii="Simplified Arabic" w:hAnsi="Simplified Arabic" w:cs="Simplified Arabic"/>
          <w:sz w:val="24"/>
          <w:szCs w:val="24"/>
          <w:rtl/>
        </w:rPr>
        <w:t>76- كتانه، محمد سعيد، أحواض أعالي نهري دجلة والفرات وأهميتها للعراق، معهد بحوث الموارد الطبيعية، ال</w:t>
      </w:r>
      <w:r>
        <w:rPr>
          <w:rFonts w:ascii="Simplified Arabic" w:hAnsi="Simplified Arabic" w:cs="Simplified Arabic"/>
          <w:sz w:val="24"/>
          <w:szCs w:val="24"/>
          <w:rtl/>
        </w:rPr>
        <w:t>مجلس الزراعي الأعلى، بغداد،1976</w:t>
      </w:r>
      <w:r>
        <w:rPr>
          <w:rFonts w:ascii="Simplified Arabic" w:hAnsi="Simplified Arabic" w:cs="Simplified Arabic" w:hint="cs"/>
          <w:sz w:val="24"/>
          <w:szCs w:val="24"/>
          <w:rtl/>
        </w:rPr>
        <w:t xml:space="preserve"> ، ص76</w:t>
      </w:r>
    </w:p>
  </w:footnote>
  <w:footnote w:id="13">
    <w:p w:rsidR="007C79B5" w:rsidRPr="001A6F4C" w:rsidRDefault="007C79B5" w:rsidP="001A6F4C">
      <w:pPr>
        <w:pStyle w:val="a9"/>
        <w:jc w:val="both"/>
        <w:rPr>
          <w:rFonts w:ascii="Simplified Arabic" w:hAnsi="Simplified Arabic" w:cs="Simplified Arabic"/>
          <w:sz w:val="24"/>
          <w:szCs w:val="24"/>
        </w:rPr>
      </w:pPr>
      <w:r>
        <w:rPr>
          <w:rStyle w:val="a8"/>
        </w:rPr>
        <w:footnoteRef/>
      </w:r>
      <w:r>
        <w:rPr>
          <w:rtl/>
        </w:rPr>
        <w:t xml:space="preserve"> </w:t>
      </w:r>
      <w:r w:rsidRPr="007747E7">
        <w:rPr>
          <w:rFonts w:ascii="Simplified Arabic" w:hAnsi="Simplified Arabic" w:cs="Simplified Arabic"/>
          <w:sz w:val="24"/>
          <w:szCs w:val="24"/>
          <w:rtl/>
        </w:rPr>
        <w:t>الصحاف، مهدي، الموارد المائية في العراق وصيانتها من الت</w:t>
      </w:r>
      <w:r>
        <w:rPr>
          <w:rFonts w:ascii="Simplified Arabic" w:hAnsi="Simplified Arabic" w:cs="Simplified Arabic"/>
          <w:sz w:val="24"/>
          <w:szCs w:val="24"/>
          <w:rtl/>
        </w:rPr>
        <w:t>لوث، وزارة الإعلام، بغداد، 1976</w:t>
      </w:r>
      <w:r>
        <w:rPr>
          <w:rFonts w:ascii="Simplified Arabic" w:hAnsi="Simplified Arabic" w:cs="Simplified Arabic" w:hint="cs"/>
          <w:sz w:val="24"/>
          <w:szCs w:val="24"/>
          <w:rtl/>
        </w:rPr>
        <w:t xml:space="preserve"> ، ص56</w:t>
      </w:r>
    </w:p>
  </w:footnote>
  <w:footnote w:id="14">
    <w:p w:rsidR="007C79B5" w:rsidRPr="001A6F4C" w:rsidRDefault="007C79B5" w:rsidP="001A6F4C">
      <w:pPr>
        <w:pStyle w:val="a9"/>
        <w:jc w:val="both"/>
        <w:rPr>
          <w:rFonts w:ascii="Simplified Arabic" w:hAnsi="Simplified Arabic" w:cs="Simplified Arabic"/>
          <w:sz w:val="24"/>
          <w:szCs w:val="24"/>
        </w:rPr>
      </w:pPr>
      <w:r>
        <w:rPr>
          <w:rStyle w:val="a8"/>
        </w:rPr>
        <w:footnoteRef/>
      </w:r>
      <w:r>
        <w:rPr>
          <w:rtl/>
        </w:rPr>
        <w:t xml:space="preserve"> </w:t>
      </w:r>
      <w:r w:rsidRPr="007747E7">
        <w:rPr>
          <w:rFonts w:ascii="Simplified Arabic" w:hAnsi="Simplified Arabic" w:cs="Simplified Arabic"/>
          <w:sz w:val="24"/>
          <w:szCs w:val="24"/>
          <w:rtl/>
        </w:rPr>
        <w:t>جاسم، أمل شوكت، دراسة هيدرولوجية عن حوض خانقين، وزارة الموارد المائية، المديرية العامة ل</w:t>
      </w:r>
      <w:r>
        <w:rPr>
          <w:rFonts w:ascii="Simplified Arabic" w:hAnsi="Simplified Arabic" w:cs="Simplified Arabic"/>
          <w:sz w:val="24"/>
          <w:szCs w:val="24"/>
          <w:rtl/>
        </w:rPr>
        <w:t>حفر الآبار المائية، نيسان، 2005</w:t>
      </w:r>
      <w:r>
        <w:rPr>
          <w:rFonts w:ascii="Simplified Arabic" w:hAnsi="Simplified Arabic" w:cs="Simplified Arabic" w:hint="cs"/>
          <w:sz w:val="24"/>
          <w:szCs w:val="24"/>
          <w:rtl/>
        </w:rPr>
        <w:t xml:space="preserve"> ، ص134</w:t>
      </w:r>
    </w:p>
  </w:footnote>
  <w:footnote w:id="15">
    <w:p w:rsidR="007C79B5" w:rsidRPr="001A6F4C" w:rsidRDefault="007C79B5" w:rsidP="001A6F4C">
      <w:pPr>
        <w:pStyle w:val="a9"/>
        <w:jc w:val="both"/>
        <w:rPr>
          <w:rFonts w:ascii="Simplified Arabic" w:hAnsi="Simplified Arabic" w:cs="Simplified Arabic"/>
          <w:sz w:val="24"/>
          <w:szCs w:val="24"/>
        </w:rPr>
      </w:pPr>
      <w:r>
        <w:rPr>
          <w:rStyle w:val="a8"/>
        </w:rPr>
        <w:footnoteRef/>
      </w:r>
      <w:r>
        <w:rPr>
          <w:rtl/>
        </w:rPr>
        <w:t xml:space="preserve"> </w:t>
      </w:r>
      <w:r w:rsidRPr="007747E7">
        <w:rPr>
          <w:rFonts w:ascii="Simplified Arabic" w:hAnsi="Simplified Arabic" w:cs="Simplified Arabic"/>
          <w:sz w:val="24"/>
          <w:szCs w:val="24"/>
          <w:rtl/>
        </w:rPr>
        <w:t>ألركابي، ناصر والي فريح الموارد المائية في العراق في ظل التغيرات المناخية والبشرية، بحث مقدم إلى ندوة الواقع الجغرافي ومشكلة المياه في العراق، كلية الآداب، جامعة الكوفة،1</w:t>
      </w:r>
      <w:r>
        <w:rPr>
          <w:rFonts w:ascii="Simplified Arabic" w:hAnsi="Simplified Arabic" w:cs="Simplified Arabic"/>
          <w:sz w:val="24"/>
          <w:szCs w:val="24"/>
          <w:rtl/>
        </w:rPr>
        <w:t>6-17/5/ 2010</w:t>
      </w:r>
      <w:r>
        <w:rPr>
          <w:rFonts w:ascii="Simplified Arabic" w:hAnsi="Simplified Arabic" w:cs="Simplified Arabic" w:hint="cs"/>
          <w:sz w:val="24"/>
          <w:szCs w:val="24"/>
          <w:rtl/>
        </w:rPr>
        <w:t xml:space="preserve"> ، ص224</w:t>
      </w:r>
    </w:p>
  </w:footnote>
  <w:footnote w:id="16">
    <w:p w:rsidR="007C79B5" w:rsidRPr="009F79EE" w:rsidRDefault="007C79B5" w:rsidP="00033A8D">
      <w:pPr>
        <w:pStyle w:val="a7"/>
        <w:jc w:val="both"/>
        <w:rPr>
          <w:rFonts w:cs="Simplified Arabic"/>
          <w:sz w:val="24"/>
          <w:szCs w:val="24"/>
          <w:rtl/>
          <w:lang w:bidi="ar-IQ"/>
        </w:rPr>
      </w:pPr>
      <w:r w:rsidRPr="009F79EE">
        <w:rPr>
          <w:rFonts w:cs="Simplified Arabic"/>
          <w:sz w:val="24"/>
          <w:szCs w:val="24"/>
          <w:vertAlign w:val="superscript"/>
          <w:rtl/>
        </w:rPr>
        <w:t xml:space="preserve">( </w:t>
      </w:r>
      <w:r w:rsidRPr="009F79EE">
        <w:rPr>
          <w:rStyle w:val="a8"/>
          <w:rFonts w:cs="Simplified Arabic"/>
          <w:sz w:val="24"/>
          <w:szCs w:val="24"/>
        </w:rPr>
        <w:footnoteRef/>
      </w:r>
      <w:r w:rsidRPr="009F79EE">
        <w:rPr>
          <w:rFonts w:cs="Simplified Arabic"/>
          <w:sz w:val="24"/>
          <w:szCs w:val="24"/>
          <w:vertAlign w:val="superscript"/>
          <w:rtl/>
        </w:rPr>
        <w:t xml:space="preserve"> )</w:t>
      </w:r>
      <w:r w:rsidRPr="009F79EE">
        <w:rPr>
          <w:rFonts w:cs="Simplified Arabic" w:hint="cs"/>
          <w:sz w:val="24"/>
          <w:szCs w:val="24"/>
          <w:rtl/>
        </w:rPr>
        <w:t xml:space="preserve"> خلف حسين علي الدليمي ، جغرافية الصحة ، دار الصفاء للنشر والتوزيع ، عمان ، الاردن ، ط1 ، 2009 ، ص110 </w:t>
      </w:r>
      <w:r w:rsidRPr="009F79EE">
        <w:rPr>
          <w:rFonts w:cs="Simplified Arabic"/>
          <w:sz w:val="24"/>
          <w:szCs w:val="24"/>
          <w:rtl/>
        </w:rPr>
        <w:t>.</w:t>
      </w:r>
    </w:p>
  </w:footnote>
  <w:footnote w:id="17">
    <w:p w:rsidR="007C79B5" w:rsidRPr="009F79EE" w:rsidRDefault="007C79B5" w:rsidP="00033A8D">
      <w:pPr>
        <w:pStyle w:val="a7"/>
        <w:jc w:val="both"/>
        <w:rPr>
          <w:rFonts w:cs="Simplified Arabic"/>
          <w:sz w:val="24"/>
          <w:szCs w:val="24"/>
        </w:rPr>
      </w:pPr>
      <w:r w:rsidRPr="009F79EE">
        <w:rPr>
          <w:rFonts w:cs="Simplified Arabic"/>
          <w:sz w:val="24"/>
          <w:szCs w:val="24"/>
          <w:vertAlign w:val="superscript"/>
          <w:rtl/>
        </w:rPr>
        <w:t xml:space="preserve">( </w:t>
      </w:r>
      <w:r w:rsidRPr="009F79EE">
        <w:rPr>
          <w:rStyle w:val="a8"/>
          <w:rFonts w:cs="Simplified Arabic"/>
          <w:sz w:val="24"/>
          <w:szCs w:val="24"/>
        </w:rPr>
        <w:footnoteRef/>
      </w:r>
      <w:r w:rsidRPr="009F79EE">
        <w:rPr>
          <w:rFonts w:cs="Simplified Arabic"/>
          <w:sz w:val="24"/>
          <w:szCs w:val="24"/>
          <w:vertAlign w:val="superscript"/>
          <w:rtl/>
        </w:rPr>
        <w:t xml:space="preserve"> )</w:t>
      </w:r>
      <w:r w:rsidRPr="009F79EE">
        <w:rPr>
          <w:rFonts w:cs="Simplified Arabic" w:hint="cs"/>
          <w:sz w:val="24"/>
          <w:szCs w:val="24"/>
          <w:rtl/>
        </w:rPr>
        <w:t xml:space="preserve">عماد جاسم الشاوي وآخرون ، دراسة لمنولوجية للجزء الجنوبي لنهري دجلة والفرات ومدى تأثيرها على الصفات الفيزيائية والكيميائية لمصب شط العرب ، مجلة المعلم الجامعي ، مجلد ( 6 ) ، العدد ( 11 ) ، 2007 ، ص133 </w:t>
      </w:r>
      <w:r w:rsidRPr="009F79EE">
        <w:rPr>
          <w:rFonts w:cs="Simplified Arabic"/>
          <w:sz w:val="24"/>
          <w:szCs w:val="24"/>
          <w:rtl/>
        </w:rPr>
        <w:t>.</w:t>
      </w:r>
    </w:p>
  </w:footnote>
  <w:footnote w:id="18">
    <w:p w:rsidR="007C79B5" w:rsidRPr="009F79EE" w:rsidRDefault="007C79B5" w:rsidP="002C5620">
      <w:pPr>
        <w:pStyle w:val="a7"/>
        <w:jc w:val="both"/>
        <w:rPr>
          <w:rFonts w:cs="Simplified Arabic"/>
          <w:sz w:val="24"/>
          <w:szCs w:val="24"/>
        </w:rPr>
      </w:pPr>
      <w:r w:rsidRPr="009F79EE">
        <w:rPr>
          <w:rFonts w:cs="Simplified Arabic"/>
          <w:sz w:val="24"/>
          <w:szCs w:val="24"/>
          <w:vertAlign w:val="superscript"/>
          <w:rtl/>
        </w:rPr>
        <w:t xml:space="preserve">( </w:t>
      </w:r>
      <w:r w:rsidRPr="009F79EE">
        <w:rPr>
          <w:rStyle w:val="a8"/>
          <w:rFonts w:cs="Simplified Arabic"/>
          <w:sz w:val="24"/>
          <w:szCs w:val="24"/>
        </w:rPr>
        <w:footnoteRef/>
      </w:r>
      <w:r w:rsidRPr="009F79EE">
        <w:rPr>
          <w:rFonts w:cs="Simplified Arabic"/>
          <w:sz w:val="24"/>
          <w:szCs w:val="24"/>
          <w:vertAlign w:val="superscript"/>
          <w:rtl/>
        </w:rPr>
        <w:t xml:space="preserve"> )</w:t>
      </w:r>
      <w:r w:rsidRPr="009F79EE">
        <w:rPr>
          <w:rFonts w:cs="Simplified Arabic" w:hint="cs"/>
          <w:sz w:val="24"/>
          <w:szCs w:val="24"/>
          <w:rtl/>
        </w:rPr>
        <w:t xml:space="preserve"> هند قيس حسين صبري الدليمي ، أثر الصناعات المقامة على ضفتي نهر دجلة لمدينة بغداد ، رسالة اجستير ، جامعة بغداد ، كلية التربية ، 2001 ، ص83</w:t>
      </w:r>
      <w:r w:rsidRPr="009F79EE">
        <w:rPr>
          <w:rFonts w:cs="Simplified Arabic"/>
          <w:sz w:val="24"/>
          <w:szCs w:val="24"/>
          <w:rtl/>
        </w:rPr>
        <w:t xml:space="preserve"> .</w:t>
      </w:r>
    </w:p>
  </w:footnote>
  <w:footnote w:id="19">
    <w:p w:rsidR="007C79B5" w:rsidRPr="00424920" w:rsidRDefault="007C79B5" w:rsidP="00FC0B53">
      <w:pPr>
        <w:pStyle w:val="a9"/>
        <w:jc w:val="both"/>
        <w:rPr>
          <w:rFonts w:ascii="Simplified Arabic" w:hAnsi="Simplified Arabic" w:cs="Simplified Arabic"/>
          <w:sz w:val="24"/>
          <w:szCs w:val="24"/>
          <w:lang w:bidi="ar-IQ"/>
        </w:rPr>
      </w:pPr>
      <w:r>
        <w:rPr>
          <w:rStyle w:val="a8"/>
        </w:rPr>
        <w:footnoteRef/>
      </w:r>
      <w:r>
        <w:rPr>
          <w:rtl/>
        </w:rPr>
        <w:t xml:space="preserve"> </w:t>
      </w:r>
      <w:r w:rsidRPr="007747E7">
        <w:rPr>
          <w:rFonts w:ascii="Simplified Arabic" w:hAnsi="Simplified Arabic" w:cs="Simplified Arabic"/>
          <w:sz w:val="24"/>
          <w:szCs w:val="24"/>
          <w:rtl/>
        </w:rPr>
        <w:t>الاسدي،</w:t>
      </w:r>
      <w:r w:rsidRPr="007747E7">
        <w:rPr>
          <w:rFonts w:ascii="Simplified Arabic" w:hAnsi="Simplified Arabic" w:cs="Simplified Arabic"/>
          <w:sz w:val="24"/>
          <w:szCs w:val="24"/>
          <w:rtl/>
          <w:lang w:bidi="ar-IQ"/>
        </w:rPr>
        <w:t xml:space="preserve"> </w:t>
      </w:r>
      <w:r w:rsidRPr="007747E7">
        <w:rPr>
          <w:rFonts w:ascii="Simplified Arabic" w:hAnsi="Simplified Arabic" w:cs="Simplified Arabic"/>
          <w:sz w:val="24"/>
          <w:szCs w:val="24"/>
          <w:rtl/>
        </w:rPr>
        <w:t>كاظم عبد الوهاب خديجة عبد الزهرة الناصر، اثر التغيرات البيئية في مناخ محافظة البصرة، مجلة وادي الرافدين لعلوم البحار، جامعة ال</w:t>
      </w:r>
      <w:r>
        <w:rPr>
          <w:rFonts w:ascii="Simplified Arabic" w:hAnsi="Simplified Arabic" w:cs="Simplified Arabic"/>
          <w:sz w:val="24"/>
          <w:szCs w:val="24"/>
          <w:rtl/>
        </w:rPr>
        <w:t>بصرة، المجلد 20، العدد2، 2005</w:t>
      </w:r>
      <w:r>
        <w:rPr>
          <w:rFonts w:ascii="Simplified Arabic" w:hAnsi="Simplified Arabic" w:cs="Simplified Arabic" w:hint="cs"/>
          <w:sz w:val="24"/>
          <w:szCs w:val="24"/>
          <w:rtl/>
        </w:rPr>
        <w:t xml:space="preserve"> ، ص167</w:t>
      </w:r>
    </w:p>
  </w:footnote>
  <w:footnote w:id="20">
    <w:p w:rsidR="007C79B5" w:rsidRPr="00424920" w:rsidRDefault="007C79B5" w:rsidP="00424920">
      <w:pPr>
        <w:pStyle w:val="a9"/>
        <w:jc w:val="both"/>
        <w:rPr>
          <w:rFonts w:ascii="Simplified Arabic" w:hAnsi="Simplified Arabic" w:cs="Simplified Arabic"/>
          <w:sz w:val="24"/>
          <w:szCs w:val="24"/>
        </w:rPr>
      </w:pPr>
      <w:r>
        <w:rPr>
          <w:rStyle w:val="a8"/>
        </w:rPr>
        <w:footnoteRef/>
      </w:r>
      <w:r>
        <w:rPr>
          <w:rtl/>
        </w:rPr>
        <w:t xml:space="preserve"> </w:t>
      </w:r>
      <w:r w:rsidRPr="007747E7">
        <w:rPr>
          <w:rStyle w:val="aa"/>
          <w:rFonts w:ascii="Simplified Arabic" w:hAnsi="Simplified Arabic" w:cs="Simplified Arabic"/>
          <w:b w:val="0"/>
          <w:bCs w:val="0"/>
          <w:sz w:val="24"/>
          <w:szCs w:val="24"/>
          <w:rtl/>
        </w:rPr>
        <w:t>الخولي، محمد، عواقب التغير</w:t>
      </w:r>
      <w:r w:rsidRPr="007747E7">
        <w:rPr>
          <w:rStyle w:val="aa"/>
          <w:rFonts w:ascii="Simplified Arabic" w:hAnsi="Simplified Arabic" w:cs="Simplified Arabic"/>
          <w:b w:val="0"/>
          <w:bCs w:val="0"/>
          <w:sz w:val="24"/>
          <w:szCs w:val="24"/>
        </w:rPr>
        <w:t xml:space="preserve"> </w:t>
      </w:r>
      <w:r w:rsidRPr="007747E7">
        <w:rPr>
          <w:rStyle w:val="aa"/>
          <w:rFonts w:ascii="Simplified Arabic" w:hAnsi="Simplified Arabic" w:cs="Simplified Arabic"/>
          <w:b w:val="0"/>
          <w:bCs w:val="0"/>
          <w:sz w:val="24"/>
          <w:szCs w:val="24"/>
          <w:rtl/>
        </w:rPr>
        <w:t>المناخي على موارد المياه في لبنان- شرق المتوسط، المركز الوطني للاستشعار عن</w:t>
      </w:r>
      <w:r w:rsidRPr="007747E7">
        <w:rPr>
          <w:rStyle w:val="aa"/>
          <w:rFonts w:ascii="Simplified Arabic" w:hAnsi="Simplified Arabic" w:cs="Simplified Arabic"/>
          <w:b w:val="0"/>
          <w:bCs w:val="0"/>
          <w:sz w:val="24"/>
          <w:szCs w:val="24"/>
        </w:rPr>
        <w:t xml:space="preserve"> </w:t>
      </w:r>
      <w:r w:rsidRPr="007747E7">
        <w:rPr>
          <w:rStyle w:val="aa"/>
          <w:rFonts w:ascii="Simplified Arabic" w:hAnsi="Simplified Arabic" w:cs="Simplified Arabic"/>
          <w:b w:val="0"/>
          <w:bCs w:val="0"/>
          <w:sz w:val="24"/>
          <w:szCs w:val="24"/>
          <w:rtl/>
        </w:rPr>
        <w:t>بعد، ال</w:t>
      </w:r>
      <w:r>
        <w:rPr>
          <w:rStyle w:val="aa"/>
          <w:rFonts w:ascii="Simplified Arabic" w:hAnsi="Simplified Arabic" w:cs="Simplified Arabic"/>
          <w:b w:val="0"/>
          <w:bCs w:val="0"/>
          <w:sz w:val="24"/>
          <w:szCs w:val="24"/>
          <w:rtl/>
        </w:rPr>
        <w:t>مجلس الوطني للبحوث العلمية،2001</w:t>
      </w:r>
      <w:r>
        <w:rPr>
          <w:rStyle w:val="aa"/>
          <w:rFonts w:ascii="Simplified Arabic" w:hAnsi="Simplified Arabic" w:cs="Simplified Arabic" w:hint="cs"/>
          <w:b w:val="0"/>
          <w:bCs w:val="0"/>
          <w:sz w:val="24"/>
          <w:szCs w:val="24"/>
          <w:rtl/>
        </w:rPr>
        <w:t xml:space="preserve"> ، ص65</w:t>
      </w:r>
    </w:p>
  </w:footnote>
  <w:footnote w:id="21">
    <w:p w:rsidR="007C79B5" w:rsidRPr="00424920" w:rsidRDefault="007C79B5" w:rsidP="002C5620">
      <w:pPr>
        <w:pStyle w:val="a9"/>
        <w:jc w:val="both"/>
        <w:rPr>
          <w:rFonts w:ascii="Simplified Arabic" w:hAnsi="Simplified Arabic" w:cs="Simplified Arabic"/>
          <w:sz w:val="24"/>
          <w:szCs w:val="24"/>
          <w:lang w:bidi="ar-IQ"/>
        </w:rPr>
      </w:pPr>
      <w:r>
        <w:rPr>
          <w:rStyle w:val="a8"/>
        </w:rPr>
        <w:footnoteRef/>
      </w:r>
      <w:r>
        <w:rPr>
          <w:rtl/>
        </w:rPr>
        <w:t xml:space="preserve"> </w:t>
      </w:r>
      <w:r w:rsidRPr="007747E7">
        <w:rPr>
          <w:rFonts w:ascii="Simplified Arabic" w:hAnsi="Simplified Arabic" w:cs="Simplified Arabic"/>
          <w:sz w:val="24"/>
          <w:szCs w:val="24"/>
          <w:rtl/>
          <w:lang w:bidi="ar-IQ"/>
        </w:rPr>
        <w:t xml:space="preserve">الخشاب، وفيق حسين ومهدي محمد علي الصحاف، </w:t>
      </w:r>
      <w:r>
        <w:rPr>
          <w:rFonts w:ascii="Simplified Arabic" w:hAnsi="Simplified Arabic" w:cs="Simplified Arabic" w:hint="cs"/>
          <w:sz w:val="24"/>
          <w:szCs w:val="24"/>
          <w:rtl/>
          <w:lang w:bidi="ar-IQ"/>
        </w:rPr>
        <w:t>مصدر سابق</w:t>
      </w:r>
      <w:r>
        <w:rPr>
          <w:rFonts w:ascii="Simplified Arabic" w:hAnsi="Simplified Arabic" w:cs="Simplified Arabic"/>
          <w:sz w:val="24"/>
          <w:szCs w:val="24"/>
          <w:rtl/>
          <w:lang w:bidi="ar-IQ"/>
        </w:rPr>
        <w:t>،1976</w:t>
      </w:r>
      <w:r>
        <w:rPr>
          <w:rFonts w:ascii="Simplified Arabic" w:hAnsi="Simplified Arabic" w:cs="Simplified Arabic" w:hint="cs"/>
          <w:sz w:val="24"/>
          <w:szCs w:val="24"/>
          <w:rtl/>
          <w:lang w:bidi="ar-IQ"/>
        </w:rPr>
        <w:t>،ص80</w:t>
      </w:r>
    </w:p>
  </w:footnote>
  <w:footnote w:id="22">
    <w:p w:rsidR="007C79B5" w:rsidRPr="00424920" w:rsidRDefault="007C79B5" w:rsidP="00424920">
      <w:pPr>
        <w:pStyle w:val="a9"/>
        <w:jc w:val="both"/>
        <w:rPr>
          <w:rFonts w:ascii="Simplified Arabic" w:hAnsi="Simplified Arabic" w:cs="Simplified Arabic"/>
          <w:sz w:val="24"/>
          <w:szCs w:val="24"/>
          <w:lang w:bidi="ar-IQ"/>
        </w:rPr>
      </w:pPr>
      <w:r>
        <w:rPr>
          <w:rStyle w:val="a8"/>
        </w:rPr>
        <w:footnoteRef/>
      </w:r>
      <w:r>
        <w:rPr>
          <w:rtl/>
        </w:rPr>
        <w:t xml:space="preserve"> </w:t>
      </w:r>
      <w:r w:rsidRPr="007747E7">
        <w:rPr>
          <w:rFonts w:ascii="Simplified Arabic" w:hAnsi="Simplified Arabic" w:cs="Simplified Arabic"/>
          <w:sz w:val="24"/>
          <w:szCs w:val="24"/>
          <w:rtl/>
          <w:lang w:bidi="ar-IQ"/>
        </w:rPr>
        <w:t>الخشاب، وفيق حسين و احمد سعيد حديد وماجد السيد ولي محمد، الموارد المائية في العراق، جامعة بغداد،</w:t>
      </w:r>
      <w:r>
        <w:rPr>
          <w:rFonts w:ascii="Simplified Arabic" w:hAnsi="Simplified Arabic" w:cs="Simplified Arabic"/>
          <w:sz w:val="24"/>
          <w:szCs w:val="24"/>
          <w:rtl/>
          <w:lang w:bidi="ar-IQ"/>
        </w:rPr>
        <w:t xml:space="preserve"> مطبعة جامعة بغداد، بغداد، 1983</w:t>
      </w:r>
      <w:r>
        <w:rPr>
          <w:rFonts w:ascii="Simplified Arabic" w:hAnsi="Simplified Arabic" w:cs="Simplified Arabic" w:hint="cs"/>
          <w:sz w:val="24"/>
          <w:szCs w:val="24"/>
          <w:rtl/>
          <w:lang w:bidi="ar-IQ"/>
        </w:rPr>
        <w:t xml:space="preserve"> ، ص58</w:t>
      </w:r>
    </w:p>
  </w:footnote>
  <w:footnote w:id="23">
    <w:p w:rsidR="007C79B5" w:rsidRPr="00424920" w:rsidRDefault="007C79B5" w:rsidP="00424920">
      <w:pPr>
        <w:pStyle w:val="a9"/>
        <w:jc w:val="both"/>
        <w:rPr>
          <w:rFonts w:ascii="Simplified Arabic" w:hAnsi="Simplified Arabic" w:cs="Simplified Arabic"/>
          <w:sz w:val="24"/>
          <w:szCs w:val="24"/>
        </w:rPr>
      </w:pPr>
      <w:r>
        <w:rPr>
          <w:rStyle w:val="a8"/>
        </w:rPr>
        <w:footnoteRef/>
      </w:r>
      <w:r>
        <w:rPr>
          <w:rtl/>
        </w:rPr>
        <w:t xml:space="preserve"> </w:t>
      </w:r>
      <w:r w:rsidRPr="007747E7">
        <w:rPr>
          <w:rStyle w:val="aa"/>
          <w:rFonts w:ascii="Simplified Arabic" w:hAnsi="Simplified Arabic" w:cs="Simplified Arabic"/>
          <w:b w:val="0"/>
          <w:bCs w:val="0"/>
          <w:sz w:val="24"/>
          <w:szCs w:val="24"/>
          <w:rtl/>
        </w:rPr>
        <w:t>السامرائي، سعيد عبود، موارد العراق الاقتصادية</w:t>
      </w:r>
      <w:r>
        <w:rPr>
          <w:rStyle w:val="aa"/>
          <w:rFonts w:ascii="Simplified Arabic" w:hAnsi="Simplified Arabic" w:cs="Simplified Arabic"/>
          <w:b w:val="0"/>
          <w:bCs w:val="0"/>
          <w:sz w:val="24"/>
          <w:szCs w:val="24"/>
          <w:rtl/>
        </w:rPr>
        <w:t>، ط1، مطبعة القضاء، النجف، 1975</w:t>
      </w:r>
      <w:r>
        <w:rPr>
          <w:rStyle w:val="aa"/>
          <w:rFonts w:ascii="Simplified Arabic" w:hAnsi="Simplified Arabic" w:cs="Simplified Arabic" w:hint="cs"/>
          <w:b w:val="0"/>
          <w:bCs w:val="0"/>
          <w:sz w:val="24"/>
          <w:szCs w:val="24"/>
          <w:rtl/>
        </w:rPr>
        <w:t xml:space="preserve"> ، ص156</w:t>
      </w:r>
    </w:p>
  </w:footnote>
  <w:footnote w:id="24">
    <w:p w:rsidR="007C79B5" w:rsidRPr="00424920" w:rsidRDefault="007C79B5" w:rsidP="00424920">
      <w:pPr>
        <w:pStyle w:val="a9"/>
        <w:jc w:val="both"/>
        <w:rPr>
          <w:rFonts w:ascii="Simplified Arabic" w:hAnsi="Simplified Arabic" w:cs="Simplified Arabic"/>
          <w:sz w:val="24"/>
          <w:szCs w:val="24"/>
          <w:lang w:bidi="ar-IQ"/>
        </w:rPr>
      </w:pPr>
      <w:r>
        <w:rPr>
          <w:rStyle w:val="a8"/>
        </w:rPr>
        <w:footnoteRef/>
      </w:r>
      <w:r>
        <w:rPr>
          <w:rtl/>
        </w:rPr>
        <w:t xml:space="preserve"> </w:t>
      </w:r>
      <w:r w:rsidRPr="007747E7">
        <w:rPr>
          <w:rFonts w:ascii="Simplified Arabic" w:hAnsi="Simplified Arabic" w:cs="Simplified Arabic"/>
          <w:sz w:val="24"/>
          <w:szCs w:val="24"/>
          <w:rtl/>
          <w:lang w:bidi="ar-IQ"/>
        </w:rPr>
        <w:t>البنا،علي علي، المشكلات البيئية وصيانة الموارد الطبيعية- نماذج دراسية في الجغرافيا التطبيقية، ط1، دار الفكر العربي،</w:t>
      </w:r>
      <w:r>
        <w:rPr>
          <w:rFonts w:ascii="Simplified Arabic" w:hAnsi="Simplified Arabic" w:cs="Simplified Arabic"/>
          <w:sz w:val="24"/>
          <w:szCs w:val="24"/>
          <w:rtl/>
          <w:lang w:bidi="ar-IQ"/>
        </w:rPr>
        <w:t xml:space="preserve"> القاهرة، 2000</w:t>
      </w:r>
      <w:r>
        <w:rPr>
          <w:rFonts w:ascii="Simplified Arabic" w:hAnsi="Simplified Arabic" w:cs="Simplified Arabic" w:hint="cs"/>
          <w:sz w:val="24"/>
          <w:szCs w:val="24"/>
          <w:rtl/>
          <w:lang w:bidi="ar-IQ"/>
        </w:rPr>
        <w:t xml:space="preserve"> ، ص111</w:t>
      </w:r>
    </w:p>
  </w:footnote>
  <w:footnote w:id="25">
    <w:p w:rsidR="007C79B5" w:rsidRPr="00424920" w:rsidRDefault="007C79B5" w:rsidP="00424920">
      <w:pPr>
        <w:pStyle w:val="a9"/>
        <w:jc w:val="both"/>
        <w:rPr>
          <w:rFonts w:ascii="Simplified Arabic" w:hAnsi="Simplified Arabic" w:cs="Simplified Arabic"/>
          <w:sz w:val="24"/>
          <w:szCs w:val="24"/>
          <w:lang w:bidi="ar-IQ"/>
        </w:rPr>
      </w:pPr>
      <w:r>
        <w:rPr>
          <w:rStyle w:val="a8"/>
        </w:rPr>
        <w:footnoteRef/>
      </w:r>
      <w:r>
        <w:rPr>
          <w:rtl/>
        </w:rPr>
        <w:t xml:space="preserve"> </w:t>
      </w:r>
      <w:r w:rsidRPr="007747E7">
        <w:rPr>
          <w:rFonts w:ascii="Simplified Arabic" w:hAnsi="Simplified Arabic" w:cs="Simplified Arabic"/>
          <w:sz w:val="24"/>
          <w:szCs w:val="24"/>
          <w:rtl/>
          <w:lang w:bidi="ar-IQ"/>
        </w:rPr>
        <w:t>بكور، يحيى تخطيط وإدارة الموارد المائية، الجمهورية العربية السورية، المنظمة العربية للتنمية الزراعية،</w:t>
      </w:r>
      <w:r>
        <w:rPr>
          <w:rFonts w:ascii="Simplified Arabic" w:hAnsi="Simplified Arabic" w:cs="Simplified Arabic"/>
          <w:sz w:val="24"/>
          <w:szCs w:val="24"/>
          <w:rtl/>
          <w:lang w:bidi="ar-IQ"/>
        </w:rPr>
        <w:t xml:space="preserve"> جامعة الدول العربية، مكتب دمشق</w:t>
      </w:r>
      <w:r>
        <w:rPr>
          <w:rFonts w:ascii="Simplified Arabic" w:hAnsi="Simplified Arabic" w:cs="Simplified Arabic" w:hint="cs"/>
          <w:sz w:val="24"/>
          <w:szCs w:val="24"/>
          <w:rtl/>
          <w:lang w:bidi="ar-IQ"/>
        </w:rPr>
        <w:t xml:space="preserve"> ،ص224</w:t>
      </w:r>
    </w:p>
  </w:footnote>
  <w:footnote w:id="26">
    <w:p w:rsidR="007C79B5" w:rsidRPr="00424920" w:rsidRDefault="007C79B5" w:rsidP="00424920">
      <w:pPr>
        <w:pStyle w:val="a9"/>
        <w:tabs>
          <w:tab w:val="left" w:pos="432"/>
        </w:tabs>
        <w:jc w:val="both"/>
        <w:rPr>
          <w:rFonts w:ascii="Simplified Arabic" w:hAnsi="Simplified Arabic" w:cs="Simplified Arabic"/>
          <w:sz w:val="24"/>
          <w:szCs w:val="24"/>
          <w:lang w:bidi="ar-IQ"/>
        </w:rPr>
      </w:pPr>
      <w:r>
        <w:rPr>
          <w:rStyle w:val="a8"/>
        </w:rPr>
        <w:footnoteRef/>
      </w:r>
      <w:r>
        <w:rPr>
          <w:rtl/>
        </w:rPr>
        <w:t xml:space="preserve"> </w:t>
      </w:r>
      <w:r w:rsidRPr="007747E7">
        <w:rPr>
          <w:rFonts w:ascii="Simplified Arabic" w:hAnsi="Simplified Arabic" w:cs="Simplified Arabic"/>
          <w:sz w:val="24"/>
          <w:szCs w:val="24"/>
          <w:rtl/>
        </w:rPr>
        <w:t>حسين، يحيى عباس، الينابيع المائيه بين كبيسة والسماوه واستثماراتها،رسالة دكتوراه</w:t>
      </w:r>
      <w:r>
        <w:rPr>
          <w:rFonts w:ascii="Simplified Arabic" w:hAnsi="Simplified Arabic" w:cs="Simplified Arabic"/>
          <w:sz w:val="24"/>
          <w:szCs w:val="24"/>
          <w:rtl/>
        </w:rPr>
        <w:t>، كلية الآداب جامعة بغداد، 1989</w:t>
      </w:r>
      <w:r>
        <w:rPr>
          <w:rFonts w:ascii="Simplified Arabic" w:hAnsi="Simplified Arabic" w:cs="Simplified Arabic" w:hint="cs"/>
          <w:sz w:val="24"/>
          <w:szCs w:val="24"/>
          <w:rtl/>
        </w:rPr>
        <w:t xml:space="preserve"> ، ص54</w:t>
      </w:r>
    </w:p>
  </w:footnote>
  <w:footnote w:id="27">
    <w:p w:rsidR="007C79B5" w:rsidRPr="00424920" w:rsidRDefault="007C79B5" w:rsidP="00424920">
      <w:pPr>
        <w:pStyle w:val="a9"/>
        <w:tabs>
          <w:tab w:val="left" w:pos="432"/>
        </w:tabs>
        <w:jc w:val="both"/>
        <w:rPr>
          <w:rFonts w:ascii="Simplified Arabic" w:hAnsi="Simplified Arabic" w:cs="Simplified Arabic"/>
          <w:sz w:val="24"/>
          <w:szCs w:val="24"/>
        </w:rPr>
      </w:pPr>
      <w:r>
        <w:rPr>
          <w:rStyle w:val="a8"/>
        </w:rPr>
        <w:footnoteRef/>
      </w:r>
      <w:r>
        <w:rPr>
          <w:rtl/>
        </w:rPr>
        <w:t xml:space="preserve"> </w:t>
      </w:r>
      <w:r w:rsidRPr="007747E7">
        <w:rPr>
          <w:rFonts w:ascii="Simplified Arabic" w:hAnsi="Simplified Arabic" w:cs="Simplified Arabic"/>
          <w:sz w:val="24"/>
          <w:szCs w:val="24"/>
          <w:rtl/>
        </w:rPr>
        <w:t>علي، متولي عبد الصمد عبد العزيز، الميزانية المائية لحوض وادي العقيق بالمدينة المنورة دراسة هيدروجيمورفولوجية، مجلة ال</w:t>
      </w:r>
      <w:r>
        <w:rPr>
          <w:rFonts w:ascii="Simplified Arabic" w:hAnsi="Simplified Arabic" w:cs="Simplified Arabic"/>
          <w:sz w:val="24"/>
          <w:szCs w:val="24"/>
          <w:rtl/>
        </w:rPr>
        <w:t>جغرافيا العربية، العدد50، 2007</w:t>
      </w:r>
      <w:r>
        <w:rPr>
          <w:rFonts w:ascii="Simplified Arabic" w:hAnsi="Simplified Arabic" w:cs="Simplified Arabic" w:hint="cs"/>
          <w:sz w:val="24"/>
          <w:szCs w:val="24"/>
          <w:rtl/>
        </w:rPr>
        <w:t xml:space="preserve"> ، ص34</w:t>
      </w:r>
    </w:p>
  </w:footnote>
  <w:footnote w:id="28">
    <w:p w:rsidR="007C79B5" w:rsidRPr="00424920" w:rsidRDefault="007C79B5" w:rsidP="00424920">
      <w:pPr>
        <w:pStyle w:val="a9"/>
        <w:jc w:val="both"/>
        <w:rPr>
          <w:rFonts w:ascii="Simplified Arabic" w:hAnsi="Simplified Arabic" w:cs="Simplified Arabic"/>
          <w:sz w:val="24"/>
          <w:szCs w:val="24"/>
        </w:rPr>
      </w:pPr>
      <w:r>
        <w:rPr>
          <w:rStyle w:val="a8"/>
        </w:rPr>
        <w:footnoteRef/>
      </w:r>
      <w:r>
        <w:rPr>
          <w:rtl/>
        </w:rPr>
        <w:t xml:space="preserve"> </w:t>
      </w:r>
      <w:r w:rsidRPr="007747E7">
        <w:rPr>
          <w:rFonts w:ascii="Simplified Arabic" w:hAnsi="Simplified Arabic" w:cs="Simplified Arabic"/>
          <w:sz w:val="24"/>
          <w:szCs w:val="24"/>
          <w:rtl/>
        </w:rPr>
        <w:t>كتانه، محمد سعيد وزملاءه، الموازنة المائية، المجلس الزراعي الأعلى، درا</w:t>
      </w:r>
      <w:r>
        <w:rPr>
          <w:rFonts w:ascii="Simplified Arabic" w:hAnsi="Simplified Arabic" w:cs="Simplified Arabic"/>
          <w:sz w:val="24"/>
          <w:szCs w:val="24"/>
          <w:rtl/>
        </w:rPr>
        <w:t>سة رقم (1-1)، بغداد، تموز، 1974</w:t>
      </w:r>
      <w:r>
        <w:rPr>
          <w:rFonts w:ascii="Simplified Arabic" w:hAnsi="Simplified Arabic" w:cs="Simplified Arabic" w:hint="cs"/>
          <w:sz w:val="24"/>
          <w:szCs w:val="24"/>
          <w:rtl/>
        </w:rPr>
        <w:t xml:space="preserve"> ، ص345</w:t>
      </w:r>
    </w:p>
  </w:footnote>
  <w:footnote w:id="29">
    <w:p w:rsidR="007C79B5" w:rsidRPr="00424920" w:rsidRDefault="007C79B5" w:rsidP="00424920">
      <w:pPr>
        <w:pStyle w:val="a9"/>
        <w:jc w:val="both"/>
        <w:rPr>
          <w:rFonts w:ascii="Simplified Arabic" w:hAnsi="Simplified Arabic" w:cs="Simplified Arabic"/>
          <w:sz w:val="24"/>
          <w:szCs w:val="24"/>
          <w:lang w:bidi="ar-IQ"/>
        </w:rPr>
      </w:pPr>
      <w:r>
        <w:rPr>
          <w:rStyle w:val="a8"/>
        </w:rPr>
        <w:footnoteRef/>
      </w:r>
      <w:r>
        <w:rPr>
          <w:rtl/>
        </w:rPr>
        <w:t xml:space="preserve"> </w:t>
      </w:r>
      <w:r w:rsidRPr="007747E7">
        <w:rPr>
          <w:rFonts w:ascii="Simplified Arabic" w:hAnsi="Simplified Arabic" w:cs="Simplified Arabic"/>
          <w:sz w:val="24"/>
          <w:szCs w:val="24"/>
          <w:rtl/>
          <w:lang w:bidi="ar-IQ"/>
        </w:rPr>
        <w:t xml:space="preserve">خدام، منذر، الأمن المائي العربي الواقع والتحديات، مركز دراسات </w:t>
      </w:r>
      <w:r>
        <w:rPr>
          <w:rFonts w:ascii="Simplified Arabic" w:hAnsi="Simplified Arabic" w:cs="Simplified Arabic"/>
          <w:sz w:val="24"/>
          <w:szCs w:val="24"/>
          <w:rtl/>
          <w:lang w:bidi="ar-IQ"/>
        </w:rPr>
        <w:t>الوحدة العربية، ط1، بيروت، 2001</w:t>
      </w:r>
      <w:r>
        <w:rPr>
          <w:rFonts w:ascii="Simplified Arabic" w:hAnsi="Simplified Arabic" w:cs="Simplified Arabic" w:hint="cs"/>
          <w:sz w:val="24"/>
          <w:szCs w:val="24"/>
          <w:rtl/>
          <w:lang w:bidi="ar-IQ"/>
        </w:rPr>
        <w:t xml:space="preserve"> ، ص365</w:t>
      </w:r>
    </w:p>
  </w:footnote>
  <w:footnote w:id="30">
    <w:p w:rsidR="007C79B5" w:rsidRPr="00424920" w:rsidRDefault="007C79B5" w:rsidP="00424920">
      <w:pPr>
        <w:pStyle w:val="a9"/>
        <w:jc w:val="both"/>
        <w:rPr>
          <w:rFonts w:ascii="Simplified Arabic" w:hAnsi="Simplified Arabic" w:cs="Simplified Arabic"/>
          <w:sz w:val="24"/>
          <w:szCs w:val="24"/>
          <w:lang w:bidi="ar-IQ"/>
        </w:rPr>
      </w:pPr>
      <w:r>
        <w:rPr>
          <w:rStyle w:val="a8"/>
        </w:rPr>
        <w:footnoteRef/>
      </w:r>
      <w:r>
        <w:rPr>
          <w:rtl/>
        </w:rPr>
        <w:t xml:space="preserve"> </w:t>
      </w:r>
      <w:r w:rsidRPr="007747E7">
        <w:rPr>
          <w:rFonts w:ascii="Simplified Arabic" w:hAnsi="Simplified Arabic" w:cs="Simplified Arabic"/>
          <w:sz w:val="24"/>
          <w:szCs w:val="24"/>
          <w:rtl/>
          <w:lang w:bidi="ar-IQ"/>
        </w:rPr>
        <w:t>الأمير، فؤاد قاسم، الموازنة المائية في العراق وأزمة المياه في ال</w:t>
      </w:r>
      <w:r>
        <w:rPr>
          <w:rFonts w:ascii="Simplified Arabic" w:hAnsi="Simplified Arabic" w:cs="Simplified Arabic"/>
          <w:sz w:val="24"/>
          <w:szCs w:val="24"/>
          <w:rtl/>
          <w:lang w:bidi="ar-IQ"/>
        </w:rPr>
        <w:t>عالم، منشورات الغد، بغداد، 2009</w:t>
      </w:r>
      <w:r>
        <w:rPr>
          <w:rFonts w:ascii="Simplified Arabic" w:hAnsi="Simplified Arabic" w:cs="Simplified Arabic" w:hint="cs"/>
          <w:sz w:val="24"/>
          <w:szCs w:val="24"/>
          <w:rtl/>
          <w:lang w:bidi="ar-IQ"/>
        </w:rPr>
        <w:t xml:space="preserve"> ، ص43</w:t>
      </w:r>
    </w:p>
  </w:footnote>
  <w:footnote w:id="31">
    <w:p w:rsidR="007C79B5" w:rsidRPr="00634AAD" w:rsidRDefault="007C79B5" w:rsidP="00634AAD">
      <w:pPr>
        <w:pStyle w:val="a7"/>
        <w:jc w:val="both"/>
        <w:rPr>
          <w:rFonts w:cs="Simplified Arabic"/>
          <w:sz w:val="24"/>
          <w:szCs w:val="24"/>
        </w:rPr>
      </w:pPr>
      <w:r>
        <w:rPr>
          <w:rStyle w:val="a8"/>
        </w:rPr>
        <w:footnoteRef/>
      </w:r>
      <w:r>
        <w:rPr>
          <w:rtl/>
        </w:rPr>
        <w:t xml:space="preserve"> </w:t>
      </w:r>
      <w:r>
        <w:rPr>
          <w:rFonts w:cs="Simplified Arabic" w:hint="cs"/>
          <w:sz w:val="24"/>
          <w:szCs w:val="24"/>
          <w:rtl/>
        </w:rPr>
        <w:t>صفاء عبد الامير رشم الاسدي , الحمولة النهرية في شط العرب واثارها البيئية , مصدر سابق , ص100</w:t>
      </w:r>
    </w:p>
  </w:footnote>
  <w:footnote w:id="32">
    <w:p w:rsidR="007C79B5" w:rsidRPr="00424920" w:rsidRDefault="007C79B5" w:rsidP="00424920">
      <w:pPr>
        <w:pStyle w:val="a9"/>
        <w:jc w:val="both"/>
        <w:rPr>
          <w:rFonts w:ascii="Simplified Arabic" w:hAnsi="Simplified Arabic" w:cs="Simplified Arabic"/>
          <w:sz w:val="24"/>
          <w:szCs w:val="24"/>
        </w:rPr>
      </w:pPr>
      <w:r>
        <w:rPr>
          <w:rStyle w:val="a8"/>
        </w:rPr>
        <w:footnoteRef/>
      </w:r>
      <w:r>
        <w:rPr>
          <w:rtl/>
        </w:rPr>
        <w:t xml:space="preserve"> </w:t>
      </w:r>
      <w:r w:rsidRPr="007747E7">
        <w:rPr>
          <w:rFonts w:ascii="Simplified Arabic" w:hAnsi="Simplified Arabic" w:cs="Simplified Arabic"/>
          <w:sz w:val="24"/>
          <w:szCs w:val="24"/>
          <w:rtl/>
        </w:rPr>
        <w:t>الربيعي، داود جاسم، الموارد المائية السطحية في محافظة البصرة، مجلة مركز دراسات الخليج العربي، جامعة البصرة، العدد2، مجلد</w:t>
      </w:r>
      <w:r>
        <w:rPr>
          <w:rFonts w:ascii="Simplified Arabic" w:hAnsi="Simplified Arabic" w:cs="Simplified Arabic"/>
          <w:sz w:val="24"/>
          <w:szCs w:val="24"/>
          <w:rtl/>
        </w:rPr>
        <w:t xml:space="preserve"> 22، مطبع اوفيست، البصرة،  1990</w:t>
      </w:r>
      <w:r>
        <w:rPr>
          <w:rFonts w:ascii="Simplified Arabic" w:hAnsi="Simplified Arabic" w:cs="Simplified Arabic" w:hint="cs"/>
          <w:sz w:val="24"/>
          <w:szCs w:val="24"/>
          <w:rtl/>
        </w:rPr>
        <w:t xml:space="preserve"> ، ص43</w:t>
      </w:r>
    </w:p>
  </w:footnote>
  <w:footnote w:id="33">
    <w:p w:rsidR="007C79B5" w:rsidRPr="00424920" w:rsidRDefault="007C79B5" w:rsidP="00424920">
      <w:pPr>
        <w:pStyle w:val="a9"/>
        <w:jc w:val="both"/>
        <w:rPr>
          <w:rFonts w:ascii="Simplified Arabic" w:hAnsi="Simplified Arabic" w:cs="Simplified Arabic"/>
          <w:sz w:val="24"/>
          <w:szCs w:val="24"/>
        </w:rPr>
      </w:pPr>
      <w:r>
        <w:rPr>
          <w:rStyle w:val="a8"/>
        </w:rPr>
        <w:footnoteRef/>
      </w:r>
      <w:r>
        <w:rPr>
          <w:rtl/>
        </w:rPr>
        <w:t xml:space="preserve"> </w:t>
      </w:r>
      <w:r w:rsidRPr="007747E7">
        <w:rPr>
          <w:rStyle w:val="aa"/>
          <w:rFonts w:ascii="Simplified Arabic" w:hAnsi="Simplified Arabic" w:cs="Simplified Arabic"/>
          <w:b w:val="0"/>
          <w:bCs w:val="0"/>
          <w:sz w:val="24"/>
          <w:szCs w:val="24"/>
          <w:rtl/>
        </w:rPr>
        <w:t>ذنون، مروان عبد المالك، تقويم المشاريع المائية والأروائية لحوض دجلة والفرات في العراق، مجموعة بحوث الموارد المائية لدول حوضي دجلة والفرات وآفاقها المستقبلية، مركز الدرا</w:t>
      </w:r>
      <w:r>
        <w:rPr>
          <w:rStyle w:val="aa"/>
          <w:rFonts w:ascii="Simplified Arabic" w:hAnsi="Simplified Arabic" w:cs="Simplified Arabic"/>
          <w:b w:val="0"/>
          <w:bCs w:val="0"/>
          <w:sz w:val="24"/>
          <w:szCs w:val="24"/>
          <w:rtl/>
        </w:rPr>
        <w:t>سات التركية، جامعة الموصل، 1994</w:t>
      </w:r>
      <w:r>
        <w:rPr>
          <w:rStyle w:val="aa"/>
          <w:rFonts w:ascii="Simplified Arabic" w:hAnsi="Simplified Arabic" w:cs="Simplified Arabic" w:hint="cs"/>
          <w:b w:val="0"/>
          <w:bCs w:val="0"/>
          <w:sz w:val="24"/>
          <w:szCs w:val="24"/>
          <w:rtl/>
        </w:rPr>
        <w:t xml:space="preserve"> ، ص158</w:t>
      </w:r>
    </w:p>
  </w:footnote>
  <w:footnote w:id="34">
    <w:p w:rsidR="007C79B5" w:rsidRDefault="007C79B5">
      <w:pPr>
        <w:pStyle w:val="a7"/>
      </w:pPr>
      <w:r>
        <w:rPr>
          <w:rStyle w:val="a8"/>
        </w:rPr>
        <w:footnoteRef/>
      </w:r>
      <w:r>
        <w:rPr>
          <w:rtl/>
        </w:rPr>
        <w:t xml:space="preserve"> </w:t>
      </w:r>
      <w:r w:rsidRPr="009F79EE">
        <w:rPr>
          <w:rFonts w:cs="Simplified Arabic" w:hint="cs"/>
          <w:sz w:val="24"/>
          <w:szCs w:val="24"/>
          <w:rtl/>
        </w:rPr>
        <w:t xml:space="preserve">حسين علي السعدي ، البيئة المائية ، دار المكتبة الوطنية ، الطبعة العربية ، عمان </w:t>
      </w:r>
      <w:r w:rsidRPr="009F79EE">
        <w:rPr>
          <w:rFonts w:cs="Simplified Arabic"/>
          <w:sz w:val="24"/>
          <w:szCs w:val="24"/>
          <w:rtl/>
        </w:rPr>
        <w:t>–</w:t>
      </w:r>
      <w:r w:rsidRPr="009F79EE">
        <w:rPr>
          <w:rFonts w:cs="Simplified Arabic" w:hint="cs"/>
          <w:sz w:val="24"/>
          <w:szCs w:val="24"/>
          <w:rtl/>
        </w:rPr>
        <w:t xml:space="preserve"> الاردن ، 2009 ، ص23</w:t>
      </w:r>
    </w:p>
  </w:footnote>
  <w:footnote w:id="35">
    <w:p w:rsidR="007C79B5" w:rsidRPr="00424920" w:rsidRDefault="007C79B5" w:rsidP="00634AAD">
      <w:pPr>
        <w:pStyle w:val="a9"/>
        <w:jc w:val="both"/>
        <w:rPr>
          <w:rFonts w:ascii="Simplified Arabic" w:hAnsi="Simplified Arabic" w:cs="Simplified Arabic"/>
          <w:sz w:val="24"/>
          <w:szCs w:val="24"/>
          <w:lang w:bidi="ar-IQ"/>
        </w:rPr>
      </w:pPr>
      <w:r>
        <w:rPr>
          <w:rStyle w:val="a8"/>
        </w:rPr>
        <w:footnoteRef/>
      </w:r>
      <w:r>
        <w:rPr>
          <w:rtl/>
        </w:rPr>
        <w:t xml:space="preserve"> </w:t>
      </w:r>
      <w:r w:rsidRPr="007747E7">
        <w:rPr>
          <w:rFonts w:ascii="Simplified Arabic" w:hAnsi="Simplified Arabic" w:cs="Simplified Arabic"/>
          <w:sz w:val="24"/>
          <w:szCs w:val="24"/>
          <w:rtl/>
          <w:lang w:bidi="ar-IQ"/>
        </w:rPr>
        <w:t>البنا،علي علي، المشكلات البيئية وصيانة الموارد الطبيعية- نماذج دراسية في الجغرافيا التطبيقية، ط1، دار الفكر العربي،</w:t>
      </w:r>
      <w:r>
        <w:rPr>
          <w:rFonts w:ascii="Simplified Arabic" w:hAnsi="Simplified Arabic" w:cs="Simplified Arabic"/>
          <w:sz w:val="24"/>
          <w:szCs w:val="24"/>
          <w:rtl/>
          <w:lang w:bidi="ar-IQ"/>
        </w:rPr>
        <w:t xml:space="preserve"> القاهرة، 2000</w:t>
      </w:r>
      <w:r>
        <w:rPr>
          <w:rFonts w:ascii="Simplified Arabic" w:hAnsi="Simplified Arabic" w:cs="Simplified Arabic" w:hint="cs"/>
          <w:sz w:val="24"/>
          <w:szCs w:val="24"/>
          <w:rtl/>
          <w:lang w:bidi="ar-IQ"/>
        </w:rPr>
        <w:t xml:space="preserve"> ، ص64</w:t>
      </w:r>
    </w:p>
  </w:footnote>
  <w:footnote w:id="36">
    <w:p w:rsidR="007C79B5" w:rsidRPr="00BE76CA" w:rsidRDefault="007C79B5" w:rsidP="00634AAD">
      <w:pPr>
        <w:pStyle w:val="a7"/>
        <w:jc w:val="both"/>
        <w:rPr>
          <w:rFonts w:cs="Simplified Arabic"/>
          <w:sz w:val="26"/>
          <w:szCs w:val="26"/>
        </w:rPr>
      </w:pPr>
      <w:r>
        <w:rPr>
          <w:rFonts w:cs="Simplified Arabic"/>
          <w:sz w:val="26"/>
          <w:szCs w:val="26"/>
          <w:vertAlign w:val="superscript"/>
          <w:rtl/>
        </w:rPr>
        <w:t>(</w:t>
      </w:r>
      <w:r w:rsidRPr="00BE76CA">
        <w:rPr>
          <w:rStyle w:val="a8"/>
          <w:rFonts w:cs="Simplified Arabic"/>
          <w:sz w:val="26"/>
          <w:szCs w:val="26"/>
        </w:rPr>
        <w:footnoteRef/>
      </w:r>
      <w:r>
        <w:rPr>
          <w:rFonts w:cs="Simplified Arabic"/>
          <w:sz w:val="26"/>
          <w:szCs w:val="26"/>
          <w:vertAlign w:val="superscript"/>
          <w:rtl/>
        </w:rPr>
        <w:t>)</w:t>
      </w:r>
      <w:r w:rsidRPr="00BE76CA">
        <w:rPr>
          <w:rFonts w:cs="Simplified Arabic" w:hint="cs"/>
          <w:sz w:val="26"/>
          <w:szCs w:val="26"/>
          <w:rtl/>
        </w:rPr>
        <w:t xml:space="preserve"> غالب ناصر السعدون ، الآثار البيئية لتجفيف هور الحويزة وامكانات اغماره بالمياه ، مجلة البيئة العراقية الجديدة ، العدد الخاص بالمؤتمر العلمي الثالث ، مجلد (2) عدد (1) ، بغداد ، 2009 ، ص66</w:t>
      </w:r>
      <w:r>
        <w:rPr>
          <w:rFonts w:cs="Simplified Arabic"/>
          <w:sz w:val="26"/>
          <w:szCs w:val="26"/>
          <w:rtl/>
        </w:rPr>
        <w:t>.</w:t>
      </w:r>
    </w:p>
  </w:footnote>
  <w:footnote w:id="37">
    <w:p w:rsidR="007C79B5" w:rsidRPr="00424920" w:rsidRDefault="007C79B5" w:rsidP="00634AAD">
      <w:pPr>
        <w:pStyle w:val="a9"/>
        <w:jc w:val="both"/>
        <w:rPr>
          <w:rFonts w:ascii="Simplified Arabic" w:hAnsi="Simplified Arabic" w:cs="Simplified Arabic"/>
          <w:sz w:val="24"/>
          <w:szCs w:val="24"/>
          <w:lang w:bidi="ar-IQ"/>
        </w:rPr>
      </w:pPr>
      <w:r>
        <w:rPr>
          <w:rStyle w:val="a8"/>
        </w:rPr>
        <w:footnoteRef/>
      </w:r>
      <w:r>
        <w:rPr>
          <w:rtl/>
        </w:rPr>
        <w:t xml:space="preserve"> </w:t>
      </w:r>
      <w:r w:rsidRPr="007747E7">
        <w:rPr>
          <w:rFonts w:ascii="Simplified Arabic" w:hAnsi="Simplified Arabic" w:cs="Simplified Arabic"/>
          <w:sz w:val="24"/>
          <w:szCs w:val="24"/>
          <w:rtl/>
          <w:lang w:bidi="ar-IQ"/>
        </w:rPr>
        <w:t xml:space="preserve">الخشاب، وفيق حسين و احمد سعيد حديد وماجد السيد ولي محمد، </w:t>
      </w:r>
      <w:r>
        <w:rPr>
          <w:rFonts w:ascii="Simplified Arabic" w:hAnsi="Simplified Arabic" w:cs="Simplified Arabic" w:hint="cs"/>
          <w:sz w:val="24"/>
          <w:szCs w:val="24"/>
          <w:rtl/>
          <w:lang w:bidi="ar-IQ"/>
        </w:rPr>
        <w:t>المصدر السابق ، ص56</w:t>
      </w:r>
    </w:p>
  </w:footnote>
  <w:footnote w:id="38">
    <w:p w:rsidR="007C79B5" w:rsidRPr="00424920" w:rsidRDefault="007C79B5" w:rsidP="0076313E">
      <w:pPr>
        <w:pStyle w:val="a9"/>
        <w:jc w:val="both"/>
        <w:rPr>
          <w:rFonts w:ascii="Simplified Arabic" w:hAnsi="Simplified Arabic" w:cs="Simplified Arabic"/>
          <w:sz w:val="24"/>
          <w:szCs w:val="24"/>
          <w:lang w:bidi="ar-IQ"/>
        </w:rPr>
      </w:pPr>
      <w:r>
        <w:rPr>
          <w:rStyle w:val="a8"/>
        </w:rPr>
        <w:footnoteRef/>
      </w:r>
      <w:r>
        <w:rPr>
          <w:rtl/>
        </w:rPr>
        <w:t xml:space="preserve"> </w:t>
      </w:r>
      <w:r w:rsidRPr="007747E7">
        <w:rPr>
          <w:rFonts w:ascii="Simplified Arabic" w:hAnsi="Simplified Arabic" w:cs="Simplified Arabic"/>
          <w:sz w:val="24"/>
          <w:szCs w:val="24"/>
          <w:rtl/>
          <w:lang w:bidi="ar-IQ"/>
        </w:rPr>
        <w:t xml:space="preserve">الخشاب، وفيق حسين ومهدي محمد علي الصحاف، </w:t>
      </w:r>
      <w:r>
        <w:rPr>
          <w:rFonts w:ascii="Simplified Arabic" w:hAnsi="Simplified Arabic" w:cs="Simplified Arabic" w:hint="cs"/>
          <w:sz w:val="24"/>
          <w:szCs w:val="24"/>
          <w:rtl/>
          <w:lang w:bidi="ar-IQ"/>
        </w:rPr>
        <w:t>المصدر السابق ،ص96</w:t>
      </w:r>
    </w:p>
  </w:footnote>
  <w:footnote w:id="39">
    <w:p w:rsidR="007C79B5" w:rsidRPr="00BE76CA" w:rsidRDefault="007C79B5" w:rsidP="0076313E">
      <w:pPr>
        <w:pStyle w:val="a7"/>
        <w:jc w:val="both"/>
        <w:rPr>
          <w:rFonts w:cs="Simplified Arabic"/>
          <w:sz w:val="26"/>
          <w:szCs w:val="26"/>
        </w:rPr>
      </w:pPr>
      <w:r>
        <w:rPr>
          <w:rFonts w:cs="Simplified Arabic"/>
          <w:sz w:val="26"/>
          <w:szCs w:val="26"/>
          <w:vertAlign w:val="superscript"/>
          <w:rtl/>
        </w:rPr>
        <w:t>(</w:t>
      </w:r>
      <w:r w:rsidRPr="00BE76CA">
        <w:rPr>
          <w:rStyle w:val="a8"/>
          <w:rFonts w:cs="Simplified Arabic"/>
          <w:sz w:val="26"/>
          <w:szCs w:val="26"/>
        </w:rPr>
        <w:footnoteRef/>
      </w:r>
      <w:r>
        <w:rPr>
          <w:rFonts w:cs="Simplified Arabic"/>
          <w:sz w:val="26"/>
          <w:szCs w:val="26"/>
          <w:vertAlign w:val="superscript"/>
          <w:rtl/>
        </w:rPr>
        <w:t>)</w:t>
      </w:r>
      <w:r w:rsidRPr="00BE76CA">
        <w:rPr>
          <w:rFonts w:cs="Simplified Arabic" w:hint="cs"/>
          <w:sz w:val="26"/>
          <w:szCs w:val="26"/>
          <w:rtl/>
        </w:rPr>
        <w:t xml:space="preserve"> محمد سعيد كتانة وآخرون ، الموازنة المائية في العراق ، المجلس</w:t>
      </w:r>
      <w:r>
        <w:rPr>
          <w:rFonts w:cs="Simplified Arabic" w:hint="cs"/>
          <w:sz w:val="26"/>
          <w:szCs w:val="26"/>
          <w:rtl/>
        </w:rPr>
        <w:t xml:space="preserve"> </w:t>
      </w:r>
      <w:r w:rsidRPr="00BE76CA">
        <w:rPr>
          <w:rFonts w:cs="Simplified Arabic" w:hint="cs"/>
          <w:sz w:val="26"/>
          <w:szCs w:val="26"/>
          <w:rtl/>
        </w:rPr>
        <w:t xml:space="preserve">الأعلى في العراق ، مطبعة الارشاد ، بغداد ، 1979 ، ص24 </w:t>
      </w:r>
      <w:r w:rsidRPr="00BE76CA">
        <w:rPr>
          <w:rFonts w:cs="Simplified Arabic"/>
          <w:sz w:val="26"/>
          <w:szCs w:val="26"/>
          <w:rtl/>
        </w:rPr>
        <w:t>–</w:t>
      </w:r>
      <w:r w:rsidRPr="00BE76CA">
        <w:rPr>
          <w:rFonts w:cs="Simplified Arabic" w:hint="cs"/>
          <w:sz w:val="26"/>
          <w:szCs w:val="26"/>
          <w:rtl/>
        </w:rPr>
        <w:t xml:space="preserve"> 26</w:t>
      </w:r>
      <w:r>
        <w:rPr>
          <w:rFonts w:cs="Simplified Arabic" w:hint="cs"/>
          <w:sz w:val="26"/>
          <w:szCs w:val="26"/>
          <w:rtl/>
        </w:rPr>
        <w:t>.</w:t>
      </w:r>
    </w:p>
  </w:footnote>
  <w:footnote w:id="40">
    <w:p w:rsidR="007C79B5" w:rsidRPr="00424920" w:rsidRDefault="007C79B5" w:rsidP="00424920">
      <w:pPr>
        <w:pStyle w:val="a9"/>
        <w:jc w:val="both"/>
        <w:rPr>
          <w:rFonts w:ascii="Simplified Arabic" w:hAnsi="Simplified Arabic" w:cs="Simplified Arabic"/>
          <w:sz w:val="24"/>
          <w:szCs w:val="24"/>
        </w:rPr>
      </w:pPr>
      <w:r>
        <w:rPr>
          <w:rStyle w:val="a8"/>
        </w:rPr>
        <w:footnoteRef/>
      </w:r>
      <w:r>
        <w:rPr>
          <w:rtl/>
        </w:rPr>
        <w:t xml:space="preserve"> </w:t>
      </w:r>
      <w:r w:rsidRPr="007747E7">
        <w:rPr>
          <w:rStyle w:val="aa"/>
          <w:rFonts w:ascii="Simplified Arabic" w:hAnsi="Simplified Arabic" w:cs="Simplified Arabic"/>
          <w:b w:val="0"/>
          <w:bCs w:val="0"/>
          <w:sz w:val="24"/>
          <w:szCs w:val="24"/>
          <w:rtl/>
        </w:rPr>
        <w:t>الخولي، محمد، عواقب التغير</w:t>
      </w:r>
      <w:r w:rsidRPr="007747E7">
        <w:rPr>
          <w:rStyle w:val="aa"/>
          <w:rFonts w:ascii="Simplified Arabic" w:hAnsi="Simplified Arabic" w:cs="Simplified Arabic"/>
          <w:b w:val="0"/>
          <w:bCs w:val="0"/>
          <w:sz w:val="24"/>
          <w:szCs w:val="24"/>
        </w:rPr>
        <w:t xml:space="preserve"> </w:t>
      </w:r>
      <w:r w:rsidRPr="007747E7">
        <w:rPr>
          <w:rStyle w:val="aa"/>
          <w:rFonts w:ascii="Simplified Arabic" w:hAnsi="Simplified Arabic" w:cs="Simplified Arabic"/>
          <w:b w:val="0"/>
          <w:bCs w:val="0"/>
          <w:sz w:val="24"/>
          <w:szCs w:val="24"/>
          <w:rtl/>
        </w:rPr>
        <w:t>المناخي على موارد المياه في لبنان- شرق المتوسط، المركز الوطني للاستشعار عن</w:t>
      </w:r>
      <w:r w:rsidRPr="007747E7">
        <w:rPr>
          <w:rStyle w:val="aa"/>
          <w:rFonts w:ascii="Simplified Arabic" w:hAnsi="Simplified Arabic" w:cs="Simplified Arabic"/>
          <w:b w:val="0"/>
          <w:bCs w:val="0"/>
          <w:sz w:val="24"/>
          <w:szCs w:val="24"/>
        </w:rPr>
        <w:t xml:space="preserve"> </w:t>
      </w:r>
      <w:r w:rsidRPr="007747E7">
        <w:rPr>
          <w:rStyle w:val="aa"/>
          <w:rFonts w:ascii="Simplified Arabic" w:hAnsi="Simplified Arabic" w:cs="Simplified Arabic"/>
          <w:b w:val="0"/>
          <w:bCs w:val="0"/>
          <w:sz w:val="24"/>
          <w:szCs w:val="24"/>
          <w:rtl/>
        </w:rPr>
        <w:t>بعد، ال</w:t>
      </w:r>
      <w:r>
        <w:rPr>
          <w:rStyle w:val="aa"/>
          <w:rFonts w:ascii="Simplified Arabic" w:hAnsi="Simplified Arabic" w:cs="Simplified Arabic"/>
          <w:b w:val="0"/>
          <w:bCs w:val="0"/>
          <w:sz w:val="24"/>
          <w:szCs w:val="24"/>
          <w:rtl/>
        </w:rPr>
        <w:t>مجلس الوطني للبحوث العلمية،2001</w:t>
      </w:r>
      <w:r>
        <w:rPr>
          <w:rStyle w:val="aa"/>
          <w:rFonts w:ascii="Simplified Arabic" w:hAnsi="Simplified Arabic" w:cs="Simplified Arabic" w:hint="cs"/>
          <w:b w:val="0"/>
          <w:bCs w:val="0"/>
          <w:sz w:val="24"/>
          <w:szCs w:val="24"/>
          <w:rtl/>
        </w:rPr>
        <w:t xml:space="preserve"> ، ص64</w:t>
      </w:r>
    </w:p>
  </w:footnote>
  <w:footnote w:id="41">
    <w:p w:rsidR="007C79B5" w:rsidRDefault="007C79B5" w:rsidP="0076313E">
      <w:pPr>
        <w:pStyle w:val="a7"/>
      </w:pPr>
      <w:r>
        <w:rPr>
          <w:rStyle w:val="a8"/>
        </w:rPr>
        <w:footnoteRef/>
      </w:r>
      <w:r>
        <w:rPr>
          <w:rtl/>
        </w:rPr>
        <w:t xml:space="preserve"> </w:t>
      </w:r>
      <w:r w:rsidRPr="00EA6C6C">
        <w:rPr>
          <w:rFonts w:cs="Simplified Arabic" w:hint="cs"/>
          <w:sz w:val="24"/>
          <w:szCs w:val="24"/>
          <w:rtl/>
        </w:rPr>
        <w:t>علي ناصر عبدالله الصرايفي ,  الأثار البيئية للملوثات الصناعية في محافظة ميسان , رسالة ماجستير , جامعة البصرة , كلية التربية , 2009 , ص83- 87</w:t>
      </w:r>
    </w:p>
  </w:footnote>
  <w:footnote w:id="42">
    <w:p w:rsidR="007C79B5" w:rsidRPr="00424920" w:rsidRDefault="007C79B5" w:rsidP="00424920">
      <w:pPr>
        <w:pStyle w:val="a9"/>
        <w:jc w:val="both"/>
        <w:rPr>
          <w:rFonts w:ascii="Simplified Arabic" w:hAnsi="Simplified Arabic" w:cs="Simplified Arabic"/>
          <w:sz w:val="24"/>
          <w:szCs w:val="24"/>
          <w:lang w:bidi="ar-IQ"/>
        </w:rPr>
      </w:pPr>
      <w:r>
        <w:rPr>
          <w:rStyle w:val="a8"/>
        </w:rPr>
        <w:footnoteRef/>
      </w:r>
      <w:r>
        <w:rPr>
          <w:rtl/>
        </w:rPr>
        <w:t xml:space="preserve"> </w:t>
      </w:r>
      <w:r w:rsidRPr="007747E7">
        <w:rPr>
          <w:rFonts w:ascii="Simplified Arabic" w:hAnsi="Simplified Arabic" w:cs="Simplified Arabic"/>
          <w:sz w:val="24"/>
          <w:szCs w:val="24"/>
          <w:rtl/>
        </w:rPr>
        <w:t>الاسدي،</w:t>
      </w:r>
      <w:r w:rsidRPr="007747E7">
        <w:rPr>
          <w:rFonts w:ascii="Simplified Arabic" w:hAnsi="Simplified Arabic" w:cs="Simplified Arabic"/>
          <w:sz w:val="24"/>
          <w:szCs w:val="24"/>
          <w:rtl/>
          <w:lang w:bidi="ar-IQ"/>
        </w:rPr>
        <w:t xml:space="preserve"> </w:t>
      </w:r>
      <w:r w:rsidRPr="007747E7">
        <w:rPr>
          <w:rFonts w:ascii="Simplified Arabic" w:hAnsi="Simplified Arabic" w:cs="Simplified Arabic"/>
          <w:sz w:val="24"/>
          <w:szCs w:val="24"/>
          <w:rtl/>
        </w:rPr>
        <w:t>كاظم عبد الوهاب خديجة عبد الزهرة الناصر، اثر التغيرات البيئية في مناخ محافظة البصرة، مجلة وادي الرافدين لعلوم البحار، جامعة ال</w:t>
      </w:r>
      <w:r>
        <w:rPr>
          <w:rFonts w:ascii="Simplified Arabic" w:hAnsi="Simplified Arabic" w:cs="Simplified Arabic"/>
          <w:sz w:val="24"/>
          <w:szCs w:val="24"/>
          <w:rtl/>
        </w:rPr>
        <w:t>بصرة، المجلد 20، العدد2، 2005</w:t>
      </w:r>
      <w:r>
        <w:rPr>
          <w:rFonts w:ascii="Simplified Arabic" w:hAnsi="Simplified Arabic" w:cs="Simplified Arabic" w:hint="cs"/>
          <w:sz w:val="24"/>
          <w:szCs w:val="24"/>
          <w:rtl/>
        </w:rPr>
        <w:t xml:space="preserve"> ، ص98</w:t>
      </w:r>
    </w:p>
  </w:footnote>
  <w:footnote w:id="43">
    <w:p w:rsidR="007C79B5" w:rsidRPr="00424920" w:rsidRDefault="007C79B5" w:rsidP="00424920">
      <w:pPr>
        <w:pStyle w:val="a9"/>
        <w:jc w:val="both"/>
        <w:rPr>
          <w:rFonts w:ascii="Simplified Arabic" w:hAnsi="Simplified Arabic" w:cs="Simplified Arabic"/>
          <w:sz w:val="24"/>
          <w:szCs w:val="24"/>
        </w:rPr>
      </w:pPr>
      <w:r>
        <w:rPr>
          <w:rStyle w:val="a8"/>
        </w:rPr>
        <w:footnoteRef/>
      </w:r>
      <w:r>
        <w:rPr>
          <w:rtl/>
        </w:rPr>
        <w:t xml:space="preserve"> </w:t>
      </w:r>
      <w:r w:rsidRPr="007747E7">
        <w:rPr>
          <w:rFonts w:ascii="Simplified Arabic" w:hAnsi="Simplified Arabic" w:cs="Simplified Arabic"/>
          <w:sz w:val="24"/>
          <w:szCs w:val="24"/>
          <w:rtl/>
        </w:rPr>
        <w:t>ألركابي، ناصر والي فريح الموارد المائية في العراق في ظل التغيرات المناخية والبشرية، بحث مقدم إلى ندوة الواقع الجغرافي ومشكلة المياه في العراق، كلية الآداب، جامعة الكوفة،1</w:t>
      </w:r>
      <w:r>
        <w:rPr>
          <w:rFonts w:ascii="Simplified Arabic" w:hAnsi="Simplified Arabic" w:cs="Simplified Arabic"/>
          <w:sz w:val="24"/>
          <w:szCs w:val="24"/>
          <w:rtl/>
        </w:rPr>
        <w:t>6-17/5/ 2010</w:t>
      </w:r>
      <w:r>
        <w:rPr>
          <w:rFonts w:ascii="Simplified Arabic" w:hAnsi="Simplified Arabic" w:cs="Simplified Arabic" w:hint="cs"/>
          <w:sz w:val="24"/>
          <w:szCs w:val="24"/>
          <w:rtl/>
        </w:rPr>
        <w:t xml:space="preserve"> ، ص69</w:t>
      </w:r>
    </w:p>
  </w:footnote>
  <w:footnote w:id="44">
    <w:p w:rsidR="007C79B5" w:rsidRPr="00424920" w:rsidRDefault="007C79B5" w:rsidP="00424920">
      <w:pPr>
        <w:pStyle w:val="a9"/>
        <w:jc w:val="both"/>
        <w:rPr>
          <w:rFonts w:ascii="Simplified Arabic" w:hAnsi="Simplified Arabic" w:cs="Simplified Arabic"/>
          <w:sz w:val="24"/>
          <w:szCs w:val="24"/>
        </w:rPr>
      </w:pPr>
      <w:r>
        <w:rPr>
          <w:rStyle w:val="a8"/>
        </w:rPr>
        <w:footnoteRef/>
      </w:r>
      <w:r>
        <w:rPr>
          <w:rtl/>
        </w:rPr>
        <w:t xml:space="preserve"> </w:t>
      </w:r>
      <w:r w:rsidRPr="007747E7">
        <w:rPr>
          <w:rFonts w:ascii="Simplified Arabic" w:hAnsi="Simplified Arabic" w:cs="Simplified Arabic"/>
          <w:sz w:val="24"/>
          <w:szCs w:val="24"/>
          <w:rtl/>
        </w:rPr>
        <w:t>جاسم، أمل شوكت، دراسة هيدرولوجية عن حوض خانقين، وزارة الموارد المائية، المديرية العامة ل</w:t>
      </w:r>
      <w:r>
        <w:rPr>
          <w:rFonts w:ascii="Simplified Arabic" w:hAnsi="Simplified Arabic" w:cs="Simplified Arabic"/>
          <w:sz w:val="24"/>
          <w:szCs w:val="24"/>
          <w:rtl/>
        </w:rPr>
        <w:t>حفر الآبار المائية، نيسان، 2005</w:t>
      </w:r>
      <w:r>
        <w:rPr>
          <w:rFonts w:ascii="Simplified Arabic" w:hAnsi="Simplified Arabic" w:cs="Simplified Arabic" w:hint="cs"/>
          <w:sz w:val="24"/>
          <w:szCs w:val="24"/>
          <w:rtl/>
        </w:rPr>
        <w:t xml:space="preserve"> ، ص23</w:t>
      </w:r>
    </w:p>
  </w:footnote>
  <w:footnote w:id="45">
    <w:p w:rsidR="007C79B5" w:rsidRPr="00424920" w:rsidRDefault="007C79B5" w:rsidP="0076313E">
      <w:pPr>
        <w:pStyle w:val="a9"/>
        <w:jc w:val="both"/>
        <w:rPr>
          <w:rFonts w:ascii="Simplified Arabic" w:hAnsi="Simplified Arabic" w:cs="Simplified Arabic"/>
          <w:sz w:val="24"/>
          <w:szCs w:val="24"/>
        </w:rPr>
      </w:pPr>
      <w:r>
        <w:rPr>
          <w:rStyle w:val="a8"/>
        </w:rPr>
        <w:footnoteRef/>
      </w:r>
      <w:r>
        <w:rPr>
          <w:rtl/>
        </w:rPr>
        <w:t xml:space="preserve"> </w:t>
      </w:r>
      <w:r w:rsidRPr="007747E7">
        <w:rPr>
          <w:rFonts w:ascii="Simplified Arabic" w:hAnsi="Simplified Arabic" w:cs="Simplified Arabic"/>
          <w:sz w:val="24"/>
          <w:szCs w:val="24"/>
          <w:rtl/>
        </w:rPr>
        <w:t xml:space="preserve">الصحاف، </w:t>
      </w:r>
      <w:r>
        <w:rPr>
          <w:rFonts w:ascii="Simplified Arabic" w:hAnsi="Simplified Arabic" w:cs="Simplified Arabic" w:hint="cs"/>
          <w:sz w:val="24"/>
          <w:szCs w:val="24"/>
          <w:rtl/>
        </w:rPr>
        <w:t>المصدر السابق  ، ص65</w:t>
      </w:r>
    </w:p>
  </w:footnote>
  <w:footnote w:id="46">
    <w:p w:rsidR="007C79B5" w:rsidRPr="00424920" w:rsidRDefault="007C79B5" w:rsidP="00CD0A17">
      <w:pPr>
        <w:pStyle w:val="a9"/>
        <w:jc w:val="both"/>
        <w:rPr>
          <w:rFonts w:ascii="Simplified Arabic" w:hAnsi="Simplified Arabic" w:cs="Simplified Arabic"/>
          <w:sz w:val="24"/>
          <w:szCs w:val="24"/>
        </w:rPr>
      </w:pPr>
      <w:r>
        <w:rPr>
          <w:rStyle w:val="a8"/>
        </w:rPr>
        <w:footnoteRef/>
      </w:r>
      <w:r>
        <w:rPr>
          <w:rtl/>
        </w:rPr>
        <w:t xml:space="preserve"> </w:t>
      </w:r>
      <w:r w:rsidRPr="007747E7">
        <w:rPr>
          <w:rFonts w:ascii="Simplified Arabic" w:hAnsi="Simplified Arabic" w:cs="Simplified Arabic"/>
          <w:sz w:val="24"/>
          <w:szCs w:val="24"/>
          <w:rtl/>
        </w:rPr>
        <w:t xml:space="preserve">كتانه، </w:t>
      </w:r>
      <w:r>
        <w:rPr>
          <w:rFonts w:ascii="Simplified Arabic" w:hAnsi="Simplified Arabic" w:cs="Simplified Arabic" w:hint="cs"/>
          <w:sz w:val="24"/>
          <w:szCs w:val="24"/>
          <w:rtl/>
        </w:rPr>
        <w:t>المصدر السابق ، ص65</w:t>
      </w:r>
    </w:p>
  </w:footnote>
  <w:footnote w:id="47">
    <w:p w:rsidR="007C79B5" w:rsidRPr="00424920" w:rsidRDefault="007C79B5" w:rsidP="00424920">
      <w:pPr>
        <w:pStyle w:val="a9"/>
        <w:tabs>
          <w:tab w:val="left" w:pos="392"/>
          <w:tab w:val="left" w:pos="541"/>
        </w:tabs>
        <w:jc w:val="both"/>
        <w:rPr>
          <w:rFonts w:ascii="Simplified Arabic" w:hAnsi="Simplified Arabic" w:cs="Simplified Arabic"/>
          <w:sz w:val="24"/>
          <w:szCs w:val="24"/>
          <w:lang w:bidi="ar-IQ"/>
        </w:rPr>
      </w:pPr>
      <w:r>
        <w:rPr>
          <w:rStyle w:val="a8"/>
        </w:rPr>
        <w:footnoteRef/>
      </w:r>
      <w:r>
        <w:rPr>
          <w:rtl/>
        </w:rPr>
        <w:t xml:space="preserve"> </w:t>
      </w:r>
      <w:r w:rsidRPr="007747E7">
        <w:rPr>
          <w:rFonts w:ascii="Simplified Arabic" w:hAnsi="Simplified Arabic" w:cs="Simplified Arabic"/>
          <w:sz w:val="24"/>
          <w:szCs w:val="24"/>
          <w:rtl/>
          <w:lang w:bidi="ar-IQ"/>
        </w:rPr>
        <w:t>الغريري، صبرية احمد لافي، استثمار الموارد المائية السطحية في العراق وأثرها في الأمن الوطني، أطروحة دكتوراه</w:t>
      </w:r>
      <w:r>
        <w:rPr>
          <w:rFonts w:ascii="Simplified Arabic" w:hAnsi="Simplified Arabic" w:cs="Simplified Arabic"/>
          <w:sz w:val="24"/>
          <w:szCs w:val="24"/>
          <w:rtl/>
          <w:lang w:bidi="ar-IQ"/>
        </w:rPr>
        <w:t>، كلية الآداب، جامعة بغداد،1996</w:t>
      </w:r>
      <w:r>
        <w:rPr>
          <w:rFonts w:ascii="Simplified Arabic" w:hAnsi="Simplified Arabic" w:cs="Simplified Arabic" w:hint="cs"/>
          <w:sz w:val="24"/>
          <w:szCs w:val="24"/>
          <w:rtl/>
          <w:lang w:bidi="ar-IQ"/>
        </w:rPr>
        <w:t xml:space="preserve"> ، ص56</w:t>
      </w:r>
    </w:p>
  </w:footnote>
  <w:footnote w:id="48">
    <w:p w:rsidR="007C79B5" w:rsidRPr="00424920" w:rsidRDefault="007C79B5" w:rsidP="00424920">
      <w:pPr>
        <w:pStyle w:val="a9"/>
        <w:tabs>
          <w:tab w:val="left" w:pos="432"/>
        </w:tabs>
        <w:jc w:val="both"/>
        <w:rPr>
          <w:rFonts w:ascii="Simplified Arabic" w:hAnsi="Simplified Arabic" w:cs="Simplified Arabic"/>
          <w:sz w:val="24"/>
          <w:szCs w:val="24"/>
          <w:lang w:bidi="ar-IQ"/>
        </w:rPr>
      </w:pPr>
      <w:r>
        <w:rPr>
          <w:rStyle w:val="a8"/>
        </w:rPr>
        <w:footnoteRef/>
      </w:r>
      <w:r>
        <w:rPr>
          <w:rtl/>
        </w:rPr>
        <w:t xml:space="preserve"> </w:t>
      </w:r>
      <w:r w:rsidRPr="007747E7">
        <w:rPr>
          <w:rFonts w:ascii="Simplified Arabic" w:hAnsi="Simplified Arabic" w:cs="Simplified Arabic"/>
          <w:sz w:val="24"/>
          <w:szCs w:val="24"/>
          <w:rtl/>
          <w:lang w:bidi="ar-IQ"/>
        </w:rPr>
        <w:t>الحمادي، منعم مجيد حمد، الموارد المائية في حوض نهر العظيم واستثماراتها، رسالة ماجستير،</w:t>
      </w:r>
      <w:r>
        <w:rPr>
          <w:rFonts w:ascii="Simplified Arabic" w:hAnsi="Simplified Arabic" w:cs="Simplified Arabic"/>
          <w:sz w:val="24"/>
          <w:szCs w:val="24"/>
          <w:rtl/>
          <w:lang w:bidi="ar-IQ"/>
        </w:rPr>
        <w:t xml:space="preserve"> كلية الآداب، جامعة بغداد، 1984</w:t>
      </w:r>
      <w:r>
        <w:rPr>
          <w:rFonts w:ascii="Simplified Arabic" w:hAnsi="Simplified Arabic" w:cs="Simplified Arabic" w:hint="cs"/>
          <w:sz w:val="24"/>
          <w:szCs w:val="24"/>
          <w:rtl/>
          <w:lang w:bidi="ar-IQ"/>
        </w:rPr>
        <w:t xml:space="preserve"> ، ص136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imes New Roman"/>
        <w:b/>
        <w:bCs/>
        <w:sz w:val="32"/>
        <w:szCs w:val="32"/>
      </w:rPr>
      <w:alias w:val="Title"/>
      <w:id w:val="77738743"/>
      <w:placeholder>
        <w:docPart w:val="3AB69A4B7E79439CB73F396BC011D484"/>
      </w:placeholder>
      <w:dataBinding w:prefixMappings="xmlns:ns0='http://schemas.openxmlformats.org/package/2006/metadata/core-properties' xmlns:ns1='http://purl.org/dc/elements/1.1/'" w:xpath="/ns0:coreProperties[1]/ns1:title[1]" w:storeItemID="{6C3C8BC8-F283-45AE-878A-BAB7291924A1}"/>
      <w:text/>
    </w:sdtPr>
    <w:sdtEndPr/>
    <w:sdtContent>
      <w:p w:rsidR="007C79B5" w:rsidRPr="00BB018A" w:rsidRDefault="007C79B5" w:rsidP="00BB018A">
        <w:pPr>
          <w:pStyle w:val="a4"/>
          <w:pBdr>
            <w:bottom w:val="thickThinSmallGap" w:sz="24" w:space="1" w:color="622423" w:themeColor="accent2" w:themeShade="7F"/>
          </w:pBdr>
          <w:jc w:val="center"/>
          <w:rPr>
            <w:rFonts w:asciiTheme="majorHAnsi" w:eastAsiaTheme="majorEastAsia" w:hAnsiTheme="majorHAnsi" w:cstheme="majorBidi"/>
            <w:b/>
            <w:bCs/>
            <w:sz w:val="32"/>
            <w:szCs w:val="32"/>
          </w:rPr>
        </w:pPr>
        <w:r w:rsidRPr="00BB018A">
          <w:rPr>
            <w:rFonts w:asciiTheme="majorHAnsi" w:eastAsiaTheme="majorEastAsia" w:hAnsiTheme="majorHAnsi" w:cs="Times New Roman"/>
            <w:b/>
            <w:bCs/>
            <w:sz w:val="32"/>
            <w:szCs w:val="32"/>
            <w:rtl/>
          </w:rPr>
          <w:t>تنمية الموارد المائية السطحية في محافظة ميسان</w:t>
        </w:r>
      </w:p>
    </w:sdtContent>
  </w:sdt>
  <w:p w:rsidR="007C79B5" w:rsidRDefault="007C79B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51C6D"/>
    <w:multiLevelType w:val="hybridMultilevel"/>
    <w:tmpl w:val="01C682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082A72AB"/>
    <w:multiLevelType w:val="multilevel"/>
    <w:tmpl w:val="9A7ABC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FC0996"/>
    <w:multiLevelType w:val="multilevel"/>
    <w:tmpl w:val="BAD40E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A01D3B"/>
    <w:multiLevelType w:val="multilevel"/>
    <w:tmpl w:val="328450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BE6D8A"/>
    <w:multiLevelType w:val="hybridMultilevel"/>
    <w:tmpl w:val="130E49D4"/>
    <w:lvl w:ilvl="0" w:tplc="A21A3338">
      <w:start w:val="1"/>
      <w:numFmt w:val="decimal"/>
      <w:lvlText w:val="%1"/>
      <w:lvlJc w:val="left"/>
      <w:pPr>
        <w:ind w:left="720" w:hanging="36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C5220A"/>
    <w:multiLevelType w:val="hybridMultilevel"/>
    <w:tmpl w:val="0F50B9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BD16790"/>
    <w:multiLevelType w:val="hybridMultilevel"/>
    <w:tmpl w:val="C0062EEA"/>
    <w:lvl w:ilvl="0" w:tplc="69B6E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F244BA"/>
    <w:multiLevelType w:val="multilevel"/>
    <w:tmpl w:val="C6460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7C0476"/>
    <w:multiLevelType w:val="multilevel"/>
    <w:tmpl w:val="DF4024E6"/>
    <w:lvl w:ilvl="0">
      <w:start w:val="1"/>
      <w:numFmt w:val="decimal"/>
      <w:lvlText w:val="%1."/>
      <w:lvlJc w:val="left"/>
      <w:pPr>
        <w:tabs>
          <w:tab w:val="num" w:pos="720"/>
        </w:tabs>
        <w:ind w:left="720" w:hanging="360"/>
      </w:pPr>
    </w:lvl>
    <w:lvl w:ilvl="1">
      <w:start w:val="6"/>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D833C9"/>
    <w:multiLevelType w:val="hybridMultilevel"/>
    <w:tmpl w:val="F10031D8"/>
    <w:lvl w:ilvl="0" w:tplc="BA7498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36F0433"/>
    <w:multiLevelType w:val="hybridMultilevel"/>
    <w:tmpl w:val="961EA044"/>
    <w:lvl w:ilvl="0" w:tplc="A21A3338">
      <w:start w:val="1"/>
      <w:numFmt w:val="decimal"/>
      <w:lvlText w:val="%1"/>
      <w:lvlJc w:val="left"/>
      <w:pPr>
        <w:ind w:left="720" w:hanging="36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471907"/>
    <w:multiLevelType w:val="multilevel"/>
    <w:tmpl w:val="A920DC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8730E82"/>
    <w:multiLevelType w:val="hybridMultilevel"/>
    <w:tmpl w:val="5906CE9A"/>
    <w:lvl w:ilvl="0" w:tplc="819E2F8C">
      <w:start w:val="1"/>
      <w:numFmt w:val="arabic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700601"/>
    <w:multiLevelType w:val="multilevel"/>
    <w:tmpl w:val="118A6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F77EBA"/>
    <w:multiLevelType w:val="multilevel"/>
    <w:tmpl w:val="03F068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3D78A2"/>
    <w:multiLevelType w:val="multilevel"/>
    <w:tmpl w:val="60E23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A70620"/>
    <w:multiLevelType w:val="hybridMultilevel"/>
    <w:tmpl w:val="49140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B2440C"/>
    <w:multiLevelType w:val="hybridMultilevel"/>
    <w:tmpl w:val="47308FF0"/>
    <w:lvl w:ilvl="0" w:tplc="57FE0F18">
      <w:start w:val="1"/>
      <w:numFmt w:val="arabicAlpha"/>
      <w:lvlText w:val="%1-"/>
      <w:lvlJc w:val="left"/>
      <w:pPr>
        <w:ind w:left="36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FA0D6F"/>
    <w:multiLevelType w:val="hybridMultilevel"/>
    <w:tmpl w:val="B982512E"/>
    <w:lvl w:ilvl="0" w:tplc="BA7498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A517671"/>
    <w:multiLevelType w:val="multilevel"/>
    <w:tmpl w:val="40149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38A52AC"/>
    <w:multiLevelType w:val="hybridMultilevel"/>
    <w:tmpl w:val="B450E35E"/>
    <w:lvl w:ilvl="0" w:tplc="80501FB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F03568"/>
    <w:multiLevelType w:val="multilevel"/>
    <w:tmpl w:val="150CC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DCB2FCC"/>
    <w:multiLevelType w:val="hybridMultilevel"/>
    <w:tmpl w:val="F10031D8"/>
    <w:lvl w:ilvl="0" w:tplc="BA7498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77E40FD"/>
    <w:multiLevelType w:val="hybridMultilevel"/>
    <w:tmpl w:val="2E10914C"/>
    <w:lvl w:ilvl="0" w:tplc="D2FE165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5C3A68"/>
    <w:multiLevelType w:val="multilevel"/>
    <w:tmpl w:val="D666A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28C5E4D"/>
    <w:multiLevelType w:val="hybridMultilevel"/>
    <w:tmpl w:val="1A28CABA"/>
    <w:lvl w:ilvl="0" w:tplc="0EA415F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62447E0"/>
    <w:multiLevelType w:val="hybridMultilevel"/>
    <w:tmpl w:val="48BCC9D8"/>
    <w:lvl w:ilvl="0" w:tplc="BA7498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04311B"/>
    <w:multiLevelType w:val="hybridMultilevel"/>
    <w:tmpl w:val="AEC43096"/>
    <w:lvl w:ilvl="0" w:tplc="DF405F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D1179D3"/>
    <w:multiLevelType w:val="multilevel"/>
    <w:tmpl w:val="EFE0E8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D3B4A87"/>
    <w:multiLevelType w:val="hybridMultilevel"/>
    <w:tmpl w:val="B982512E"/>
    <w:lvl w:ilvl="0" w:tplc="BA7498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B315D60"/>
    <w:multiLevelType w:val="multilevel"/>
    <w:tmpl w:val="D5722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18"/>
  </w:num>
  <w:num w:numId="3">
    <w:abstractNumId w:val="17"/>
  </w:num>
  <w:num w:numId="4">
    <w:abstractNumId w:val="12"/>
  </w:num>
  <w:num w:numId="5">
    <w:abstractNumId w:val="19"/>
  </w:num>
  <w:num w:numId="6">
    <w:abstractNumId w:val="15"/>
  </w:num>
  <w:num w:numId="7">
    <w:abstractNumId w:val="21"/>
  </w:num>
  <w:num w:numId="8">
    <w:abstractNumId w:val="30"/>
  </w:num>
  <w:num w:numId="9">
    <w:abstractNumId w:val="28"/>
  </w:num>
  <w:num w:numId="10">
    <w:abstractNumId w:val="8"/>
  </w:num>
  <w:num w:numId="11">
    <w:abstractNumId w:val="7"/>
  </w:num>
  <w:num w:numId="12">
    <w:abstractNumId w:val="13"/>
  </w:num>
  <w:num w:numId="13">
    <w:abstractNumId w:val="24"/>
  </w:num>
  <w:num w:numId="14">
    <w:abstractNumId w:val="11"/>
  </w:num>
  <w:num w:numId="15">
    <w:abstractNumId w:val="14"/>
  </w:num>
  <w:num w:numId="16">
    <w:abstractNumId w:val="2"/>
  </w:num>
  <w:num w:numId="17">
    <w:abstractNumId w:val="3"/>
  </w:num>
  <w:num w:numId="18">
    <w:abstractNumId w:val="1"/>
  </w:num>
  <w:num w:numId="19">
    <w:abstractNumId w:val="20"/>
  </w:num>
  <w:num w:numId="20">
    <w:abstractNumId w:val="6"/>
  </w:num>
  <w:num w:numId="21">
    <w:abstractNumId w:val="16"/>
  </w:num>
  <w:num w:numId="22">
    <w:abstractNumId w:val="5"/>
  </w:num>
  <w:num w:numId="23">
    <w:abstractNumId w:val="23"/>
  </w:num>
  <w:num w:numId="24">
    <w:abstractNumId w:val="29"/>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25"/>
  </w:num>
  <w:num w:numId="28">
    <w:abstractNumId w:val="0"/>
  </w:num>
  <w:num w:numId="29">
    <w:abstractNumId w:val="22"/>
  </w:num>
  <w:num w:numId="30">
    <w:abstractNumId w:val="26"/>
  </w:num>
  <w:num w:numId="31">
    <w:abstractNumId w:val="1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8AC"/>
    <w:rsid w:val="00000EC8"/>
    <w:rsid w:val="00002525"/>
    <w:rsid w:val="0000644D"/>
    <w:rsid w:val="00033A8D"/>
    <w:rsid w:val="00052BE6"/>
    <w:rsid w:val="0006048F"/>
    <w:rsid w:val="00062022"/>
    <w:rsid w:val="00082FC2"/>
    <w:rsid w:val="000A3555"/>
    <w:rsid w:val="000A38B8"/>
    <w:rsid w:val="000C5351"/>
    <w:rsid w:val="000C7C5F"/>
    <w:rsid w:val="00122111"/>
    <w:rsid w:val="00171586"/>
    <w:rsid w:val="00174038"/>
    <w:rsid w:val="0018256B"/>
    <w:rsid w:val="00187FC3"/>
    <w:rsid w:val="00194228"/>
    <w:rsid w:val="001A6F4C"/>
    <w:rsid w:val="001C5865"/>
    <w:rsid w:val="001D5880"/>
    <w:rsid w:val="001E1A86"/>
    <w:rsid w:val="00202F50"/>
    <w:rsid w:val="0022396B"/>
    <w:rsid w:val="002B2005"/>
    <w:rsid w:val="002B31BC"/>
    <w:rsid w:val="002B35A4"/>
    <w:rsid w:val="002C5620"/>
    <w:rsid w:val="002C56F7"/>
    <w:rsid w:val="002D4B21"/>
    <w:rsid w:val="00304C9F"/>
    <w:rsid w:val="00313AFF"/>
    <w:rsid w:val="00323C4C"/>
    <w:rsid w:val="003546DD"/>
    <w:rsid w:val="00355123"/>
    <w:rsid w:val="003733F6"/>
    <w:rsid w:val="003A0D69"/>
    <w:rsid w:val="003D7EE5"/>
    <w:rsid w:val="004165B4"/>
    <w:rsid w:val="00424920"/>
    <w:rsid w:val="00483B42"/>
    <w:rsid w:val="004A2FCD"/>
    <w:rsid w:val="00516D58"/>
    <w:rsid w:val="005271AE"/>
    <w:rsid w:val="00530088"/>
    <w:rsid w:val="00557D55"/>
    <w:rsid w:val="005632DA"/>
    <w:rsid w:val="005679F9"/>
    <w:rsid w:val="005E70CC"/>
    <w:rsid w:val="005F711E"/>
    <w:rsid w:val="00612027"/>
    <w:rsid w:val="00623FD3"/>
    <w:rsid w:val="00634AAD"/>
    <w:rsid w:val="00656909"/>
    <w:rsid w:val="00664877"/>
    <w:rsid w:val="00670DBE"/>
    <w:rsid w:val="006A324F"/>
    <w:rsid w:val="006A47AB"/>
    <w:rsid w:val="006A7D73"/>
    <w:rsid w:val="006B2354"/>
    <w:rsid w:val="006E17B8"/>
    <w:rsid w:val="00731955"/>
    <w:rsid w:val="00751034"/>
    <w:rsid w:val="0076313E"/>
    <w:rsid w:val="007655DD"/>
    <w:rsid w:val="0077667A"/>
    <w:rsid w:val="00786999"/>
    <w:rsid w:val="007B1FBD"/>
    <w:rsid w:val="007C79B5"/>
    <w:rsid w:val="007F075D"/>
    <w:rsid w:val="007F0A28"/>
    <w:rsid w:val="008038EC"/>
    <w:rsid w:val="008139CE"/>
    <w:rsid w:val="008438AC"/>
    <w:rsid w:val="00857D33"/>
    <w:rsid w:val="008A0AEB"/>
    <w:rsid w:val="008C0F0B"/>
    <w:rsid w:val="0090154D"/>
    <w:rsid w:val="00935E57"/>
    <w:rsid w:val="00940E19"/>
    <w:rsid w:val="00980FAD"/>
    <w:rsid w:val="00983408"/>
    <w:rsid w:val="009C7420"/>
    <w:rsid w:val="009C7C2F"/>
    <w:rsid w:val="009D236D"/>
    <w:rsid w:val="00A57004"/>
    <w:rsid w:val="00A81FD2"/>
    <w:rsid w:val="00A97857"/>
    <w:rsid w:val="00AA1150"/>
    <w:rsid w:val="00AD1E4F"/>
    <w:rsid w:val="00B10EB0"/>
    <w:rsid w:val="00B113AF"/>
    <w:rsid w:val="00B914F9"/>
    <w:rsid w:val="00BA04A9"/>
    <w:rsid w:val="00BA0A8D"/>
    <w:rsid w:val="00BA27D2"/>
    <w:rsid w:val="00BB00EA"/>
    <w:rsid w:val="00BB018A"/>
    <w:rsid w:val="00BF61A3"/>
    <w:rsid w:val="00C26B75"/>
    <w:rsid w:val="00C54531"/>
    <w:rsid w:val="00C62573"/>
    <w:rsid w:val="00CD0A17"/>
    <w:rsid w:val="00D24020"/>
    <w:rsid w:val="00D46B49"/>
    <w:rsid w:val="00D4787F"/>
    <w:rsid w:val="00D538D7"/>
    <w:rsid w:val="00D602A1"/>
    <w:rsid w:val="00DC571B"/>
    <w:rsid w:val="00E02265"/>
    <w:rsid w:val="00E36558"/>
    <w:rsid w:val="00E50198"/>
    <w:rsid w:val="00E9018C"/>
    <w:rsid w:val="00EC172A"/>
    <w:rsid w:val="00EC725E"/>
    <w:rsid w:val="00EF7E0F"/>
    <w:rsid w:val="00F025C1"/>
    <w:rsid w:val="00F20CE4"/>
    <w:rsid w:val="00F42C9E"/>
    <w:rsid w:val="00F63E4F"/>
    <w:rsid w:val="00F75853"/>
    <w:rsid w:val="00F77820"/>
    <w:rsid w:val="00F97E7D"/>
    <w:rsid w:val="00FB34AB"/>
    <w:rsid w:val="00FC03FD"/>
    <w:rsid w:val="00FC0B53"/>
    <w:rsid w:val="00FF6C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7FC3"/>
    <w:pPr>
      <w:ind w:left="720"/>
      <w:contextualSpacing/>
    </w:pPr>
  </w:style>
  <w:style w:type="paragraph" w:styleId="a4">
    <w:name w:val="header"/>
    <w:basedOn w:val="a"/>
    <w:link w:val="HeaderChar"/>
    <w:uiPriority w:val="99"/>
    <w:unhideWhenUsed/>
    <w:rsid w:val="00BB018A"/>
    <w:pPr>
      <w:tabs>
        <w:tab w:val="center" w:pos="4680"/>
        <w:tab w:val="right" w:pos="9360"/>
      </w:tabs>
      <w:spacing w:after="0" w:line="240" w:lineRule="auto"/>
    </w:pPr>
  </w:style>
  <w:style w:type="character" w:customStyle="1" w:styleId="HeaderChar">
    <w:name w:val="Header Char"/>
    <w:basedOn w:val="a0"/>
    <w:link w:val="a4"/>
    <w:uiPriority w:val="99"/>
    <w:rsid w:val="00BB018A"/>
  </w:style>
  <w:style w:type="paragraph" w:styleId="a5">
    <w:name w:val="footer"/>
    <w:basedOn w:val="a"/>
    <w:link w:val="FooterChar"/>
    <w:uiPriority w:val="99"/>
    <w:unhideWhenUsed/>
    <w:rsid w:val="00BB018A"/>
    <w:pPr>
      <w:tabs>
        <w:tab w:val="center" w:pos="4680"/>
        <w:tab w:val="right" w:pos="9360"/>
      </w:tabs>
      <w:spacing w:after="0" w:line="240" w:lineRule="auto"/>
    </w:pPr>
  </w:style>
  <w:style w:type="character" w:customStyle="1" w:styleId="FooterChar">
    <w:name w:val="Footer Char"/>
    <w:basedOn w:val="a0"/>
    <w:link w:val="a5"/>
    <w:uiPriority w:val="99"/>
    <w:rsid w:val="00BB018A"/>
  </w:style>
  <w:style w:type="paragraph" w:styleId="a6">
    <w:name w:val="Balloon Text"/>
    <w:basedOn w:val="a"/>
    <w:link w:val="BalloonTextChar"/>
    <w:uiPriority w:val="99"/>
    <w:semiHidden/>
    <w:unhideWhenUsed/>
    <w:rsid w:val="00BB018A"/>
    <w:pPr>
      <w:spacing w:after="0" w:line="240" w:lineRule="auto"/>
    </w:pPr>
    <w:rPr>
      <w:rFonts w:ascii="Tahoma" w:hAnsi="Tahoma" w:cs="Tahoma"/>
      <w:sz w:val="16"/>
      <w:szCs w:val="16"/>
    </w:rPr>
  </w:style>
  <w:style w:type="character" w:customStyle="1" w:styleId="BalloonTextChar">
    <w:name w:val="Balloon Text Char"/>
    <w:basedOn w:val="a0"/>
    <w:link w:val="a6"/>
    <w:uiPriority w:val="99"/>
    <w:semiHidden/>
    <w:rsid w:val="00BB018A"/>
    <w:rPr>
      <w:rFonts w:ascii="Tahoma" w:hAnsi="Tahoma" w:cs="Tahoma"/>
      <w:sz w:val="16"/>
      <w:szCs w:val="16"/>
    </w:rPr>
  </w:style>
  <w:style w:type="character" w:customStyle="1" w:styleId="FootnoteTextChar">
    <w:name w:val="Footnote Text Char"/>
    <w:aliases w:val="Char Char,Char Char Char Char Char1,نص حاشية سفلية1 Char Char Char,Char Char Char Char Char Char,نص حاشية سفلية1 Char Char1,Char Char Char Char Char Char Char Char"/>
    <w:basedOn w:val="a0"/>
    <w:link w:val="a7"/>
    <w:uiPriority w:val="99"/>
    <w:locked/>
    <w:rsid w:val="007655DD"/>
    <w:rPr>
      <w:rFonts w:ascii="Times New Roman" w:eastAsia="Times New Roman" w:hAnsi="Times New Roman" w:cs="Times New Roman"/>
    </w:rPr>
  </w:style>
  <w:style w:type="paragraph" w:styleId="a7">
    <w:name w:val="footnote text"/>
    <w:aliases w:val="Char,Char Char Char Char,نص حاشية سفلية1 Char Char,Char Char Char Char Char,نص حاشية سفلية1 Char,Char Char Char Char Char Char Char"/>
    <w:basedOn w:val="a"/>
    <w:link w:val="FootnoteTextChar"/>
    <w:uiPriority w:val="99"/>
    <w:unhideWhenUsed/>
    <w:rsid w:val="007655DD"/>
    <w:pPr>
      <w:bidi/>
      <w:spacing w:after="0" w:line="240" w:lineRule="auto"/>
    </w:pPr>
    <w:rPr>
      <w:rFonts w:ascii="Times New Roman" w:eastAsia="Times New Roman" w:hAnsi="Times New Roman" w:cs="Times New Roman"/>
    </w:rPr>
  </w:style>
  <w:style w:type="character" w:customStyle="1" w:styleId="FootnoteTextChar1">
    <w:name w:val="Footnote Text Char1"/>
    <w:basedOn w:val="a0"/>
    <w:uiPriority w:val="99"/>
    <w:semiHidden/>
    <w:rsid w:val="007655DD"/>
    <w:rPr>
      <w:sz w:val="20"/>
      <w:szCs w:val="20"/>
    </w:rPr>
  </w:style>
  <w:style w:type="character" w:styleId="a8">
    <w:name w:val="footnote reference"/>
    <w:uiPriority w:val="99"/>
    <w:semiHidden/>
    <w:unhideWhenUsed/>
    <w:rsid w:val="007655DD"/>
    <w:rPr>
      <w:rFonts w:ascii="Times New Roman" w:hAnsi="Times New Roman" w:cs="Times New Roman" w:hint="default"/>
      <w:vertAlign w:val="superscript"/>
    </w:rPr>
  </w:style>
  <w:style w:type="paragraph" w:styleId="a9">
    <w:name w:val="No Spacing"/>
    <w:uiPriority w:val="1"/>
    <w:qFormat/>
    <w:rsid w:val="007655DD"/>
    <w:pPr>
      <w:bidi/>
      <w:spacing w:after="0" w:line="240" w:lineRule="auto"/>
    </w:pPr>
    <w:rPr>
      <w:rFonts w:ascii="Calibri" w:eastAsia="Times New Roman" w:hAnsi="Calibri" w:cs="Arial"/>
    </w:rPr>
  </w:style>
  <w:style w:type="character" w:styleId="aa">
    <w:name w:val="Strong"/>
    <w:basedOn w:val="a0"/>
    <w:qFormat/>
    <w:rsid w:val="00052BE6"/>
    <w:rPr>
      <w:b/>
      <w:bCs/>
    </w:rPr>
  </w:style>
  <w:style w:type="paragraph" w:styleId="ab">
    <w:name w:val="endnote text"/>
    <w:basedOn w:val="a"/>
    <w:link w:val="EndnoteTextChar"/>
    <w:uiPriority w:val="99"/>
    <w:semiHidden/>
    <w:unhideWhenUsed/>
    <w:rsid w:val="001A6F4C"/>
    <w:pPr>
      <w:spacing w:after="0" w:line="240" w:lineRule="auto"/>
    </w:pPr>
    <w:rPr>
      <w:sz w:val="20"/>
      <w:szCs w:val="20"/>
    </w:rPr>
  </w:style>
  <w:style w:type="character" w:customStyle="1" w:styleId="EndnoteTextChar">
    <w:name w:val="Endnote Text Char"/>
    <w:basedOn w:val="a0"/>
    <w:link w:val="ab"/>
    <w:uiPriority w:val="99"/>
    <w:semiHidden/>
    <w:rsid w:val="001A6F4C"/>
    <w:rPr>
      <w:sz w:val="20"/>
      <w:szCs w:val="20"/>
    </w:rPr>
  </w:style>
  <w:style w:type="character" w:styleId="ac">
    <w:name w:val="endnote reference"/>
    <w:basedOn w:val="a0"/>
    <w:uiPriority w:val="99"/>
    <w:semiHidden/>
    <w:unhideWhenUsed/>
    <w:rsid w:val="001A6F4C"/>
    <w:rPr>
      <w:vertAlign w:val="superscript"/>
    </w:rPr>
  </w:style>
  <w:style w:type="table" w:styleId="ad">
    <w:name w:val="Table Grid"/>
    <w:basedOn w:val="a1"/>
    <w:uiPriority w:val="59"/>
    <w:rsid w:val="00857D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1"/>
    <w:uiPriority w:val="61"/>
    <w:rsid w:val="00D2402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7FC3"/>
    <w:pPr>
      <w:ind w:left="720"/>
      <w:contextualSpacing/>
    </w:pPr>
  </w:style>
  <w:style w:type="paragraph" w:styleId="a4">
    <w:name w:val="header"/>
    <w:basedOn w:val="a"/>
    <w:link w:val="HeaderChar"/>
    <w:uiPriority w:val="99"/>
    <w:unhideWhenUsed/>
    <w:rsid w:val="00BB018A"/>
    <w:pPr>
      <w:tabs>
        <w:tab w:val="center" w:pos="4680"/>
        <w:tab w:val="right" w:pos="9360"/>
      </w:tabs>
      <w:spacing w:after="0" w:line="240" w:lineRule="auto"/>
    </w:pPr>
  </w:style>
  <w:style w:type="character" w:customStyle="1" w:styleId="HeaderChar">
    <w:name w:val="Header Char"/>
    <w:basedOn w:val="a0"/>
    <w:link w:val="a4"/>
    <w:uiPriority w:val="99"/>
    <w:rsid w:val="00BB018A"/>
  </w:style>
  <w:style w:type="paragraph" w:styleId="a5">
    <w:name w:val="footer"/>
    <w:basedOn w:val="a"/>
    <w:link w:val="FooterChar"/>
    <w:uiPriority w:val="99"/>
    <w:unhideWhenUsed/>
    <w:rsid w:val="00BB018A"/>
    <w:pPr>
      <w:tabs>
        <w:tab w:val="center" w:pos="4680"/>
        <w:tab w:val="right" w:pos="9360"/>
      </w:tabs>
      <w:spacing w:after="0" w:line="240" w:lineRule="auto"/>
    </w:pPr>
  </w:style>
  <w:style w:type="character" w:customStyle="1" w:styleId="FooterChar">
    <w:name w:val="Footer Char"/>
    <w:basedOn w:val="a0"/>
    <w:link w:val="a5"/>
    <w:uiPriority w:val="99"/>
    <w:rsid w:val="00BB018A"/>
  </w:style>
  <w:style w:type="paragraph" w:styleId="a6">
    <w:name w:val="Balloon Text"/>
    <w:basedOn w:val="a"/>
    <w:link w:val="BalloonTextChar"/>
    <w:uiPriority w:val="99"/>
    <w:semiHidden/>
    <w:unhideWhenUsed/>
    <w:rsid w:val="00BB018A"/>
    <w:pPr>
      <w:spacing w:after="0" w:line="240" w:lineRule="auto"/>
    </w:pPr>
    <w:rPr>
      <w:rFonts w:ascii="Tahoma" w:hAnsi="Tahoma" w:cs="Tahoma"/>
      <w:sz w:val="16"/>
      <w:szCs w:val="16"/>
    </w:rPr>
  </w:style>
  <w:style w:type="character" w:customStyle="1" w:styleId="BalloonTextChar">
    <w:name w:val="Balloon Text Char"/>
    <w:basedOn w:val="a0"/>
    <w:link w:val="a6"/>
    <w:uiPriority w:val="99"/>
    <w:semiHidden/>
    <w:rsid w:val="00BB018A"/>
    <w:rPr>
      <w:rFonts w:ascii="Tahoma" w:hAnsi="Tahoma" w:cs="Tahoma"/>
      <w:sz w:val="16"/>
      <w:szCs w:val="16"/>
    </w:rPr>
  </w:style>
  <w:style w:type="character" w:customStyle="1" w:styleId="FootnoteTextChar">
    <w:name w:val="Footnote Text Char"/>
    <w:aliases w:val="Char Char,Char Char Char Char Char1,نص حاشية سفلية1 Char Char Char,Char Char Char Char Char Char,نص حاشية سفلية1 Char Char1,Char Char Char Char Char Char Char Char"/>
    <w:basedOn w:val="a0"/>
    <w:link w:val="a7"/>
    <w:uiPriority w:val="99"/>
    <w:locked/>
    <w:rsid w:val="007655DD"/>
    <w:rPr>
      <w:rFonts w:ascii="Times New Roman" w:eastAsia="Times New Roman" w:hAnsi="Times New Roman" w:cs="Times New Roman"/>
    </w:rPr>
  </w:style>
  <w:style w:type="paragraph" w:styleId="a7">
    <w:name w:val="footnote text"/>
    <w:aliases w:val="Char,Char Char Char Char,نص حاشية سفلية1 Char Char,Char Char Char Char Char,نص حاشية سفلية1 Char,Char Char Char Char Char Char Char"/>
    <w:basedOn w:val="a"/>
    <w:link w:val="FootnoteTextChar"/>
    <w:uiPriority w:val="99"/>
    <w:unhideWhenUsed/>
    <w:rsid w:val="007655DD"/>
    <w:pPr>
      <w:bidi/>
      <w:spacing w:after="0" w:line="240" w:lineRule="auto"/>
    </w:pPr>
    <w:rPr>
      <w:rFonts w:ascii="Times New Roman" w:eastAsia="Times New Roman" w:hAnsi="Times New Roman" w:cs="Times New Roman"/>
    </w:rPr>
  </w:style>
  <w:style w:type="character" w:customStyle="1" w:styleId="FootnoteTextChar1">
    <w:name w:val="Footnote Text Char1"/>
    <w:basedOn w:val="a0"/>
    <w:uiPriority w:val="99"/>
    <w:semiHidden/>
    <w:rsid w:val="007655DD"/>
    <w:rPr>
      <w:sz w:val="20"/>
      <w:szCs w:val="20"/>
    </w:rPr>
  </w:style>
  <w:style w:type="character" w:styleId="a8">
    <w:name w:val="footnote reference"/>
    <w:uiPriority w:val="99"/>
    <w:semiHidden/>
    <w:unhideWhenUsed/>
    <w:rsid w:val="007655DD"/>
    <w:rPr>
      <w:rFonts w:ascii="Times New Roman" w:hAnsi="Times New Roman" w:cs="Times New Roman" w:hint="default"/>
      <w:vertAlign w:val="superscript"/>
    </w:rPr>
  </w:style>
  <w:style w:type="paragraph" w:styleId="a9">
    <w:name w:val="No Spacing"/>
    <w:uiPriority w:val="1"/>
    <w:qFormat/>
    <w:rsid w:val="007655DD"/>
    <w:pPr>
      <w:bidi/>
      <w:spacing w:after="0" w:line="240" w:lineRule="auto"/>
    </w:pPr>
    <w:rPr>
      <w:rFonts w:ascii="Calibri" w:eastAsia="Times New Roman" w:hAnsi="Calibri" w:cs="Arial"/>
    </w:rPr>
  </w:style>
  <w:style w:type="character" w:styleId="aa">
    <w:name w:val="Strong"/>
    <w:basedOn w:val="a0"/>
    <w:qFormat/>
    <w:rsid w:val="00052BE6"/>
    <w:rPr>
      <w:b/>
      <w:bCs/>
    </w:rPr>
  </w:style>
  <w:style w:type="paragraph" w:styleId="ab">
    <w:name w:val="endnote text"/>
    <w:basedOn w:val="a"/>
    <w:link w:val="EndnoteTextChar"/>
    <w:uiPriority w:val="99"/>
    <w:semiHidden/>
    <w:unhideWhenUsed/>
    <w:rsid w:val="001A6F4C"/>
    <w:pPr>
      <w:spacing w:after="0" w:line="240" w:lineRule="auto"/>
    </w:pPr>
    <w:rPr>
      <w:sz w:val="20"/>
      <w:szCs w:val="20"/>
    </w:rPr>
  </w:style>
  <w:style w:type="character" w:customStyle="1" w:styleId="EndnoteTextChar">
    <w:name w:val="Endnote Text Char"/>
    <w:basedOn w:val="a0"/>
    <w:link w:val="ab"/>
    <w:uiPriority w:val="99"/>
    <w:semiHidden/>
    <w:rsid w:val="001A6F4C"/>
    <w:rPr>
      <w:sz w:val="20"/>
      <w:szCs w:val="20"/>
    </w:rPr>
  </w:style>
  <w:style w:type="character" w:styleId="ac">
    <w:name w:val="endnote reference"/>
    <w:basedOn w:val="a0"/>
    <w:uiPriority w:val="99"/>
    <w:semiHidden/>
    <w:unhideWhenUsed/>
    <w:rsid w:val="001A6F4C"/>
    <w:rPr>
      <w:vertAlign w:val="superscript"/>
    </w:rPr>
  </w:style>
  <w:style w:type="table" w:styleId="ad">
    <w:name w:val="Table Grid"/>
    <w:basedOn w:val="a1"/>
    <w:uiPriority w:val="59"/>
    <w:rsid w:val="00857D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1"/>
    <w:uiPriority w:val="61"/>
    <w:rsid w:val="00D2402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142144">
      <w:bodyDiv w:val="1"/>
      <w:marLeft w:val="0"/>
      <w:marRight w:val="0"/>
      <w:marTop w:val="0"/>
      <w:marBottom w:val="0"/>
      <w:divBdr>
        <w:top w:val="none" w:sz="0" w:space="0" w:color="auto"/>
        <w:left w:val="none" w:sz="0" w:space="0" w:color="auto"/>
        <w:bottom w:val="none" w:sz="0" w:space="0" w:color="auto"/>
        <w:right w:val="none" w:sz="0" w:space="0" w:color="auto"/>
      </w:divBdr>
    </w:div>
    <w:div w:id="343482332">
      <w:bodyDiv w:val="1"/>
      <w:marLeft w:val="0"/>
      <w:marRight w:val="0"/>
      <w:marTop w:val="0"/>
      <w:marBottom w:val="0"/>
      <w:divBdr>
        <w:top w:val="none" w:sz="0" w:space="0" w:color="auto"/>
        <w:left w:val="none" w:sz="0" w:space="0" w:color="auto"/>
        <w:bottom w:val="none" w:sz="0" w:space="0" w:color="auto"/>
        <w:right w:val="none" w:sz="0" w:space="0" w:color="auto"/>
      </w:divBdr>
    </w:div>
    <w:div w:id="365175961">
      <w:bodyDiv w:val="1"/>
      <w:marLeft w:val="0"/>
      <w:marRight w:val="0"/>
      <w:marTop w:val="0"/>
      <w:marBottom w:val="0"/>
      <w:divBdr>
        <w:top w:val="none" w:sz="0" w:space="0" w:color="auto"/>
        <w:left w:val="none" w:sz="0" w:space="0" w:color="auto"/>
        <w:bottom w:val="none" w:sz="0" w:space="0" w:color="auto"/>
        <w:right w:val="none" w:sz="0" w:space="0" w:color="auto"/>
      </w:divBdr>
      <w:divsChild>
        <w:div w:id="461388340">
          <w:marLeft w:val="0"/>
          <w:marRight w:val="0"/>
          <w:marTop w:val="0"/>
          <w:marBottom w:val="0"/>
          <w:divBdr>
            <w:top w:val="single" w:sz="2" w:space="0" w:color="E3E3E3"/>
            <w:left w:val="single" w:sz="2" w:space="0" w:color="E3E3E3"/>
            <w:bottom w:val="single" w:sz="2" w:space="0" w:color="E3E3E3"/>
            <w:right w:val="single" w:sz="2" w:space="0" w:color="E3E3E3"/>
          </w:divBdr>
          <w:divsChild>
            <w:div w:id="215893488">
              <w:marLeft w:val="0"/>
              <w:marRight w:val="0"/>
              <w:marTop w:val="0"/>
              <w:marBottom w:val="0"/>
              <w:divBdr>
                <w:top w:val="single" w:sz="2" w:space="0" w:color="E3E3E3"/>
                <w:left w:val="single" w:sz="2" w:space="0" w:color="E3E3E3"/>
                <w:bottom w:val="single" w:sz="2" w:space="0" w:color="E3E3E3"/>
                <w:right w:val="single" w:sz="2" w:space="0" w:color="E3E3E3"/>
              </w:divBdr>
              <w:divsChild>
                <w:div w:id="842664891">
                  <w:marLeft w:val="0"/>
                  <w:marRight w:val="0"/>
                  <w:marTop w:val="0"/>
                  <w:marBottom w:val="0"/>
                  <w:divBdr>
                    <w:top w:val="single" w:sz="2" w:space="0" w:color="E3E3E3"/>
                    <w:left w:val="single" w:sz="2" w:space="0" w:color="E3E3E3"/>
                    <w:bottom w:val="single" w:sz="2" w:space="0" w:color="E3E3E3"/>
                    <w:right w:val="single" w:sz="2" w:space="0" w:color="E3E3E3"/>
                  </w:divBdr>
                  <w:divsChild>
                    <w:div w:id="1116561025">
                      <w:marLeft w:val="0"/>
                      <w:marRight w:val="0"/>
                      <w:marTop w:val="0"/>
                      <w:marBottom w:val="0"/>
                      <w:divBdr>
                        <w:top w:val="single" w:sz="2" w:space="0" w:color="E3E3E3"/>
                        <w:left w:val="single" w:sz="2" w:space="0" w:color="E3E3E3"/>
                        <w:bottom w:val="single" w:sz="2" w:space="0" w:color="E3E3E3"/>
                        <w:right w:val="single" w:sz="2" w:space="0" w:color="E3E3E3"/>
                      </w:divBdr>
                      <w:divsChild>
                        <w:div w:id="723142085">
                          <w:marLeft w:val="0"/>
                          <w:marRight w:val="0"/>
                          <w:marTop w:val="0"/>
                          <w:marBottom w:val="0"/>
                          <w:divBdr>
                            <w:top w:val="single" w:sz="2" w:space="0" w:color="E3E3E3"/>
                            <w:left w:val="single" w:sz="2" w:space="0" w:color="E3E3E3"/>
                            <w:bottom w:val="single" w:sz="2" w:space="0" w:color="E3E3E3"/>
                            <w:right w:val="single" w:sz="2" w:space="0" w:color="E3E3E3"/>
                          </w:divBdr>
                          <w:divsChild>
                            <w:div w:id="1743988403">
                              <w:marLeft w:val="0"/>
                              <w:marRight w:val="0"/>
                              <w:marTop w:val="100"/>
                              <w:marBottom w:val="100"/>
                              <w:divBdr>
                                <w:top w:val="single" w:sz="2" w:space="0" w:color="E3E3E3"/>
                                <w:left w:val="single" w:sz="2" w:space="0" w:color="E3E3E3"/>
                                <w:bottom w:val="single" w:sz="2" w:space="0" w:color="E3E3E3"/>
                                <w:right w:val="single" w:sz="2" w:space="0" w:color="E3E3E3"/>
                              </w:divBdr>
                              <w:divsChild>
                                <w:div w:id="644552328">
                                  <w:marLeft w:val="0"/>
                                  <w:marRight w:val="0"/>
                                  <w:marTop w:val="0"/>
                                  <w:marBottom w:val="0"/>
                                  <w:divBdr>
                                    <w:top w:val="single" w:sz="2" w:space="0" w:color="E3E3E3"/>
                                    <w:left w:val="single" w:sz="2" w:space="0" w:color="E3E3E3"/>
                                    <w:bottom w:val="single" w:sz="2" w:space="0" w:color="E3E3E3"/>
                                    <w:right w:val="single" w:sz="2" w:space="0" w:color="E3E3E3"/>
                                  </w:divBdr>
                                  <w:divsChild>
                                    <w:div w:id="42870297">
                                      <w:marLeft w:val="0"/>
                                      <w:marRight w:val="0"/>
                                      <w:marTop w:val="0"/>
                                      <w:marBottom w:val="0"/>
                                      <w:divBdr>
                                        <w:top w:val="single" w:sz="2" w:space="0" w:color="E3E3E3"/>
                                        <w:left w:val="single" w:sz="2" w:space="0" w:color="E3E3E3"/>
                                        <w:bottom w:val="single" w:sz="2" w:space="0" w:color="E3E3E3"/>
                                        <w:right w:val="single" w:sz="2" w:space="0" w:color="E3E3E3"/>
                                      </w:divBdr>
                                      <w:divsChild>
                                        <w:div w:id="1812210100">
                                          <w:marLeft w:val="0"/>
                                          <w:marRight w:val="0"/>
                                          <w:marTop w:val="0"/>
                                          <w:marBottom w:val="0"/>
                                          <w:divBdr>
                                            <w:top w:val="single" w:sz="2" w:space="0" w:color="E3E3E3"/>
                                            <w:left w:val="single" w:sz="2" w:space="0" w:color="E3E3E3"/>
                                            <w:bottom w:val="single" w:sz="2" w:space="0" w:color="E3E3E3"/>
                                            <w:right w:val="single" w:sz="2" w:space="0" w:color="E3E3E3"/>
                                          </w:divBdr>
                                          <w:divsChild>
                                            <w:div w:id="1638411660">
                                              <w:marLeft w:val="0"/>
                                              <w:marRight w:val="0"/>
                                              <w:marTop w:val="0"/>
                                              <w:marBottom w:val="0"/>
                                              <w:divBdr>
                                                <w:top w:val="single" w:sz="2" w:space="0" w:color="E3E3E3"/>
                                                <w:left w:val="single" w:sz="2" w:space="0" w:color="E3E3E3"/>
                                                <w:bottom w:val="single" w:sz="2" w:space="0" w:color="E3E3E3"/>
                                                <w:right w:val="single" w:sz="2" w:space="0" w:color="E3E3E3"/>
                                              </w:divBdr>
                                              <w:divsChild>
                                                <w:div w:id="1215700570">
                                                  <w:marLeft w:val="0"/>
                                                  <w:marRight w:val="0"/>
                                                  <w:marTop w:val="0"/>
                                                  <w:marBottom w:val="0"/>
                                                  <w:divBdr>
                                                    <w:top w:val="single" w:sz="2" w:space="0" w:color="E3E3E3"/>
                                                    <w:left w:val="single" w:sz="2" w:space="0" w:color="E3E3E3"/>
                                                    <w:bottom w:val="single" w:sz="2" w:space="0" w:color="E3E3E3"/>
                                                    <w:right w:val="single" w:sz="2" w:space="0" w:color="E3E3E3"/>
                                                  </w:divBdr>
                                                  <w:divsChild>
                                                    <w:div w:id="9343642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50017447">
          <w:marLeft w:val="0"/>
          <w:marRight w:val="0"/>
          <w:marTop w:val="0"/>
          <w:marBottom w:val="0"/>
          <w:divBdr>
            <w:top w:val="none" w:sz="0" w:space="0" w:color="auto"/>
            <w:left w:val="none" w:sz="0" w:space="0" w:color="auto"/>
            <w:bottom w:val="none" w:sz="0" w:space="0" w:color="auto"/>
            <w:right w:val="none" w:sz="0" w:space="0" w:color="auto"/>
          </w:divBdr>
        </w:div>
      </w:divsChild>
    </w:div>
    <w:div w:id="502941109">
      <w:bodyDiv w:val="1"/>
      <w:marLeft w:val="0"/>
      <w:marRight w:val="0"/>
      <w:marTop w:val="0"/>
      <w:marBottom w:val="0"/>
      <w:divBdr>
        <w:top w:val="none" w:sz="0" w:space="0" w:color="auto"/>
        <w:left w:val="none" w:sz="0" w:space="0" w:color="auto"/>
        <w:bottom w:val="none" w:sz="0" w:space="0" w:color="auto"/>
        <w:right w:val="none" w:sz="0" w:space="0" w:color="auto"/>
      </w:divBdr>
    </w:div>
    <w:div w:id="555705886">
      <w:bodyDiv w:val="1"/>
      <w:marLeft w:val="0"/>
      <w:marRight w:val="0"/>
      <w:marTop w:val="0"/>
      <w:marBottom w:val="0"/>
      <w:divBdr>
        <w:top w:val="none" w:sz="0" w:space="0" w:color="auto"/>
        <w:left w:val="none" w:sz="0" w:space="0" w:color="auto"/>
        <w:bottom w:val="none" w:sz="0" w:space="0" w:color="auto"/>
        <w:right w:val="none" w:sz="0" w:space="0" w:color="auto"/>
      </w:divBdr>
    </w:div>
    <w:div w:id="580453993">
      <w:bodyDiv w:val="1"/>
      <w:marLeft w:val="0"/>
      <w:marRight w:val="0"/>
      <w:marTop w:val="0"/>
      <w:marBottom w:val="0"/>
      <w:divBdr>
        <w:top w:val="none" w:sz="0" w:space="0" w:color="auto"/>
        <w:left w:val="none" w:sz="0" w:space="0" w:color="auto"/>
        <w:bottom w:val="none" w:sz="0" w:space="0" w:color="auto"/>
        <w:right w:val="none" w:sz="0" w:space="0" w:color="auto"/>
      </w:divBdr>
    </w:div>
    <w:div w:id="681515572">
      <w:bodyDiv w:val="1"/>
      <w:marLeft w:val="0"/>
      <w:marRight w:val="0"/>
      <w:marTop w:val="0"/>
      <w:marBottom w:val="0"/>
      <w:divBdr>
        <w:top w:val="none" w:sz="0" w:space="0" w:color="auto"/>
        <w:left w:val="none" w:sz="0" w:space="0" w:color="auto"/>
        <w:bottom w:val="none" w:sz="0" w:space="0" w:color="auto"/>
        <w:right w:val="none" w:sz="0" w:space="0" w:color="auto"/>
      </w:divBdr>
      <w:divsChild>
        <w:div w:id="219749998">
          <w:marLeft w:val="0"/>
          <w:marRight w:val="0"/>
          <w:marTop w:val="0"/>
          <w:marBottom w:val="0"/>
          <w:divBdr>
            <w:top w:val="single" w:sz="2" w:space="0" w:color="D9D9E3"/>
            <w:left w:val="single" w:sz="2" w:space="0" w:color="D9D9E3"/>
            <w:bottom w:val="single" w:sz="2" w:space="0" w:color="D9D9E3"/>
            <w:right w:val="single" w:sz="2" w:space="0" w:color="D9D9E3"/>
          </w:divBdr>
          <w:divsChild>
            <w:div w:id="20559597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39412239">
          <w:marLeft w:val="0"/>
          <w:marRight w:val="0"/>
          <w:marTop w:val="0"/>
          <w:marBottom w:val="0"/>
          <w:divBdr>
            <w:top w:val="single" w:sz="2" w:space="0" w:color="D9D9E3"/>
            <w:left w:val="single" w:sz="2" w:space="0" w:color="D9D9E3"/>
            <w:bottom w:val="single" w:sz="2" w:space="0" w:color="D9D9E3"/>
            <w:right w:val="single" w:sz="2" w:space="0" w:color="D9D9E3"/>
          </w:divBdr>
          <w:divsChild>
            <w:div w:id="11651969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42947407">
      <w:bodyDiv w:val="1"/>
      <w:marLeft w:val="0"/>
      <w:marRight w:val="0"/>
      <w:marTop w:val="0"/>
      <w:marBottom w:val="0"/>
      <w:divBdr>
        <w:top w:val="none" w:sz="0" w:space="0" w:color="auto"/>
        <w:left w:val="none" w:sz="0" w:space="0" w:color="auto"/>
        <w:bottom w:val="none" w:sz="0" w:space="0" w:color="auto"/>
        <w:right w:val="none" w:sz="0" w:space="0" w:color="auto"/>
      </w:divBdr>
    </w:div>
    <w:div w:id="760636959">
      <w:bodyDiv w:val="1"/>
      <w:marLeft w:val="0"/>
      <w:marRight w:val="0"/>
      <w:marTop w:val="0"/>
      <w:marBottom w:val="0"/>
      <w:divBdr>
        <w:top w:val="none" w:sz="0" w:space="0" w:color="auto"/>
        <w:left w:val="none" w:sz="0" w:space="0" w:color="auto"/>
        <w:bottom w:val="none" w:sz="0" w:space="0" w:color="auto"/>
        <w:right w:val="none" w:sz="0" w:space="0" w:color="auto"/>
      </w:divBdr>
    </w:div>
    <w:div w:id="1128279082">
      <w:bodyDiv w:val="1"/>
      <w:marLeft w:val="0"/>
      <w:marRight w:val="0"/>
      <w:marTop w:val="0"/>
      <w:marBottom w:val="0"/>
      <w:divBdr>
        <w:top w:val="none" w:sz="0" w:space="0" w:color="auto"/>
        <w:left w:val="none" w:sz="0" w:space="0" w:color="auto"/>
        <w:bottom w:val="none" w:sz="0" w:space="0" w:color="auto"/>
        <w:right w:val="none" w:sz="0" w:space="0" w:color="auto"/>
      </w:divBdr>
    </w:div>
    <w:div w:id="1310938591">
      <w:bodyDiv w:val="1"/>
      <w:marLeft w:val="0"/>
      <w:marRight w:val="0"/>
      <w:marTop w:val="0"/>
      <w:marBottom w:val="0"/>
      <w:divBdr>
        <w:top w:val="none" w:sz="0" w:space="0" w:color="auto"/>
        <w:left w:val="none" w:sz="0" w:space="0" w:color="auto"/>
        <w:bottom w:val="none" w:sz="0" w:space="0" w:color="auto"/>
        <w:right w:val="none" w:sz="0" w:space="0" w:color="auto"/>
      </w:divBdr>
    </w:div>
    <w:div w:id="1323654790">
      <w:bodyDiv w:val="1"/>
      <w:marLeft w:val="0"/>
      <w:marRight w:val="0"/>
      <w:marTop w:val="0"/>
      <w:marBottom w:val="0"/>
      <w:divBdr>
        <w:top w:val="none" w:sz="0" w:space="0" w:color="auto"/>
        <w:left w:val="none" w:sz="0" w:space="0" w:color="auto"/>
        <w:bottom w:val="none" w:sz="0" w:space="0" w:color="auto"/>
        <w:right w:val="none" w:sz="0" w:space="0" w:color="auto"/>
      </w:divBdr>
    </w:div>
    <w:div w:id="1377391485">
      <w:bodyDiv w:val="1"/>
      <w:marLeft w:val="0"/>
      <w:marRight w:val="0"/>
      <w:marTop w:val="0"/>
      <w:marBottom w:val="0"/>
      <w:divBdr>
        <w:top w:val="none" w:sz="0" w:space="0" w:color="auto"/>
        <w:left w:val="none" w:sz="0" w:space="0" w:color="auto"/>
        <w:bottom w:val="none" w:sz="0" w:space="0" w:color="auto"/>
        <w:right w:val="none" w:sz="0" w:space="0" w:color="auto"/>
      </w:divBdr>
    </w:div>
    <w:div w:id="1721204325">
      <w:bodyDiv w:val="1"/>
      <w:marLeft w:val="0"/>
      <w:marRight w:val="0"/>
      <w:marTop w:val="0"/>
      <w:marBottom w:val="0"/>
      <w:divBdr>
        <w:top w:val="none" w:sz="0" w:space="0" w:color="auto"/>
        <w:left w:val="none" w:sz="0" w:space="0" w:color="auto"/>
        <w:bottom w:val="none" w:sz="0" w:space="0" w:color="auto"/>
        <w:right w:val="none" w:sz="0" w:space="0" w:color="auto"/>
      </w:divBdr>
    </w:div>
    <w:div w:id="1859654499">
      <w:bodyDiv w:val="1"/>
      <w:marLeft w:val="0"/>
      <w:marRight w:val="0"/>
      <w:marTop w:val="0"/>
      <w:marBottom w:val="0"/>
      <w:divBdr>
        <w:top w:val="none" w:sz="0" w:space="0" w:color="auto"/>
        <w:left w:val="none" w:sz="0" w:space="0" w:color="auto"/>
        <w:bottom w:val="none" w:sz="0" w:space="0" w:color="auto"/>
        <w:right w:val="none" w:sz="0" w:space="0" w:color="auto"/>
      </w:divBdr>
    </w:div>
    <w:div w:id="1877348638">
      <w:bodyDiv w:val="1"/>
      <w:marLeft w:val="0"/>
      <w:marRight w:val="0"/>
      <w:marTop w:val="0"/>
      <w:marBottom w:val="0"/>
      <w:divBdr>
        <w:top w:val="none" w:sz="0" w:space="0" w:color="auto"/>
        <w:left w:val="none" w:sz="0" w:space="0" w:color="auto"/>
        <w:bottom w:val="none" w:sz="0" w:space="0" w:color="auto"/>
        <w:right w:val="none" w:sz="0" w:space="0" w:color="auto"/>
      </w:divBdr>
      <w:divsChild>
        <w:div w:id="1747917958">
          <w:marLeft w:val="0"/>
          <w:marRight w:val="0"/>
          <w:marTop w:val="0"/>
          <w:marBottom w:val="0"/>
          <w:divBdr>
            <w:top w:val="single" w:sz="2" w:space="0" w:color="E3E3E3"/>
            <w:left w:val="single" w:sz="2" w:space="0" w:color="E3E3E3"/>
            <w:bottom w:val="single" w:sz="2" w:space="0" w:color="E3E3E3"/>
            <w:right w:val="single" w:sz="2" w:space="0" w:color="E3E3E3"/>
          </w:divBdr>
          <w:divsChild>
            <w:div w:id="639457873">
              <w:marLeft w:val="0"/>
              <w:marRight w:val="0"/>
              <w:marTop w:val="0"/>
              <w:marBottom w:val="0"/>
              <w:divBdr>
                <w:top w:val="single" w:sz="2" w:space="0" w:color="E3E3E3"/>
                <w:left w:val="single" w:sz="2" w:space="0" w:color="E3E3E3"/>
                <w:bottom w:val="single" w:sz="2" w:space="0" w:color="E3E3E3"/>
                <w:right w:val="single" w:sz="2" w:space="0" w:color="E3E3E3"/>
              </w:divBdr>
              <w:divsChild>
                <w:div w:id="835995754">
                  <w:marLeft w:val="0"/>
                  <w:marRight w:val="0"/>
                  <w:marTop w:val="0"/>
                  <w:marBottom w:val="0"/>
                  <w:divBdr>
                    <w:top w:val="single" w:sz="2" w:space="0" w:color="E3E3E3"/>
                    <w:left w:val="single" w:sz="2" w:space="0" w:color="E3E3E3"/>
                    <w:bottom w:val="single" w:sz="2" w:space="0" w:color="E3E3E3"/>
                    <w:right w:val="single" w:sz="2" w:space="0" w:color="E3E3E3"/>
                  </w:divBdr>
                  <w:divsChild>
                    <w:div w:id="1693217358">
                      <w:marLeft w:val="0"/>
                      <w:marRight w:val="0"/>
                      <w:marTop w:val="0"/>
                      <w:marBottom w:val="0"/>
                      <w:divBdr>
                        <w:top w:val="single" w:sz="2" w:space="0" w:color="E3E3E3"/>
                        <w:left w:val="single" w:sz="2" w:space="0" w:color="E3E3E3"/>
                        <w:bottom w:val="single" w:sz="2" w:space="0" w:color="E3E3E3"/>
                        <w:right w:val="single" w:sz="2" w:space="0" w:color="E3E3E3"/>
                      </w:divBdr>
                      <w:divsChild>
                        <w:div w:id="725955790">
                          <w:marLeft w:val="0"/>
                          <w:marRight w:val="0"/>
                          <w:marTop w:val="0"/>
                          <w:marBottom w:val="0"/>
                          <w:divBdr>
                            <w:top w:val="single" w:sz="2" w:space="0" w:color="E3E3E3"/>
                            <w:left w:val="single" w:sz="2" w:space="0" w:color="E3E3E3"/>
                            <w:bottom w:val="single" w:sz="2" w:space="0" w:color="E3E3E3"/>
                            <w:right w:val="single" w:sz="2" w:space="0" w:color="E3E3E3"/>
                          </w:divBdr>
                          <w:divsChild>
                            <w:div w:id="2009093777">
                              <w:marLeft w:val="0"/>
                              <w:marRight w:val="0"/>
                              <w:marTop w:val="100"/>
                              <w:marBottom w:val="100"/>
                              <w:divBdr>
                                <w:top w:val="single" w:sz="2" w:space="0" w:color="E3E3E3"/>
                                <w:left w:val="single" w:sz="2" w:space="0" w:color="E3E3E3"/>
                                <w:bottom w:val="single" w:sz="2" w:space="0" w:color="E3E3E3"/>
                                <w:right w:val="single" w:sz="2" w:space="0" w:color="E3E3E3"/>
                              </w:divBdr>
                              <w:divsChild>
                                <w:div w:id="866988359">
                                  <w:marLeft w:val="0"/>
                                  <w:marRight w:val="0"/>
                                  <w:marTop w:val="0"/>
                                  <w:marBottom w:val="0"/>
                                  <w:divBdr>
                                    <w:top w:val="single" w:sz="2" w:space="0" w:color="E3E3E3"/>
                                    <w:left w:val="single" w:sz="2" w:space="0" w:color="E3E3E3"/>
                                    <w:bottom w:val="single" w:sz="2" w:space="0" w:color="E3E3E3"/>
                                    <w:right w:val="single" w:sz="2" w:space="0" w:color="E3E3E3"/>
                                  </w:divBdr>
                                  <w:divsChild>
                                    <w:div w:id="180707039">
                                      <w:marLeft w:val="0"/>
                                      <w:marRight w:val="0"/>
                                      <w:marTop w:val="0"/>
                                      <w:marBottom w:val="0"/>
                                      <w:divBdr>
                                        <w:top w:val="single" w:sz="2" w:space="0" w:color="E3E3E3"/>
                                        <w:left w:val="single" w:sz="2" w:space="0" w:color="E3E3E3"/>
                                        <w:bottom w:val="single" w:sz="2" w:space="0" w:color="E3E3E3"/>
                                        <w:right w:val="single" w:sz="2" w:space="0" w:color="E3E3E3"/>
                                      </w:divBdr>
                                      <w:divsChild>
                                        <w:div w:id="1003236926">
                                          <w:marLeft w:val="0"/>
                                          <w:marRight w:val="0"/>
                                          <w:marTop w:val="0"/>
                                          <w:marBottom w:val="0"/>
                                          <w:divBdr>
                                            <w:top w:val="single" w:sz="2" w:space="0" w:color="E3E3E3"/>
                                            <w:left w:val="single" w:sz="2" w:space="0" w:color="E3E3E3"/>
                                            <w:bottom w:val="single" w:sz="2" w:space="0" w:color="E3E3E3"/>
                                            <w:right w:val="single" w:sz="2" w:space="0" w:color="E3E3E3"/>
                                          </w:divBdr>
                                          <w:divsChild>
                                            <w:div w:id="1616518214">
                                              <w:marLeft w:val="0"/>
                                              <w:marRight w:val="0"/>
                                              <w:marTop w:val="0"/>
                                              <w:marBottom w:val="0"/>
                                              <w:divBdr>
                                                <w:top w:val="single" w:sz="2" w:space="0" w:color="E3E3E3"/>
                                                <w:left w:val="single" w:sz="2" w:space="0" w:color="E3E3E3"/>
                                                <w:bottom w:val="single" w:sz="2" w:space="0" w:color="E3E3E3"/>
                                                <w:right w:val="single" w:sz="2" w:space="0" w:color="E3E3E3"/>
                                              </w:divBdr>
                                              <w:divsChild>
                                                <w:div w:id="1587375271">
                                                  <w:marLeft w:val="0"/>
                                                  <w:marRight w:val="0"/>
                                                  <w:marTop w:val="0"/>
                                                  <w:marBottom w:val="0"/>
                                                  <w:divBdr>
                                                    <w:top w:val="single" w:sz="2" w:space="0" w:color="E3E3E3"/>
                                                    <w:left w:val="single" w:sz="2" w:space="0" w:color="E3E3E3"/>
                                                    <w:bottom w:val="single" w:sz="2" w:space="0" w:color="E3E3E3"/>
                                                    <w:right w:val="single" w:sz="2" w:space="0" w:color="E3E3E3"/>
                                                  </w:divBdr>
                                                  <w:divsChild>
                                                    <w:div w:id="13195055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37397391">
          <w:marLeft w:val="0"/>
          <w:marRight w:val="0"/>
          <w:marTop w:val="0"/>
          <w:marBottom w:val="0"/>
          <w:divBdr>
            <w:top w:val="none" w:sz="0" w:space="0" w:color="auto"/>
            <w:left w:val="none" w:sz="0" w:space="0" w:color="auto"/>
            <w:bottom w:val="none" w:sz="0" w:space="0" w:color="auto"/>
            <w:right w:val="none" w:sz="0" w:space="0" w:color="auto"/>
          </w:divBdr>
        </w:div>
      </w:divsChild>
    </w:div>
    <w:div w:id="1930037864">
      <w:bodyDiv w:val="1"/>
      <w:marLeft w:val="0"/>
      <w:marRight w:val="0"/>
      <w:marTop w:val="0"/>
      <w:marBottom w:val="0"/>
      <w:divBdr>
        <w:top w:val="none" w:sz="0" w:space="0" w:color="auto"/>
        <w:left w:val="none" w:sz="0" w:space="0" w:color="auto"/>
        <w:bottom w:val="none" w:sz="0" w:space="0" w:color="auto"/>
        <w:right w:val="none" w:sz="0" w:space="0" w:color="auto"/>
      </w:divBdr>
    </w:div>
    <w:div w:id="198242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image" Target="media/image11.png"/><Relationship Id="rId30" Type="http://schemas.openxmlformats.org/officeDocument/2006/relationships/footer" Target="footer7.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AB69A4B7E79439CB73F396BC011D484"/>
        <w:category>
          <w:name w:val="General"/>
          <w:gallery w:val="placeholder"/>
        </w:category>
        <w:types>
          <w:type w:val="bbPlcHdr"/>
        </w:types>
        <w:behaviors>
          <w:behavior w:val="content"/>
        </w:behaviors>
        <w:guid w:val="{5D7C6CB2-AD96-451C-9CBB-F136FCDEA846}"/>
      </w:docPartPr>
      <w:docPartBody>
        <w:p w:rsidR="00FF6D84" w:rsidRDefault="00CD363D" w:rsidP="00CD363D">
          <w:pPr>
            <w:pStyle w:val="3AB69A4B7E79439CB73F396BC011D48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1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L-Mateen">
    <w:panose1 w:val="00000000000000000000"/>
    <w:charset w:val="B2"/>
    <w:family w:val="auto"/>
    <w:pitch w:val="variable"/>
    <w:sig w:usb0="00002001" w:usb1="00000000" w:usb2="00000000" w:usb3="00000000" w:csb0="00000040" w:csb1="00000000"/>
  </w:font>
  <w:font w:name="Lotus Linotype">
    <w:altName w:val="Times New Roman"/>
    <w:panose1 w:val="00000000000000000000"/>
    <w:charset w:val="00"/>
    <w:family w:val="roman"/>
    <w:notTrueType/>
    <w:pitch w:val="default"/>
  </w:font>
  <w:font w:name="Arabic Typesetting">
    <w:panose1 w:val="03020402040406030203"/>
    <w:charset w:val="00"/>
    <w:family w:val="script"/>
    <w:pitch w:val="variable"/>
    <w:sig w:usb0="A000206F" w:usb1="C0000000" w:usb2="00000008" w:usb3="00000000" w:csb0="000000D3" w:csb1="00000000"/>
  </w:font>
  <w:font w:name="DecoType Naskh">
    <w:panose1 w:val="02010400000000000000"/>
    <w:charset w:val="B2"/>
    <w:family w:val="auto"/>
    <w:pitch w:val="variable"/>
    <w:sig w:usb0="00002001" w:usb1="80000000" w:usb2="00000008" w:usb3="00000000" w:csb0="00000040" w:csb1="00000000"/>
  </w:font>
  <w:font w:name="Gill Sans Ultra Bold Condensed">
    <w:panose1 w:val="020B0A06020104020203"/>
    <w:charset w:val="00"/>
    <w:family w:val="swiss"/>
    <w:pitch w:val="variable"/>
    <w:sig w:usb0="00000007" w:usb1="00000000" w:usb2="00000000" w:usb3="00000000" w:csb0="00000003" w:csb1="00000000"/>
  </w:font>
  <w:font w:name="Apple Color Emoji">
    <w:altName w:val="MS Gothic"/>
    <w:charset w:val="00"/>
    <w:family w:val="auto"/>
    <w:pitch w:val="variable"/>
    <w:sig w:usb0="00000003" w:usb1="18000000" w:usb2="14000000" w:usb3="00000000" w:csb0="00000001" w:csb1="00000000"/>
  </w:font>
  <w:font w:name="Aref Ruqaa">
    <w:panose1 w:val="02000803000000000000"/>
    <w:charset w:val="00"/>
    <w:family w:val="auto"/>
    <w:pitch w:val="variable"/>
    <w:sig w:usb0="80002047" w:usb1="80000040" w:usb2="00000000"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CD363D"/>
    <w:rsid w:val="00061325"/>
    <w:rsid w:val="00595ACB"/>
    <w:rsid w:val="006020B8"/>
    <w:rsid w:val="00900090"/>
    <w:rsid w:val="009B7CEB"/>
    <w:rsid w:val="00C039F0"/>
    <w:rsid w:val="00C27179"/>
    <w:rsid w:val="00CD363D"/>
    <w:rsid w:val="00DD53AA"/>
    <w:rsid w:val="00FF6D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C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AB69A4B7E79439CB73F396BC011D484">
    <w:name w:val="3AB69A4B7E79439CB73F396BC011D484"/>
    <w:rsid w:val="00CD363D"/>
  </w:style>
  <w:style w:type="paragraph" w:customStyle="1" w:styleId="CB74A52F83B24942B1CD2391A787070D">
    <w:name w:val="CB74A52F83B24942B1CD2391A787070D"/>
    <w:rsid w:val="009B7CEB"/>
    <w:pPr>
      <w:bidi/>
    </w:pPr>
  </w:style>
  <w:style w:type="paragraph" w:customStyle="1" w:styleId="A5D3C3DD36BA4A11A8F932D20CF80EBD">
    <w:name w:val="A5D3C3DD36BA4A11A8F932D20CF80EBD"/>
    <w:rsid w:val="009B7CEB"/>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39244-4955-4A45-9B2A-9A34B7091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7545</Words>
  <Characters>43010</Characters>
  <Application>Microsoft Office Word</Application>
  <DocSecurity>0</DocSecurity>
  <Lines>358</Lines>
  <Paragraphs>100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تنمية الموارد المائية السطحية في محافظة ميسان</vt:lpstr>
      <vt:lpstr>تنمية الموارد المائية السطحية في محافظة ميسان</vt:lpstr>
    </vt:vector>
  </TitlesOfParts>
  <Company>SACC</Company>
  <LinksUpToDate>false</LinksUpToDate>
  <CharactersWithSpaces>50455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تنمية الموارد المائية السطحية في محافظة ميسان</dc:title>
  <dc:creator>Maher</dc:creator>
  <cp:lastModifiedBy>ALtai</cp:lastModifiedBy>
  <cp:revision>2</cp:revision>
  <cp:lastPrinted>2024-04-29T01:07:00Z</cp:lastPrinted>
  <dcterms:created xsi:type="dcterms:W3CDTF">2024-04-29T13:26:00Z</dcterms:created>
  <dcterms:modified xsi:type="dcterms:W3CDTF">2024-04-29T13:26:00Z</dcterms:modified>
</cp:coreProperties>
</file>