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A6" w:rsidRPr="00451FAE" w:rsidRDefault="0049710A" w:rsidP="00451FAE">
      <w:pPr>
        <w:ind w:left="90"/>
        <w:jc w:val="center"/>
        <w:rPr>
          <w:rFonts w:ascii="Simplified Arabic" w:eastAsia="SimSun" w:hAnsi="Simplified Arabic" w:cs="Simplified Arabic"/>
          <w:b/>
          <w:bCs/>
          <w:sz w:val="36"/>
          <w:szCs w:val="36"/>
          <w:rtl/>
          <w:lang w:eastAsia="zh-CN"/>
        </w:rPr>
      </w:pPr>
      <w:r>
        <w:rPr>
          <w:rFonts w:ascii="Simplified Arabic" w:eastAsia="SimSun" w:hAnsi="Simplified Arabic" w:cs="Simplified Arabic" w:hint="cs"/>
          <w:b/>
          <w:bCs/>
          <w:sz w:val="36"/>
          <w:szCs w:val="36"/>
          <w:rtl/>
          <w:lang w:eastAsia="zh-CN"/>
        </w:rPr>
        <w:t>الفصل</w:t>
      </w:r>
      <w:r w:rsidR="00C026A6" w:rsidRPr="00451FAE">
        <w:rPr>
          <w:rFonts w:ascii="Simplified Arabic" w:eastAsia="SimSun" w:hAnsi="Simplified Arabic" w:cs="Simplified Arabic" w:hint="cs"/>
          <w:b/>
          <w:bCs/>
          <w:sz w:val="36"/>
          <w:szCs w:val="36"/>
          <w:rtl/>
          <w:lang w:eastAsia="zh-CN"/>
        </w:rPr>
        <w:t xml:space="preserve"> الأول </w:t>
      </w:r>
    </w:p>
    <w:p w:rsidR="00BB0DDB" w:rsidRPr="00BB0DDB" w:rsidRDefault="00BB0DDB" w:rsidP="00BB0DDB">
      <w:pPr>
        <w:ind w:left="90"/>
        <w:rPr>
          <w:rFonts w:ascii="Simplified Arabic" w:eastAsia="SimSun" w:hAnsi="Simplified Arabic"/>
          <w:b/>
          <w:bCs/>
          <w:sz w:val="32"/>
          <w:szCs w:val="32"/>
          <w:rtl/>
          <w:lang w:eastAsia="zh-CN"/>
        </w:rPr>
      </w:pPr>
      <w:r w:rsidRPr="00BB0DDB">
        <w:rPr>
          <w:rFonts w:ascii="Simplified Arabic" w:eastAsia="SimSun" w:hAnsi="Simplified Arabic" w:hint="cs"/>
          <w:b/>
          <w:bCs/>
          <w:sz w:val="32"/>
          <w:szCs w:val="32"/>
          <w:rtl/>
          <w:lang w:eastAsia="zh-CN"/>
        </w:rPr>
        <w:t>1- التعريف بالبحث</w:t>
      </w:r>
    </w:p>
    <w:p w:rsidR="00BB0DDB" w:rsidRPr="00BB0DDB" w:rsidRDefault="00BB0DDB" w:rsidP="00BB0DDB">
      <w:pPr>
        <w:ind w:left="90"/>
        <w:rPr>
          <w:rFonts w:ascii="Simplified Arabic" w:eastAsia="SimSun" w:hAnsi="Simplified Arabic"/>
          <w:b/>
          <w:bCs/>
          <w:sz w:val="20"/>
          <w:szCs w:val="20"/>
          <w:rtl/>
          <w:lang w:eastAsia="zh-CN"/>
        </w:rPr>
      </w:pPr>
      <w:r w:rsidRPr="00BB0DDB">
        <w:rPr>
          <w:rFonts w:ascii="Simplified Arabic" w:eastAsia="SimSun" w:hAnsi="Simplified Arabic" w:hint="cs"/>
          <w:sz w:val="20"/>
          <w:szCs w:val="20"/>
          <w:rtl/>
          <w:lang w:eastAsia="zh-CN"/>
        </w:rPr>
        <w:t xml:space="preserve"> </w:t>
      </w:r>
      <w:r w:rsidRPr="00BB0DDB">
        <w:rPr>
          <w:rFonts w:ascii="Simplified Arabic" w:eastAsia="SimSun" w:hAnsi="Simplified Arabic" w:hint="cs"/>
          <w:b/>
          <w:bCs/>
          <w:sz w:val="32"/>
          <w:szCs w:val="32"/>
          <w:rtl/>
          <w:lang w:eastAsia="zh-CN"/>
        </w:rPr>
        <w:t>1-1 المقدمة وأهمية البحث:</w:t>
      </w:r>
    </w:p>
    <w:p w:rsidR="00BB0DDB" w:rsidRPr="00BB0DDB" w:rsidRDefault="00BB0DDB" w:rsidP="00BB0DDB">
      <w:pPr>
        <w:spacing w:line="360" w:lineRule="auto"/>
        <w:ind w:left="90"/>
        <w:jc w:val="both"/>
        <w:rPr>
          <w:rFonts w:ascii="Simplified Arabic" w:eastAsia="SimSun" w:hAnsi="Simplified Arabic"/>
          <w:sz w:val="32"/>
          <w:szCs w:val="32"/>
          <w:rtl/>
          <w:lang w:eastAsia="zh-CN"/>
        </w:rPr>
      </w:pPr>
      <w:r w:rsidRPr="00BB0DDB">
        <w:rPr>
          <w:rFonts w:ascii="Simplified Arabic" w:eastAsia="SimSun" w:hAnsi="Simplified Arabic" w:hint="cs"/>
          <w:sz w:val="28"/>
          <w:szCs w:val="28"/>
          <w:rtl/>
          <w:lang w:eastAsia="zh-CN"/>
        </w:rPr>
        <w:t xml:space="preserve">   </w:t>
      </w:r>
      <w:r>
        <w:rPr>
          <w:rFonts w:ascii="Simplified Arabic" w:eastAsia="SimSun" w:hAnsi="Simplified Arabic" w:hint="cs"/>
          <w:sz w:val="28"/>
          <w:szCs w:val="28"/>
          <w:rtl/>
          <w:lang w:eastAsia="zh-CN"/>
        </w:rPr>
        <w:t xml:space="preserve">  </w:t>
      </w:r>
      <w:r w:rsidRPr="00BB0DDB">
        <w:rPr>
          <w:rFonts w:ascii="Simplified Arabic" w:eastAsia="SimSun" w:hAnsi="Simplified Arabic" w:hint="cs"/>
          <w:sz w:val="28"/>
          <w:szCs w:val="28"/>
          <w:rtl/>
          <w:lang w:eastAsia="zh-CN"/>
        </w:rPr>
        <w:t xml:space="preserve"> </w:t>
      </w:r>
      <w:r w:rsidRPr="00BB0DDB">
        <w:rPr>
          <w:rFonts w:ascii="Simplified Arabic" w:eastAsia="SimSun" w:hAnsi="Simplified Arabic" w:hint="cs"/>
          <w:sz w:val="32"/>
          <w:szCs w:val="32"/>
          <w:rtl/>
          <w:lang w:eastAsia="zh-CN"/>
        </w:rPr>
        <w:t xml:space="preserve">إن التربية الناجحة هي عملية تمثل تعليم المتعلم كيف يفكر أو كيف يقوم بأداء   ما يتعلمه ، ومن هذا المنطلق بات واجبا على المدرس أن يستخدم أنواعاً من الأسئلة التي تثير تفكير المتعلمين والتي تكشف عن الفهم الحقيقي للمادة أو الاداء أو أي معرفة يعتمدها المنهاج المقرر للمتعلمين سواء كان في الجانب التطبيقي أو النظري وفق الموقف التعليمي في الوحدة التعليمية , وبمعنى أن يمنح الطالب الفرصة المناسبة لتوضيح ما قد تعلمه وتفسيره من خلال أجابته للسؤال وحسب نوع السؤال المقدم من قبل التدريسي الموجه للسؤال وبالتالي يكون قادراً على إنشاء أو إعطاء إجابة منطقية ومركبة من حيث الإجادة  , وتحقيق الهدف التعليمي من السؤال وبالتالي أقناع المدرس بمهارة الإجابة للسؤال ولا سيما أذا كان  هذا السؤال مباشراً أو تحريرياً أو يعتمد على العصف الذهني أو يعتمد الوقت أو يعتمد على الملاحظة الأنية أو عرض أداء , ولذلك فأن الأسئلة المثيرة للتفكير تضع المتعلمين أمام المواقف التي تتطلب استخدام التفكير الذهني والمحاولة الجادة والعميقة لإيجاد حلول وأراء مدروسة وبعيدة كل البعد عن التذكر والتخمين العشوائي والتي تعتمد على مراعاة  الفروق الفردية والتنوع بأساليب طرح الأسئلة والتي لا تضع للمتعلم أي فرصة للشرود الذهني , وبالتالي اعتمادهم على طرق أخرى أو المطالبة بتوضيحات ، </w:t>
      </w:r>
      <w:r w:rsidRPr="00BB0DDB">
        <w:rPr>
          <w:rFonts w:ascii="Simplified Arabic" w:eastAsia="SimSun" w:hAnsi="Simplified Arabic"/>
          <w:sz w:val="32"/>
          <w:szCs w:val="32"/>
          <w:rtl/>
          <w:lang w:eastAsia="zh-CN"/>
        </w:rPr>
        <w:t>حيث تعد</w:t>
      </w:r>
      <w:r w:rsidRPr="00BB0DDB">
        <w:rPr>
          <w:rFonts w:ascii="Simplified Arabic" w:eastAsia="SimSun" w:hAnsi="Simplified Arabic" w:hint="cs"/>
          <w:sz w:val="32"/>
          <w:szCs w:val="32"/>
          <w:rtl/>
          <w:lang w:eastAsia="zh-CN"/>
        </w:rPr>
        <w:t xml:space="preserve"> رياضة </w:t>
      </w:r>
      <w:proofErr w:type="spellStart"/>
      <w:r w:rsidRPr="00BB0DDB">
        <w:rPr>
          <w:rFonts w:ascii="Simplified Arabic" w:eastAsia="SimSun" w:hAnsi="Simplified Arabic" w:hint="cs"/>
          <w:sz w:val="32"/>
          <w:szCs w:val="32"/>
          <w:rtl/>
          <w:lang w:eastAsia="zh-CN"/>
        </w:rPr>
        <w:t>الجمناستك</w:t>
      </w:r>
      <w:proofErr w:type="spellEnd"/>
      <w:r w:rsidRPr="00BB0DDB">
        <w:rPr>
          <w:rFonts w:ascii="Simplified Arabic" w:eastAsia="SimSun" w:hAnsi="Simplified Arabic"/>
          <w:sz w:val="32"/>
          <w:szCs w:val="32"/>
          <w:rtl/>
          <w:lang w:eastAsia="zh-CN"/>
        </w:rPr>
        <w:t xml:space="preserve"> من الرياضات المهمة التي تعتمد على أداء المهارات بدقه وبشكل صحيح لان حركاتها من النوع الصعب بالنسبة للطلاب لذلك يجب اتقان المهارات ونظراً لخصوصية رياضة </w:t>
      </w:r>
      <w:proofErr w:type="spellStart"/>
      <w:r w:rsidRPr="00BB0DDB">
        <w:rPr>
          <w:rFonts w:ascii="Simplified Arabic" w:eastAsia="SimSun" w:hAnsi="Simplified Arabic"/>
          <w:sz w:val="32"/>
          <w:szCs w:val="32"/>
          <w:rtl/>
          <w:lang w:eastAsia="zh-CN"/>
        </w:rPr>
        <w:t>الجمناستك</w:t>
      </w:r>
      <w:proofErr w:type="spellEnd"/>
      <w:r w:rsidRPr="00BB0DDB">
        <w:rPr>
          <w:rFonts w:ascii="Simplified Arabic" w:eastAsia="SimSun" w:hAnsi="Simplified Arabic"/>
          <w:sz w:val="32"/>
          <w:szCs w:val="32"/>
          <w:rtl/>
          <w:lang w:eastAsia="zh-CN"/>
        </w:rPr>
        <w:t xml:space="preserve"> لما تتمتع به من صعوبة في الأداء الحركي لجميع مهاراتها الحركية وتعدد أجهزتها وكذلك الحركات التي تؤدى على كل جهاز وطريقة تقييم الأداء من قبل الحكام وكثرة الحسومات التي يتعرض لها ال</w:t>
      </w:r>
      <w:r w:rsidRPr="00BB0DDB">
        <w:rPr>
          <w:rFonts w:ascii="Simplified Arabic" w:eastAsia="SimSun" w:hAnsi="Simplified Arabic" w:hint="cs"/>
          <w:sz w:val="32"/>
          <w:szCs w:val="32"/>
          <w:rtl/>
          <w:lang w:eastAsia="zh-CN"/>
        </w:rPr>
        <w:t xml:space="preserve">طالب </w:t>
      </w:r>
      <w:r w:rsidRPr="00BB0DDB">
        <w:rPr>
          <w:rFonts w:ascii="Simplified Arabic" w:eastAsia="SimSun" w:hAnsi="Simplified Arabic"/>
          <w:sz w:val="32"/>
          <w:szCs w:val="32"/>
          <w:rtl/>
          <w:lang w:eastAsia="zh-CN"/>
        </w:rPr>
        <w:t xml:space="preserve"> في حالة أي خطأ أو أخفاق </w:t>
      </w:r>
      <w:r w:rsidRPr="00BB0DDB">
        <w:rPr>
          <w:rFonts w:ascii="Simplified Arabic" w:eastAsia="SimSun" w:hAnsi="Simplified Arabic"/>
          <w:sz w:val="32"/>
          <w:szCs w:val="32"/>
          <w:rtl/>
          <w:lang w:eastAsia="zh-CN"/>
        </w:rPr>
        <w:lastRenderedPageBreak/>
        <w:t>في أداء المهارات المطلوبة على كل جهاز من هذه الأجهزة أو كل مهارة من المهارات.</w:t>
      </w:r>
    </w:p>
    <w:p w:rsidR="00BB0DDB" w:rsidRPr="00BB0DDB" w:rsidRDefault="00BB0DDB" w:rsidP="00BB0DDB">
      <w:pPr>
        <w:spacing w:line="360" w:lineRule="auto"/>
        <w:ind w:left="90"/>
        <w:jc w:val="both"/>
        <w:rPr>
          <w:rFonts w:ascii="Simplified Arabic" w:eastAsia="SimSun" w:hAnsi="Simplified Arabic"/>
          <w:sz w:val="32"/>
          <w:szCs w:val="32"/>
          <w:rtl/>
          <w:lang w:eastAsia="zh-CN"/>
        </w:rPr>
      </w:pPr>
      <w:r w:rsidRPr="00BB0DDB">
        <w:rPr>
          <w:rFonts w:ascii="Simplified Arabic" w:eastAsia="SimSun" w:hAnsi="Simplified Arabic" w:hint="cs"/>
          <w:sz w:val="32"/>
          <w:szCs w:val="32"/>
          <w:rtl/>
          <w:lang w:eastAsia="zh-CN"/>
        </w:rPr>
        <w:t>ومن هنا تكمن أهمية الدراسة والتي حسب علم الباحثة هي أول مرة يخوض فيها كمهارة الأسئلة بأعداد منهاج تعليمي لأنواع من الأسئلة  الموضوعية التي تكون بين ايدي الساده التدريسين لجهازي العقلة والمتوازي لاستخدامها في الدرس في الجانب العملي والجانب النظري وبأساليب مختلفة تتضمن إجراءات حديثة ومتطورة لتقيم أداء المتعلم حسب المنهاج المعد على فترات السنة الدراسية وبالتالي نستطيع أن نجعل من المتعلم أن يفهم المادة العلمية من خلال الأسئلة</w:t>
      </w:r>
      <w:r w:rsidRPr="00BB0DDB">
        <w:rPr>
          <w:rFonts w:ascii="Simplified Arabic" w:eastAsia="SimSun" w:hAnsi="Simplified Arabic"/>
          <w:sz w:val="32"/>
          <w:szCs w:val="32"/>
          <w:rtl/>
          <w:lang w:eastAsia="zh-CN"/>
        </w:rPr>
        <w:t xml:space="preserve"> </w:t>
      </w:r>
    </w:p>
    <w:p w:rsidR="00BB0DDB" w:rsidRPr="00282281" w:rsidRDefault="00BB0DDB" w:rsidP="00BB0DDB">
      <w:pPr>
        <w:ind w:left="90"/>
        <w:jc w:val="both"/>
        <w:rPr>
          <w:rFonts w:ascii="Simplified Arabic" w:eastAsia="SimSun" w:hAnsi="Simplified Arabic"/>
          <w:rtl/>
          <w:lang w:eastAsia="zh-CN"/>
        </w:rPr>
      </w:pPr>
    </w:p>
    <w:p w:rsidR="00BB0DDB" w:rsidRPr="00BB0DDB" w:rsidRDefault="00BB0DDB" w:rsidP="00BB0DDB">
      <w:pPr>
        <w:ind w:left="90"/>
        <w:rPr>
          <w:rFonts w:ascii="Simplified Arabic" w:eastAsia="SimSun" w:hAnsi="Simplified Arabic"/>
          <w:b/>
          <w:bCs/>
          <w:sz w:val="34"/>
          <w:szCs w:val="34"/>
          <w:rtl/>
          <w:lang w:eastAsia="zh-CN"/>
        </w:rPr>
      </w:pPr>
      <w:r w:rsidRPr="00BB0DDB">
        <w:rPr>
          <w:rFonts w:ascii="Simplified Arabic" w:eastAsia="SimSun" w:hAnsi="Simplified Arabic" w:hint="cs"/>
          <w:b/>
          <w:bCs/>
          <w:sz w:val="34"/>
          <w:szCs w:val="34"/>
          <w:rtl/>
          <w:lang w:eastAsia="zh-CN"/>
        </w:rPr>
        <w:t>1-2 مشكلة البحث :</w:t>
      </w:r>
    </w:p>
    <w:p w:rsidR="00BB0DDB" w:rsidRPr="00BB0DDB" w:rsidRDefault="00BB0DDB" w:rsidP="005C60CA">
      <w:pPr>
        <w:spacing w:line="360" w:lineRule="auto"/>
        <w:ind w:left="-2"/>
        <w:jc w:val="both"/>
        <w:rPr>
          <w:rFonts w:ascii="Simplified Arabic" w:hAnsi="Simplified Arabic"/>
          <w:sz w:val="32"/>
          <w:szCs w:val="32"/>
          <w:rtl/>
          <w:lang w:bidi="ar-IQ"/>
        </w:rPr>
      </w:pPr>
      <w:r w:rsidRPr="00BB0DDB">
        <w:rPr>
          <w:rFonts w:ascii="Simplified Arabic" w:eastAsia="SimSun" w:hAnsi="Simplified Arabic" w:hint="cs"/>
          <w:sz w:val="32"/>
          <w:szCs w:val="32"/>
          <w:rtl/>
          <w:lang w:eastAsia="zh-CN"/>
        </w:rPr>
        <w:t xml:space="preserve">        أن الأسئلة الصفية تع</w:t>
      </w:r>
      <w:r w:rsidR="005C60CA">
        <w:rPr>
          <w:rFonts w:ascii="Simplified Arabic" w:eastAsia="SimSun" w:hAnsi="Simplified Arabic" w:hint="cs"/>
          <w:sz w:val="32"/>
          <w:szCs w:val="32"/>
          <w:rtl/>
          <w:lang w:eastAsia="zh-CN"/>
        </w:rPr>
        <w:t>د</w:t>
      </w:r>
      <w:r w:rsidRPr="00BB0DDB">
        <w:rPr>
          <w:rFonts w:ascii="Simplified Arabic" w:eastAsia="SimSun" w:hAnsi="Simplified Arabic" w:hint="cs"/>
          <w:sz w:val="32"/>
          <w:szCs w:val="32"/>
          <w:rtl/>
          <w:lang w:eastAsia="zh-CN"/>
        </w:rPr>
        <w:t xml:space="preserve"> الوسيلة التي يتواصل بها المدرس مع المتعلمين داخل الصف وهي تمثل الوسيط من خلال المناقشة بين الطلبة أنفسهم وكذلك المدرس ومن خلال الخبرات والمواد التعليمية في الجانب التطبيقي والمعرفي </w:t>
      </w:r>
      <w:r w:rsidRPr="00BB0DDB">
        <w:rPr>
          <w:rFonts w:ascii="Simplified Arabic" w:hAnsi="Simplified Arabic" w:hint="cs"/>
          <w:sz w:val="32"/>
          <w:szCs w:val="32"/>
          <w:rtl/>
          <w:lang w:bidi="ar-IQ"/>
        </w:rPr>
        <w:t>،</w:t>
      </w:r>
      <w:r w:rsidRPr="00BB0DDB">
        <w:rPr>
          <w:rFonts w:ascii="Simplified Arabic" w:eastAsia="SimSun" w:hAnsi="Simplified Arabic" w:hint="cs"/>
          <w:sz w:val="32"/>
          <w:szCs w:val="32"/>
          <w:rtl/>
          <w:lang w:eastAsia="zh-CN"/>
        </w:rPr>
        <w:t xml:space="preserve"> وكذلك يجب أن يكون هناك دور للمدرس في زيادة دور المتعلمين وإشراكهم في كل فقرة من خلال الأسئلة المتنوعة يمكن من خلالها ان يحسن الجو الصفي وما يدور من إحداث تعليمية , وكذلك لابد من طريقه  فاعلة لتحقيق زيادة التعلم والمناقشة الصفية من خلال الأسئلة , وتقديم أسئلة متقنة الصياغة </w:t>
      </w:r>
      <w:r>
        <w:rPr>
          <w:rFonts w:ascii="Simplified Arabic" w:eastAsia="SimSun" w:hAnsi="Simplified Arabic" w:hint="cs"/>
          <w:sz w:val="32"/>
          <w:szCs w:val="32"/>
          <w:rtl/>
          <w:lang w:eastAsia="zh-CN"/>
        </w:rPr>
        <w:t>وخاصةً</w:t>
      </w:r>
      <w:r w:rsidRPr="00BB0DDB">
        <w:rPr>
          <w:rFonts w:ascii="Simplified Arabic" w:eastAsia="SimSun" w:hAnsi="Simplified Arabic" w:hint="cs"/>
          <w:sz w:val="32"/>
          <w:szCs w:val="32"/>
          <w:rtl/>
          <w:lang w:eastAsia="zh-CN"/>
        </w:rPr>
        <w:t xml:space="preserve">  في الجانب العملي والتي تخدم الهدف السلوكي ومستوى الاداء المطلوب ، كما ان</w:t>
      </w:r>
      <w:r w:rsidRPr="00BB0DDB">
        <w:rPr>
          <w:rFonts w:ascii="Simplified Arabic" w:hAnsi="Simplified Arabic" w:hint="cs"/>
          <w:sz w:val="32"/>
          <w:szCs w:val="32"/>
          <w:rtl/>
          <w:lang w:bidi="ar-IQ"/>
        </w:rPr>
        <w:t xml:space="preserve"> عملية التساؤلات وفق اجراءات التدريس يسهم في اثارة اهتمام الطلبة وبقائهم في حالة الانتباه والتركيز على موضوع الدراسة ويعمل على تهيئتهم للمادة السابقة او الجديدة المرتبطة بها،</w:t>
      </w:r>
      <w:r w:rsidRPr="00BB0DDB">
        <w:rPr>
          <w:rFonts w:ascii="Simplified Arabic" w:eastAsia="SimSun" w:hAnsi="Simplified Arabic" w:hint="cs"/>
          <w:sz w:val="32"/>
          <w:szCs w:val="32"/>
          <w:rtl/>
          <w:lang w:eastAsia="zh-CN"/>
        </w:rPr>
        <w:t xml:space="preserve"> ونظرا لضعف وتدني إجابات المتعلمين أو ضعفهم في كيفية الإجابة، وكذلك صعوبة مادة </w:t>
      </w:r>
      <w:proofErr w:type="spellStart"/>
      <w:r w:rsidRPr="00BB0DDB">
        <w:rPr>
          <w:rFonts w:ascii="Simplified Arabic" w:eastAsia="SimSun" w:hAnsi="Simplified Arabic" w:hint="cs"/>
          <w:sz w:val="32"/>
          <w:szCs w:val="32"/>
          <w:rtl/>
          <w:lang w:eastAsia="zh-CN"/>
        </w:rPr>
        <w:t>الجمناستك</w:t>
      </w:r>
      <w:proofErr w:type="spellEnd"/>
      <w:r w:rsidRPr="00BB0DDB">
        <w:rPr>
          <w:rFonts w:ascii="Simplified Arabic" w:eastAsia="SimSun" w:hAnsi="Simplified Arabic" w:hint="cs"/>
          <w:sz w:val="32"/>
          <w:szCs w:val="32"/>
          <w:rtl/>
          <w:lang w:eastAsia="zh-CN"/>
        </w:rPr>
        <w:t xml:space="preserve"> وخصوصا مهارات (جهازي المتوازي والعقلة) .</w:t>
      </w:r>
    </w:p>
    <w:p w:rsidR="00BB0DDB" w:rsidRPr="00BB0DDB" w:rsidRDefault="00BB0DDB" w:rsidP="00BB0DDB">
      <w:pPr>
        <w:spacing w:line="360" w:lineRule="auto"/>
        <w:ind w:left="-2"/>
        <w:jc w:val="both"/>
        <w:rPr>
          <w:rFonts w:ascii="Simplified Arabic" w:hAnsi="Simplified Arabic"/>
          <w:sz w:val="32"/>
          <w:szCs w:val="32"/>
          <w:rtl/>
          <w:lang w:bidi="ar-IQ"/>
        </w:rPr>
      </w:pPr>
      <w:r w:rsidRPr="00BB0DDB">
        <w:rPr>
          <w:rFonts w:ascii="Simplified Arabic" w:eastAsia="SimSun" w:hAnsi="Simplified Arabic" w:hint="cs"/>
          <w:sz w:val="32"/>
          <w:szCs w:val="32"/>
          <w:rtl/>
          <w:lang w:eastAsia="zh-CN"/>
        </w:rPr>
        <w:t xml:space="preserve">ومن هنا تتمثل مشكلة الدراسة في عدم وجود أسئلة متنوعه تخص المهارات </w:t>
      </w:r>
      <w:proofErr w:type="spellStart"/>
      <w:r w:rsidRPr="00BB0DDB">
        <w:rPr>
          <w:rFonts w:ascii="Simplified Arabic" w:eastAsia="SimSun" w:hAnsi="Simplified Arabic" w:hint="cs"/>
          <w:sz w:val="32"/>
          <w:szCs w:val="32"/>
          <w:rtl/>
          <w:lang w:eastAsia="zh-CN"/>
        </w:rPr>
        <w:t>التعليميه</w:t>
      </w:r>
      <w:proofErr w:type="spellEnd"/>
      <w:r w:rsidRPr="00BB0DDB">
        <w:rPr>
          <w:rFonts w:ascii="Simplified Arabic" w:eastAsia="SimSun" w:hAnsi="Simplified Arabic" w:hint="cs"/>
          <w:sz w:val="32"/>
          <w:szCs w:val="32"/>
          <w:rtl/>
          <w:lang w:eastAsia="zh-CN"/>
        </w:rPr>
        <w:t xml:space="preserve"> والتي تزيد من الجوانب المعرفية للمهارات لدى المتعلم والتي تعمل على </w:t>
      </w:r>
      <w:r w:rsidRPr="00BB0DDB">
        <w:rPr>
          <w:rFonts w:ascii="Simplified Arabic" w:eastAsia="SimSun" w:hAnsi="Simplified Arabic" w:hint="cs"/>
          <w:sz w:val="32"/>
          <w:szCs w:val="32"/>
          <w:rtl/>
          <w:lang w:eastAsia="zh-CN"/>
        </w:rPr>
        <w:lastRenderedPageBreak/>
        <w:t>ربط الجانب المعرفي بالجانب التطبيقي (الاداء) للمهارات وبشكل فعال كي تكون صوره واضحه للأداء في الدماغ ومن خلاله تكون المسارات الحركية لكل مهاره بشكل مجدي وفعال والابتعاد عن أساليب التسلط والخوف من الأسئلة.</w:t>
      </w:r>
    </w:p>
    <w:p w:rsidR="00BB0DDB" w:rsidRPr="00282281" w:rsidRDefault="00BB0DDB" w:rsidP="00BB0DDB">
      <w:pPr>
        <w:tabs>
          <w:tab w:val="left" w:pos="3504"/>
        </w:tabs>
        <w:spacing w:line="360" w:lineRule="auto"/>
        <w:ind w:left="90"/>
        <w:jc w:val="both"/>
        <w:rPr>
          <w:rFonts w:ascii="Simplified Arabic" w:eastAsia="SimSun" w:hAnsi="Simplified Arabic"/>
          <w:rtl/>
          <w:lang w:eastAsia="zh-CN"/>
        </w:rPr>
      </w:pPr>
      <w:r>
        <w:rPr>
          <w:rFonts w:ascii="Simplified Arabic" w:eastAsia="SimSun" w:hAnsi="Simplified Arabic"/>
          <w:rtl/>
          <w:lang w:eastAsia="zh-CN"/>
        </w:rPr>
        <w:tab/>
      </w:r>
    </w:p>
    <w:p w:rsidR="00BB0DDB" w:rsidRPr="00B65F02" w:rsidRDefault="00BB0DDB" w:rsidP="00BB0DDB">
      <w:pPr>
        <w:pStyle w:val="a3"/>
        <w:numPr>
          <w:ilvl w:val="1"/>
          <w:numId w:val="3"/>
        </w:numPr>
        <w:ind w:left="657" w:hanging="567"/>
        <w:rPr>
          <w:rFonts w:ascii="Simplified Arabic" w:eastAsia="SimSun" w:hAnsi="Simplified Arabic"/>
          <w:b/>
          <w:bCs/>
          <w:sz w:val="34"/>
          <w:szCs w:val="34"/>
          <w:rtl/>
          <w:lang w:eastAsia="zh-CN"/>
        </w:rPr>
      </w:pPr>
      <w:r w:rsidRPr="00B65F02">
        <w:rPr>
          <w:rFonts w:ascii="Simplified Arabic" w:eastAsia="SimSun" w:hAnsi="Simplified Arabic" w:hint="cs"/>
          <w:b/>
          <w:bCs/>
          <w:sz w:val="34"/>
          <w:szCs w:val="34"/>
          <w:rtl/>
          <w:lang w:eastAsia="zh-CN"/>
        </w:rPr>
        <w:t>أهداف البحث:</w:t>
      </w:r>
      <w:bookmarkStart w:id="0" w:name="_GoBack"/>
      <w:bookmarkEnd w:id="0"/>
    </w:p>
    <w:p w:rsidR="00BB0DDB" w:rsidRPr="00BB0DDB" w:rsidRDefault="00BB0DDB" w:rsidP="00DE4443">
      <w:pPr>
        <w:spacing w:line="360" w:lineRule="auto"/>
        <w:ind w:left="360"/>
        <w:jc w:val="both"/>
        <w:rPr>
          <w:rFonts w:ascii="Simplified Arabic" w:eastAsia="SimSun" w:hAnsi="Simplified Arabic"/>
          <w:sz w:val="32"/>
          <w:szCs w:val="32"/>
          <w:lang w:eastAsia="zh-CN"/>
        </w:rPr>
      </w:pPr>
      <w:r w:rsidRPr="00BB0DDB">
        <w:rPr>
          <w:rFonts w:ascii="Simplified Arabic" w:eastAsia="SimSun" w:hAnsi="Simplified Arabic" w:cs="Simplified Arabic" w:hint="cs"/>
          <w:sz w:val="32"/>
          <w:szCs w:val="32"/>
          <w:rtl/>
          <w:lang w:eastAsia="zh-CN"/>
        </w:rPr>
        <w:t>1-</w:t>
      </w:r>
      <w:r w:rsidRPr="00BB0DDB">
        <w:rPr>
          <w:rFonts w:ascii="Simplified Arabic" w:eastAsia="SimSun" w:hAnsi="Simplified Arabic" w:hint="cs"/>
          <w:sz w:val="32"/>
          <w:szCs w:val="32"/>
          <w:rtl/>
          <w:lang w:eastAsia="zh-CN"/>
        </w:rPr>
        <w:t xml:space="preserve"> إعداد منهاج تعليمي وفق نظام الأسئلة لبعض المهارات لجهازي المتوازي والعقلة في </w:t>
      </w:r>
      <w:proofErr w:type="spellStart"/>
      <w:r w:rsidRPr="00BB0DDB">
        <w:rPr>
          <w:rFonts w:ascii="Simplified Arabic" w:eastAsia="SimSun" w:hAnsi="Simplified Arabic" w:hint="cs"/>
          <w:sz w:val="32"/>
          <w:szCs w:val="32"/>
          <w:rtl/>
          <w:lang w:eastAsia="zh-CN"/>
        </w:rPr>
        <w:t>الجمناستك</w:t>
      </w:r>
      <w:proofErr w:type="spellEnd"/>
      <w:r w:rsidRPr="00BB0DDB">
        <w:rPr>
          <w:rFonts w:ascii="Simplified Arabic" w:eastAsia="SimSun" w:hAnsi="Simplified Arabic" w:hint="cs"/>
          <w:sz w:val="32"/>
          <w:szCs w:val="32"/>
          <w:rtl/>
          <w:lang w:eastAsia="zh-CN"/>
        </w:rPr>
        <w:t xml:space="preserve"> الفني للطلاب.</w:t>
      </w:r>
    </w:p>
    <w:p w:rsidR="00BB0DDB" w:rsidRPr="00BB0DDB" w:rsidRDefault="00BB0DDB" w:rsidP="00DE4443">
      <w:pPr>
        <w:pStyle w:val="a3"/>
        <w:numPr>
          <w:ilvl w:val="0"/>
          <w:numId w:val="4"/>
        </w:numPr>
        <w:spacing w:line="360" w:lineRule="auto"/>
        <w:jc w:val="both"/>
        <w:rPr>
          <w:rFonts w:ascii="Simplified Arabic" w:eastAsia="SimSun" w:hAnsi="Simplified Arabic"/>
          <w:sz w:val="32"/>
          <w:szCs w:val="32"/>
          <w:lang w:eastAsia="zh-CN"/>
        </w:rPr>
      </w:pPr>
      <w:r w:rsidRPr="00BB0DDB">
        <w:rPr>
          <w:rFonts w:ascii="Simplified Arabic" w:eastAsia="SimSun" w:hAnsi="Simplified Arabic" w:cs="Simplified Arabic" w:hint="cs"/>
          <w:sz w:val="32"/>
          <w:szCs w:val="32"/>
          <w:rtl/>
          <w:lang w:eastAsia="zh-CN"/>
        </w:rPr>
        <w:t>التعرف على تأثير المنهاج التعليمي وفق نظام الأسئلة في تعلم بعض المهارات على جهازي المتوازي والعقلة</w:t>
      </w:r>
      <w:r w:rsidRPr="00BB0DDB">
        <w:rPr>
          <w:rFonts w:ascii="Simplified Arabic" w:eastAsia="SimSun" w:hAnsi="Simplified Arabic" w:hint="cs"/>
          <w:sz w:val="32"/>
          <w:szCs w:val="32"/>
          <w:rtl/>
          <w:lang w:eastAsia="zh-CN"/>
        </w:rPr>
        <w:t>.</w:t>
      </w:r>
    </w:p>
    <w:p w:rsidR="00BB0DDB" w:rsidRPr="00BB0DDB" w:rsidRDefault="00BB0DDB" w:rsidP="00BB0DDB">
      <w:pPr>
        <w:pStyle w:val="a3"/>
        <w:numPr>
          <w:ilvl w:val="0"/>
          <w:numId w:val="4"/>
        </w:numPr>
        <w:spacing w:line="360" w:lineRule="auto"/>
        <w:jc w:val="both"/>
        <w:rPr>
          <w:rFonts w:ascii="Simplified Arabic" w:eastAsia="SimSun" w:hAnsi="Simplified Arabic" w:cs="Simplified Arabic"/>
          <w:sz w:val="32"/>
          <w:szCs w:val="32"/>
          <w:lang w:eastAsia="zh-CN"/>
        </w:rPr>
      </w:pPr>
      <w:r w:rsidRPr="00BB0DDB">
        <w:rPr>
          <w:rFonts w:ascii="Simplified Arabic" w:eastAsia="SimSun" w:hAnsi="Simplified Arabic" w:cs="Simplified Arabic" w:hint="cs"/>
          <w:sz w:val="32"/>
          <w:szCs w:val="32"/>
          <w:rtl/>
          <w:lang w:eastAsia="zh-CN"/>
        </w:rPr>
        <w:t>التعرف على الفروق في الاختبارات القبلية والبعدية في تعلم بعض المهارات على جهازي المتوازي والعقلة لدى مجموعتي البحث  وفق المنهاج المستخدم لدى عينة البحث.</w:t>
      </w:r>
    </w:p>
    <w:p w:rsidR="00BB0DDB" w:rsidRDefault="00BB0DDB" w:rsidP="00BB0DDB">
      <w:pPr>
        <w:pStyle w:val="a3"/>
        <w:numPr>
          <w:ilvl w:val="0"/>
          <w:numId w:val="4"/>
        </w:numPr>
        <w:spacing w:line="360" w:lineRule="auto"/>
        <w:jc w:val="both"/>
        <w:rPr>
          <w:rFonts w:ascii="Simplified Arabic" w:eastAsia="SimSun" w:hAnsi="Simplified Arabic" w:cs="Simplified Arabic"/>
          <w:sz w:val="32"/>
          <w:szCs w:val="32"/>
          <w:lang w:eastAsia="zh-CN"/>
        </w:rPr>
      </w:pPr>
      <w:r w:rsidRPr="00BB0DDB">
        <w:rPr>
          <w:rFonts w:ascii="Simplified Arabic" w:eastAsia="SimSun" w:hAnsi="Simplified Arabic" w:cs="Simplified Arabic" w:hint="cs"/>
          <w:sz w:val="32"/>
          <w:szCs w:val="32"/>
          <w:rtl/>
          <w:lang w:eastAsia="zh-CN"/>
        </w:rPr>
        <w:t>التعرف على الفروق في الاختبارات البعدية بين المجموعتين الضابطة والتجريبية في تعلم بعض المهارات على جهازي المتوازي والعقلة.</w:t>
      </w:r>
    </w:p>
    <w:p w:rsidR="00BB0DDB" w:rsidRPr="00BB0DDB" w:rsidRDefault="00BB0DDB" w:rsidP="00BB0DDB">
      <w:pPr>
        <w:spacing w:line="360" w:lineRule="auto"/>
        <w:ind w:left="360"/>
        <w:jc w:val="both"/>
        <w:rPr>
          <w:rFonts w:ascii="Simplified Arabic" w:eastAsia="SimSun" w:hAnsi="Simplified Arabic" w:cs="Simplified Arabic"/>
          <w:sz w:val="32"/>
          <w:szCs w:val="32"/>
          <w:rtl/>
          <w:lang w:eastAsia="zh-CN"/>
        </w:rPr>
      </w:pPr>
    </w:p>
    <w:p w:rsidR="00BB0DDB" w:rsidRDefault="00BB0DDB" w:rsidP="00BB0DDB">
      <w:pPr>
        <w:pStyle w:val="a3"/>
        <w:numPr>
          <w:ilvl w:val="0"/>
          <w:numId w:val="4"/>
        </w:numPr>
        <w:rPr>
          <w:rFonts w:ascii="Simplified Arabic" w:eastAsia="SimSun" w:hAnsi="Simplified Arabic"/>
          <w:b/>
          <w:bCs/>
          <w:sz w:val="34"/>
          <w:szCs w:val="34"/>
          <w:lang w:eastAsia="zh-CN"/>
        </w:rPr>
      </w:pPr>
      <w:r w:rsidRPr="000B3251">
        <w:rPr>
          <w:rFonts w:ascii="Simplified Arabic" w:eastAsia="SimSun" w:hAnsi="Simplified Arabic" w:hint="cs"/>
          <w:b/>
          <w:bCs/>
          <w:sz w:val="34"/>
          <w:szCs w:val="34"/>
          <w:rtl/>
          <w:lang w:eastAsia="zh-CN"/>
        </w:rPr>
        <w:t xml:space="preserve">1-4 فروض البحث : </w:t>
      </w:r>
    </w:p>
    <w:p w:rsidR="00BB0DDB" w:rsidRPr="00BB0DDB" w:rsidRDefault="00BB0DDB" w:rsidP="00BB0DDB">
      <w:pPr>
        <w:ind w:left="360"/>
        <w:rPr>
          <w:rFonts w:ascii="Simplified Arabic" w:eastAsia="SimSun" w:hAnsi="Simplified Arabic"/>
          <w:b/>
          <w:bCs/>
          <w:sz w:val="8"/>
          <w:szCs w:val="2"/>
          <w:rtl/>
          <w:lang w:eastAsia="zh-CN"/>
        </w:rPr>
      </w:pPr>
    </w:p>
    <w:p w:rsidR="00BB0DDB" w:rsidRDefault="00BB0DDB" w:rsidP="00BB0DDB">
      <w:pPr>
        <w:pStyle w:val="a3"/>
        <w:numPr>
          <w:ilvl w:val="0"/>
          <w:numId w:val="5"/>
        </w:numPr>
        <w:spacing w:line="360" w:lineRule="auto"/>
        <w:jc w:val="both"/>
        <w:rPr>
          <w:rFonts w:ascii="Simplified Arabic" w:eastAsia="SimSun" w:hAnsi="Simplified Arabic" w:cs="Simplified Arabic"/>
          <w:sz w:val="32"/>
          <w:szCs w:val="32"/>
          <w:lang w:eastAsia="zh-CN"/>
        </w:rPr>
      </w:pPr>
      <w:r w:rsidRPr="000B3251">
        <w:rPr>
          <w:rFonts w:ascii="Simplified Arabic" w:eastAsia="SimSun" w:hAnsi="Simplified Arabic" w:cs="Simplified Arabic" w:hint="cs"/>
          <w:sz w:val="32"/>
          <w:szCs w:val="32"/>
          <w:rtl/>
          <w:lang w:eastAsia="zh-CN"/>
        </w:rPr>
        <w:t xml:space="preserve">هنالك تأثير إيجابي للمنهاج التعليمي في تعلم بعض المهارات على جهازي المتوازي والعقلة في </w:t>
      </w:r>
      <w:proofErr w:type="spellStart"/>
      <w:r w:rsidRPr="000B3251">
        <w:rPr>
          <w:rFonts w:ascii="Simplified Arabic" w:eastAsia="SimSun" w:hAnsi="Simplified Arabic" w:cs="Simplified Arabic" w:hint="cs"/>
          <w:sz w:val="32"/>
          <w:szCs w:val="32"/>
          <w:rtl/>
          <w:lang w:eastAsia="zh-CN"/>
        </w:rPr>
        <w:t>الجمناستك</w:t>
      </w:r>
      <w:proofErr w:type="spellEnd"/>
      <w:r w:rsidRPr="000B3251">
        <w:rPr>
          <w:rFonts w:ascii="Simplified Arabic" w:eastAsia="SimSun" w:hAnsi="Simplified Arabic" w:cs="Simplified Arabic" w:hint="cs"/>
          <w:sz w:val="32"/>
          <w:szCs w:val="32"/>
          <w:rtl/>
          <w:lang w:eastAsia="zh-CN"/>
        </w:rPr>
        <w:t xml:space="preserve"> الفني  للمجموعة التجريبية </w:t>
      </w:r>
      <w:r>
        <w:rPr>
          <w:rFonts w:ascii="Simplified Arabic" w:eastAsia="SimSun" w:hAnsi="Simplified Arabic" w:cs="Simplified Arabic" w:hint="cs"/>
          <w:sz w:val="32"/>
          <w:szCs w:val="32"/>
          <w:rtl/>
          <w:lang w:eastAsia="zh-CN"/>
        </w:rPr>
        <w:t>.</w:t>
      </w:r>
    </w:p>
    <w:p w:rsidR="00BB0DDB" w:rsidRPr="000B3251" w:rsidRDefault="00BB0DDB" w:rsidP="00BB0DDB">
      <w:pPr>
        <w:pStyle w:val="a3"/>
        <w:numPr>
          <w:ilvl w:val="0"/>
          <w:numId w:val="5"/>
        </w:numPr>
        <w:spacing w:line="360" w:lineRule="auto"/>
        <w:jc w:val="both"/>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ه</w:t>
      </w:r>
      <w:r w:rsidRPr="000B3251">
        <w:rPr>
          <w:rFonts w:ascii="Simplified Arabic" w:eastAsia="SimSun" w:hAnsi="Simplified Arabic" w:cs="Simplified Arabic" w:hint="cs"/>
          <w:sz w:val="32"/>
          <w:szCs w:val="32"/>
          <w:rtl/>
          <w:lang w:eastAsia="zh-CN"/>
        </w:rPr>
        <w:t>ناك فروق ذات دلالة احصائية في الاختبارات القبلية والبعدية ولصالح البعدية .</w:t>
      </w:r>
    </w:p>
    <w:p w:rsidR="00BB0DDB" w:rsidRDefault="00BB0DDB" w:rsidP="00BB0DDB">
      <w:pPr>
        <w:pStyle w:val="a3"/>
        <w:numPr>
          <w:ilvl w:val="0"/>
          <w:numId w:val="5"/>
        </w:numPr>
        <w:spacing w:line="360" w:lineRule="auto"/>
        <w:jc w:val="both"/>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هناك فروق ذات دلالة احصائية في الاختبارات البعدية بين المجموعتين التجريبية والضابطة ولصالح التجريبية.</w:t>
      </w:r>
    </w:p>
    <w:p w:rsidR="00BB0DDB" w:rsidRPr="006A7E0B" w:rsidRDefault="00BB0DDB" w:rsidP="00BB0DDB">
      <w:pPr>
        <w:spacing w:line="360" w:lineRule="auto"/>
        <w:ind w:left="90"/>
        <w:jc w:val="both"/>
        <w:rPr>
          <w:rFonts w:ascii="Simplified Arabic" w:eastAsia="SimSun" w:hAnsi="Simplified Arabic"/>
          <w:lang w:eastAsia="zh-CN"/>
        </w:rPr>
      </w:pPr>
    </w:p>
    <w:p w:rsidR="00BB0DDB" w:rsidRPr="00096383" w:rsidRDefault="00BB0DDB" w:rsidP="00BB0DDB">
      <w:pPr>
        <w:ind w:left="90"/>
        <w:rPr>
          <w:rFonts w:ascii="Simplified Arabic" w:eastAsia="SimSun" w:hAnsi="Simplified Arabic"/>
          <w:b/>
          <w:bCs/>
          <w:sz w:val="34"/>
          <w:szCs w:val="34"/>
          <w:rtl/>
          <w:lang w:eastAsia="zh-CN"/>
        </w:rPr>
      </w:pPr>
      <w:r w:rsidRPr="00096383">
        <w:rPr>
          <w:rFonts w:ascii="Simplified Arabic" w:eastAsia="SimSun" w:hAnsi="Simplified Arabic" w:hint="cs"/>
          <w:b/>
          <w:bCs/>
          <w:sz w:val="34"/>
          <w:szCs w:val="34"/>
          <w:rtl/>
          <w:lang w:eastAsia="zh-CN"/>
        </w:rPr>
        <w:lastRenderedPageBreak/>
        <w:t xml:space="preserve">1- 5 مجالات البحث: </w:t>
      </w:r>
    </w:p>
    <w:p w:rsidR="00BB0DDB" w:rsidRPr="00282281" w:rsidRDefault="00BB0DDB" w:rsidP="00BB0DDB">
      <w:pPr>
        <w:spacing w:line="360" w:lineRule="auto"/>
        <w:ind w:left="90"/>
        <w:jc w:val="both"/>
        <w:rPr>
          <w:rFonts w:ascii="Simplified Arabic" w:eastAsia="SimSun" w:hAnsi="Simplified Arabic"/>
          <w:rtl/>
          <w:lang w:eastAsia="zh-CN"/>
        </w:rPr>
      </w:pPr>
      <w:r w:rsidRPr="00BB0DDB">
        <w:rPr>
          <w:rFonts w:ascii="Simplified Arabic" w:eastAsia="SimSun" w:hAnsi="Simplified Arabic" w:hint="cs"/>
          <w:b/>
          <w:bCs/>
          <w:sz w:val="26"/>
          <w:szCs w:val="30"/>
          <w:rtl/>
          <w:lang w:eastAsia="zh-CN"/>
        </w:rPr>
        <w:t>1-5-1 المجال البشري</w:t>
      </w:r>
      <w:r w:rsidRPr="00096383">
        <w:rPr>
          <w:rFonts w:ascii="Simplified Arabic" w:eastAsia="SimSun" w:hAnsi="Simplified Arabic" w:hint="cs"/>
          <w:b/>
          <w:bCs/>
          <w:rtl/>
          <w:lang w:eastAsia="zh-CN"/>
        </w:rPr>
        <w:t>:</w:t>
      </w:r>
      <w:r>
        <w:rPr>
          <w:rFonts w:ascii="Simplified Arabic" w:eastAsia="SimSun" w:hAnsi="Simplified Arabic" w:hint="cs"/>
          <w:b/>
          <w:bCs/>
          <w:rtl/>
          <w:lang w:eastAsia="zh-CN"/>
        </w:rPr>
        <w:t xml:space="preserve"> </w:t>
      </w:r>
      <w:r w:rsidRPr="00096383">
        <w:rPr>
          <w:rFonts w:ascii="Simplified Arabic" w:eastAsia="SimSun" w:hAnsi="Simplified Arabic" w:hint="cs"/>
          <w:b/>
          <w:bCs/>
          <w:rtl/>
          <w:lang w:eastAsia="zh-CN"/>
        </w:rPr>
        <w:t xml:space="preserve"> </w:t>
      </w:r>
      <w:r w:rsidRPr="00BB0DDB">
        <w:rPr>
          <w:rFonts w:ascii="Simplified Arabic" w:eastAsia="SimSun" w:hAnsi="Simplified Arabic" w:hint="cs"/>
          <w:sz w:val="32"/>
          <w:szCs w:val="32"/>
          <w:rtl/>
          <w:lang w:eastAsia="zh-CN"/>
        </w:rPr>
        <w:t>طلاب المرحلة الثانية في جامعة ميسان كلية التربية البدنية وعلوم الرياضة للعام الدراسي (02016</w:t>
      </w:r>
      <w:r w:rsidRPr="00BB0DDB">
        <w:rPr>
          <w:rFonts w:ascii="Simplified Arabic" w:eastAsia="SimSun" w:hAnsi="Simplified Arabic"/>
          <w:sz w:val="32"/>
          <w:szCs w:val="32"/>
          <w:rtl/>
          <w:lang w:eastAsia="zh-CN"/>
        </w:rPr>
        <w:t>–</w:t>
      </w:r>
      <w:r w:rsidRPr="00BB0DDB">
        <w:rPr>
          <w:rFonts w:ascii="Simplified Arabic" w:eastAsia="SimSun" w:hAnsi="Simplified Arabic" w:hint="cs"/>
          <w:sz w:val="32"/>
          <w:szCs w:val="32"/>
          <w:rtl/>
          <w:lang w:eastAsia="zh-CN"/>
        </w:rPr>
        <w:t xml:space="preserve"> 2017م) .</w:t>
      </w:r>
    </w:p>
    <w:p w:rsidR="00BB0DDB" w:rsidRPr="00282281" w:rsidRDefault="00BB0DDB" w:rsidP="00BB0DDB">
      <w:pPr>
        <w:spacing w:line="360" w:lineRule="auto"/>
        <w:ind w:left="90"/>
        <w:jc w:val="both"/>
        <w:rPr>
          <w:rFonts w:ascii="Simplified Arabic" w:eastAsia="SimSun" w:hAnsi="Simplified Arabic"/>
          <w:rtl/>
          <w:lang w:eastAsia="zh-CN" w:bidi="ar-IQ"/>
        </w:rPr>
      </w:pPr>
      <w:r w:rsidRPr="00BB0DDB">
        <w:rPr>
          <w:rFonts w:ascii="Simplified Arabic" w:eastAsia="SimSun" w:hAnsi="Simplified Arabic" w:hint="cs"/>
          <w:b/>
          <w:bCs/>
          <w:sz w:val="26"/>
          <w:szCs w:val="30"/>
          <w:rtl/>
          <w:lang w:eastAsia="zh-CN"/>
        </w:rPr>
        <w:t>1-5-2 المجال الزماني:</w:t>
      </w:r>
      <w:r>
        <w:rPr>
          <w:rFonts w:ascii="Simplified Arabic" w:eastAsia="SimSun" w:hAnsi="Simplified Arabic" w:hint="cs"/>
          <w:b/>
          <w:bCs/>
          <w:sz w:val="26"/>
          <w:szCs w:val="30"/>
          <w:rtl/>
          <w:lang w:eastAsia="zh-CN"/>
        </w:rPr>
        <w:t xml:space="preserve"> </w:t>
      </w:r>
      <w:r w:rsidRPr="00096383">
        <w:rPr>
          <w:rFonts w:ascii="Arial" w:hAnsi="Arial" w:cs="Times New Roman" w:hint="cs"/>
          <w:b/>
          <w:bCs/>
          <w:rtl/>
          <w:lang w:bidi="ar-IQ"/>
        </w:rPr>
        <w:t xml:space="preserve"> </w:t>
      </w:r>
      <w:r w:rsidRPr="00BB0DDB">
        <w:rPr>
          <w:rFonts w:ascii="Simplified Arabic" w:eastAsia="SimSun" w:hAnsi="Simplified Arabic" w:hint="cs"/>
          <w:sz w:val="32"/>
          <w:szCs w:val="32"/>
          <w:rtl/>
          <w:lang w:eastAsia="zh-CN"/>
        </w:rPr>
        <w:t>للفترة من</w:t>
      </w:r>
      <w:r w:rsidRPr="00BB0DDB">
        <w:rPr>
          <w:rFonts w:ascii="Simplified Arabic" w:eastAsia="SimSun" w:hAnsi="Simplified Arabic"/>
          <w:sz w:val="32"/>
          <w:szCs w:val="32"/>
          <w:rtl/>
          <w:lang w:eastAsia="zh-CN"/>
        </w:rPr>
        <w:t xml:space="preserve"> </w:t>
      </w:r>
      <w:r w:rsidRPr="00BB0DDB">
        <w:rPr>
          <w:rFonts w:ascii="Simplified Arabic" w:eastAsia="SimSun" w:hAnsi="Simplified Arabic" w:hint="cs"/>
          <w:sz w:val="32"/>
          <w:szCs w:val="32"/>
          <w:rtl/>
          <w:lang w:eastAsia="zh-CN"/>
        </w:rPr>
        <w:t>18</w:t>
      </w:r>
      <w:r w:rsidRPr="00BB0DDB">
        <w:rPr>
          <w:rFonts w:ascii="Simplified Arabic" w:eastAsia="SimSun" w:hAnsi="Simplified Arabic"/>
          <w:sz w:val="32"/>
          <w:szCs w:val="32"/>
          <w:rtl/>
          <w:lang w:eastAsia="zh-CN"/>
        </w:rPr>
        <w:t>/</w:t>
      </w:r>
      <w:r w:rsidRPr="00BB0DDB">
        <w:rPr>
          <w:rFonts w:ascii="Simplified Arabic" w:eastAsia="SimSun" w:hAnsi="Simplified Arabic" w:hint="cs"/>
          <w:sz w:val="32"/>
          <w:szCs w:val="32"/>
          <w:rtl/>
          <w:lang w:eastAsia="zh-CN"/>
        </w:rPr>
        <w:t>1</w:t>
      </w:r>
      <w:r w:rsidRPr="00BB0DDB">
        <w:rPr>
          <w:rFonts w:ascii="Simplified Arabic" w:eastAsia="SimSun" w:hAnsi="Simplified Arabic"/>
          <w:sz w:val="32"/>
          <w:szCs w:val="32"/>
          <w:rtl/>
          <w:lang w:eastAsia="zh-CN"/>
        </w:rPr>
        <w:t xml:space="preserve">/2017 </w:t>
      </w:r>
      <w:r w:rsidRPr="00BB0DDB">
        <w:rPr>
          <w:rFonts w:ascii="Simplified Arabic" w:eastAsia="SimSun" w:hAnsi="Simplified Arabic" w:hint="cs"/>
          <w:sz w:val="32"/>
          <w:szCs w:val="32"/>
          <w:rtl/>
          <w:lang w:eastAsia="zh-CN"/>
        </w:rPr>
        <w:t>الى 21/5/2017.</w:t>
      </w:r>
    </w:p>
    <w:p w:rsidR="00BB0DDB" w:rsidRPr="00282281" w:rsidRDefault="00BB0DDB" w:rsidP="00BB0DDB">
      <w:pPr>
        <w:spacing w:line="360" w:lineRule="auto"/>
        <w:ind w:left="90"/>
        <w:jc w:val="both"/>
        <w:rPr>
          <w:rFonts w:ascii="Simplified Arabic" w:eastAsia="SimSun" w:hAnsi="Simplified Arabic"/>
          <w:rtl/>
          <w:lang w:eastAsia="zh-CN"/>
        </w:rPr>
      </w:pPr>
      <w:r w:rsidRPr="00BB0DDB">
        <w:rPr>
          <w:rFonts w:ascii="Simplified Arabic" w:eastAsia="SimSun" w:hAnsi="Simplified Arabic" w:hint="cs"/>
          <w:b/>
          <w:bCs/>
          <w:sz w:val="26"/>
          <w:szCs w:val="30"/>
          <w:rtl/>
          <w:lang w:eastAsia="zh-CN"/>
        </w:rPr>
        <w:t>1-5-3 المجال المكاني:</w:t>
      </w:r>
      <w:r>
        <w:rPr>
          <w:rFonts w:ascii="Simplified Arabic" w:eastAsia="SimSun" w:hAnsi="Simplified Arabic" w:hint="cs"/>
          <w:sz w:val="32"/>
          <w:szCs w:val="32"/>
          <w:rtl/>
          <w:lang w:eastAsia="zh-CN"/>
        </w:rPr>
        <w:t xml:space="preserve"> </w:t>
      </w:r>
      <w:r w:rsidRPr="00BB0DDB">
        <w:rPr>
          <w:rFonts w:ascii="Simplified Arabic" w:eastAsia="SimSun" w:hAnsi="Simplified Arabic" w:hint="cs"/>
          <w:sz w:val="32"/>
          <w:szCs w:val="32"/>
          <w:rtl/>
          <w:lang w:eastAsia="zh-CN"/>
        </w:rPr>
        <w:t xml:space="preserve"> القاعة الرياضية والدراسية في كلية التربية البدنية وعلوم الرياضة في جامعة ميسان .</w:t>
      </w:r>
    </w:p>
    <w:p w:rsidR="00BB0DDB" w:rsidRDefault="00BB0DDB" w:rsidP="00BB0DDB">
      <w:pPr>
        <w:rPr>
          <w:rtl/>
        </w:rPr>
      </w:pPr>
      <w:r>
        <w:rPr>
          <w:rtl/>
        </w:rPr>
        <w:tab/>
      </w: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p w:rsidR="00BB0DDB" w:rsidRDefault="00BB0DDB" w:rsidP="00BB0DDB">
      <w:pPr>
        <w:rPr>
          <w:rtl/>
          <w:lang w:bidi="ar-IQ"/>
        </w:rPr>
      </w:pPr>
    </w:p>
    <w:sectPr w:rsidR="00BB0DDB" w:rsidSect="0036119D">
      <w:headerReference w:type="default" r:id="rId8"/>
      <w:pgSz w:w="11906" w:h="16838"/>
      <w:pgMar w:top="1497" w:right="1797" w:bottom="1276" w:left="1797" w:header="709" w:footer="709" w:gutter="0"/>
      <w:pgNumType w:start="2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F9" w:rsidRDefault="002358F9" w:rsidP="00451FAE">
      <w:pPr>
        <w:spacing w:after="0" w:line="240" w:lineRule="auto"/>
      </w:pPr>
      <w:r>
        <w:separator/>
      </w:r>
    </w:p>
  </w:endnote>
  <w:endnote w:type="continuationSeparator" w:id="0">
    <w:p w:rsidR="002358F9" w:rsidRDefault="002358F9" w:rsidP="0045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F9" w:rsidRDefault="002358F9" w:rsidP="00451FAE">
      <w:pPr>
        <w:spacing w:after="0" w:line="240" w:lineRule="auto"/>
      </w:pPr>
      <w:r>
        <w:separator/>
      </w:r>
    </w:p>
  </w:footnote>
  <w:footnote w:type="continuationSeparator" w:id="0">
    <w:p w:rsidR="002358F9" w:rsidRDefault="002358F9" w:rsidP="00451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386" w:type="dxa"/>
      <w:tblInd w:w="4460" w:type="dxa"/>
      <w:tblLook w:val="04A0" w:firstRow="1" w:lastRow="0" w:firstColumn="1" w:lastColumn="0" w:noHBand="0" w:noVBand="1"/>
    </w:tblPr>
    <w:tblGrid>
      <w:gridCol w:w="3444"/>
      <w:gridCol w:w="942"/>
    </w:tblGrid>
    <w:tr w:rsidR="00451FAE" w:rsidTr="009830E8">
      <w:trPr>
        <w:trHeight w:hRule="exact" w:val="845"/>
      </w:trPr>
      <w:tc>
        <w:tcPr>
          <w:tcW w:w="3444" w:type="dxa"/>
          <w:vAlign w:val="center"/>
        </w:tcPr>
        <w:p w:rsidR="00451FAE" w:rsidRDefault="00451FAE" w:rsidP="00565ADD">
          <w:pPr>
            <w:pStyle w:val="a4"/>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14:anchorId="229B2103" wp14:editId="344E30C1">
                    <wp:simplePos x="0" y="0"/>
                    <wp:positionH relativeFrom="column">
                      <wp:posOffset>271145</wp:posOffset>
                    </wp:positionH>
                    <wp:positionV relativeFrom="paragraph">
                      <wp:posOffset>-32385</wp:posOffset>
                    </wp:positionV>
                    <wp:extent cx="4472305" cy="304800"/>
                    <wp:effectExtent l="0" t="0" r="4445" b="0"/>
                    <wp:wrapNone/>
                    <wp:docPr id="2" name="مربع نص 2"/>
                    <wp:cNvGraphicFramePr/>
                    <a:graphic xmlns:a="http://schemas.openxmlformats.org/drawingml/2006/main">
                      <a:graphicData uri="http://schemas.microsoft.com/office/word/2010/wordprocessingShape">
                        <wps:wsp>
                          <wps:cNvSpPr txBox="1"/>
                          <wps:spPr>
                            <a:xfrm>
                              <a:off x="0" y="0"/>
                              <a:ext cx="447230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FAE" w:rsidRDefault="0049710A" w:rsidP="0049710A">
                                <w:pPr>
                                  <w:rPr>
                                    <w:lang w:bidi="ar-IQ"/>
                                  </w:rPr>
                                </w:pPr>
                                <w:r>
                                  <w:rPr>
                                    <w:rFonts w:asciiTheme="minorBidi" w:hAnsiTheme="minorBidi" w:hint="cs"/>
                                    <w:b/>
                                    <w:bCs/>
                                    <w:sz w:val="32"/>
                                    <w:szCs w:val="32"/>
                                    <w:rtl/>
                                    <w:lang w:bidi="ar-IQ"/>
                                  </w:rPr>
                                  <w:t>الفصل</w:t>
                                </w:r>
                                <w:r w:rsidR="00273C66">
                                  <w:rPr>
                                    <w:rFonts w:asciiTheme="minorBidi" w:hAnsiTheme="minorBidi" w:hint="cs"/>
                                    <w:b/>
                                    <w:bCs/>
                                    <w:sz w:val="32"/>
                                    <w:szCs w:val="32"/>
                                    <w:rtl/>
                                    <w:lang w:bidi="ar-IQ"/>
                                  </w:rPr>
                                  <w:t xml:space="preserve"> الاول </w:t>
                                </w:r>
                                <w:r w:rsidR="00451FAE" w:rsidRPr="00B036E9">
                                  <w:rPr>
                                    <w:rFonts w:asciiTheme="minorBidi" w:hAnsiTheme="minorBidi"/>
                                    <w:b/>
                                    <w:bCs/>
                                    <w:sz w:val="32"/>
                                    <w:szCs w:val="32"/>
                                    <w:rtl/>
                                    <w:lang w:bidi="ar-IQ"/>
                                  </w:rPr>
                                  <w:t>–</w:t>
                                </w:r>
                                <w:r w:rsidR="00273C66">
                                  <w:rPr>
                                    <w:rFonts w:asciiTheme="minorBidi" w:hAnsiTheme="minorBidi" w:hint="cs"/>
                                    <w:b/>
                                    <w:bCs/>
                                    <w:sz w:val="32"/>
                                    <w:szCs w:val="32"/>
                                    <w:rtl/>
                                    <w:lang w:bidi="ar-IQ"/>
                                  </w:rPr>
                                  <w:t xml:space="preserve"> </w:t>
                                </w:r>
                                <w:r w:rsidR="00273C66" w:rsidRPr="00273C66">
                                  <w:rPr>
                                    <w:rFonts w:asciiTheme="minorBidi" w:hAnsiTheme="minorBidi" w:hint="cs"/>
                                    <w:b/>
                                    <w:bCs/>
                                    <w:sz w:val="32"/>
                                    <w:szCs w:val="32"/>
                                    <w:rtl/>
                                    <w:lang w:bidi="ar-IQ"/>
                                  </w:rPr>
                                  <w:t>التعريف بالبحث</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21.35pt;margin-top:-2.55pt;width:352.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" fillcolor="white [3201]" stroked="f" strokeweight=".5pt">
                    <v:textbox>
                      <w:txbxContent>
                        <w:p w:rsidR="00451FAE" w:rsidRDefault="0049710A" w:rsidP="0049710A">
                          <w:pPr>
                            <w:rPr>
                              <w:lang w:bidi="ar-IQ"/>
                            </w:rPr>
                          </w:pPr>
                          <w:r>
                            <w:rPr>
                              <w:rFonts w:asciiTheme="minorBidi" w:hAnsiTheme="minorBidi" w:hint="cs"/>
                              <w:b/>
                              <w:bCs/>
                              <w:sz w:val="32"/>
                              <w:szCs w:val="32"/>
                              <w:rtl/>
                              <w:lang w:bidi="ar-IQ"/>
                            </w:rPr>
                            <w:t>الفصل</w:t>
                          </w:r>
                          <w:r w:rsidR="00273C66">
                            <w:rPr>
                              <w:rFonts w:asciiTheme="minorBidi" w:hAnsiTheme="minorBidi" w:hint="cs"/>
                              <w:b/>
                              <w:bCs/>
                              <w:sz w:val="32"/>
                              <w:szCs w:val="32"/>
                              <w:rtl/>
                              <w:lang w:bidi="ar-IQ"/>
                            </w:rPr>
                            <w:t xml:space="preserve"> الاول </w:t>
                          </w:r>
                          <w:r w:rsidR="00451FAE" w:rsidRPr="00B036E9">
                            <w:rPr>
                              <w:rFonts w:asciiTheme="minorBidi" w:hAnsiTheme="minorBidi"/>
                              <w:b/>
                              <w:bCs/>
                              <w:sz w:val="32"/>
                              <w:szCs w:val="32"/>
                              <w:rtl/>
                              <w:lang w:bidi="ar-IQ"/>
                            </w:rPr>
                            <w:t>–</w:t>
                          </w:r>
                          <w:r w:rsidR="00273C66">
                            <w:rPr>
                              <w:rFonts w:asciiTheme="minorBidi" w:hAnsiTheme="minorBidi" w:hint="cs"/>
                              <w:b/>
                              <w:bCs/>
                              <w:sz w:val="32"/>
                              <w:szCs w:val="32"/>
                              <w:rtl/>
                              <w:lang w:bidi="ar-IQ"/>
                            </w:rPr>
                            <w:t xml:space="preserve"> </w:t>
                          </w:r>
                          <w:r w:rsidR="00273C66" w:rsidRPr="00273C66">
                            <w:rPr>
                              <w:rFonts w:asciiTheme="minorBidi" w:hAnsiTheme="minorBidi" w:hint="cs"/>
                              <w:b/>
                              <w:bCs/>
                              <w:sz w:val="32"/>
                              <w:szCs w:val="32"/>
                              <w:rtl/>
                              <w:lang w:bidi="ar-IQ"/>
                            </w:rPr>
                            <w:t>التعريف بالبحث</w:t>
                          </w:r>
                        </w:p>
                      </w:txbxContent>
                    </v:textbox>
                  </v:shape>
                </w:pict>
              </mc:Fallback>
            </mc:AlternateContent>
          </w:r>
        </w:p>
      </w:tc>
      <w:tc>
        <w:tcPr>
          <w:tcW w:w="942" w:type="dxa"/>
          <w:shd w:val="clear" w:color="auto" w:fill="595959" w:themeFill="text1" w:themeFillTint="A6"/>
          <w:vAlign w:val="center"/>
        </w:tcPr>
        <w:p w:rsidR="00451FAE" w:rsidRPr="004A51A6" w:rsidRDefault="00451FAE" w:rsidP="00EE0B05">
          <w:pPr>
            <w:pStyle w:val="a4"/>
            <w:jc w:val="right"/>
            <w:rPr>
              <w:rFonts w:cs="PT Bold Heading" w:hint="cs"/>
              <w:b/>
              <w:bCs/>
              <w:color w:val="FFFFFF" w:themeColor="background1"/>
              <w:rtl/>
              <w:lang w:bidi="ar-IQ"/>
            </w:rPr>
          </w:pPr>
          <w:r w:rsidRPr="004A51A6">
            <w:rPr>
              <w:rFonts w:cs="PT Bold Heading"/>
              <w:b/>
              <w:bCs/>
              <w:noProof/>
              <w:sz w:val="32"/>
              <w:szCs w:val="32"/>
            </w:rPr>
            <mc:AlternateContent>
              <mc:Choice Requires="wps">
                <w:drawing>
                  <wp:anchor distT="0" distB="0" distL="114300" distR="114300" simplePos="0" relativeHeight="251659264" behindDoc="0" locked="0" layoutInCell="1" allowOverlap="1" wp14:anchorId="36B12C96" wp14:editId="4608537A">
                    <wp:simplePos x="0" y="0"/>
                    <wp:positionH relativeFrom="column">
                      <wp:posOffset>292735</wp:posOffset>
                    </wp:positionH>
                    <wp:positionV relativeFrom="paragraph">
                      <wp:posOffset>-13970</wp:posOffset>
                    </wp:positionV>
                    <wp:extent cx="5238750" cy="361950"/>
                    <wp:effectExtent l="0" t="0" r="19050" b="19050"/>
                    <wp:wrapNone/>
                    <wp:docPr id="1" name="مستطيل مستدير الزوايا 1"/>
                    <wp:cNvGraphicFramePr/>
                    <a:graphic xmlns:a="http://schemas.openxmlformats.org/drawingml/2006/main">
                      <a:graphicData uri="http://schemas.microsoft.com/office/word/2010/wordprocessingShape">
                        <wps:wsp>
                          <wps:cNvSpPr/>
                          <wps:spPr>
                            <a:xfrm>
                              <a:off x="0" y="0"/>
                              <a:ext cx="5238750" cy="361950"/>
                            </a:xfrm>
                            <a:prstGeom prst="roundRect">
                              <a:avLst>
                                <a:gd name="adj" fmla="val 49057"/>
                              </a:avLst>
                            </a:prstGeom>
                            <a:ln>
                              <a:solidFill>
                                <a:schemeClr val="tx1">
                                  <a:lumMod val="65000"/>
                                  <a:lumOff val="3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6" style="position:absolute;left:0;text-align:left;margin-left:23.05pt;margin-top:-1.1pt;width:4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" fillcolor="white [3201]" strokecolor="#5a5a5a [2109]" strokeweight="2pt"/>
                </w:pict>
              </mc:Fallback>
            </mc:AlternateContent>
          </w:r>
          <w:r w:rsidRPr="004A51A6">
            <w:rPr>
              <w:rFonts w:cs="PT Bold Heading"/>
              <w:b/>
              <w:bCs/>
              <w:sz w:val="32"/>
              <w:szCs w:val="32"/>
            </w:rPr>
            <w:fldChar w:fldCharType="begin"/>
          </w:r>
          <w:r w:rsidRPr="004A51A6">
            <w:rPr>
              <w:rFonts w:cs="PT Bold Heading"/>
              <w:b/>
              <w:bCs/>
              <w:sz w:val="32"/>
              <w:szCs w:val="32"/>
            </w:rPr>
            <w:instrText>PAGE  \* MERGEFORMAT</w:instrText>
          </w:r>
          <w:r w:rsidRPr="004A51A6">
            <w:rPr>
              <w:rFonts w:cs="PT Bold Heading"/>
              <w:b/>
              <w:bCs/>
              <w:sz w:val="32"/>
              <w:szCs w:val="32"/>
            </w:rPr>
            <w:fldChar w:fldCharType="separate"/>
          </w:r>
          <w:r w:rsidR="009830E8" w:rsidRPr="009830E8">
            <w:rPr>
              <w:rFonts w:cs="PT Bold Heading"/>
              <w:b/>
              <w:bCs/>
              <w:noProof/>
              <w:color w:val="FFFFFF" w:themeColor="background1"/>
              <w:sz w:val="32"/>
              <w:szCs w:val="32"/>
              <w:rtl/>
              <w:lang w:val="ar-SA"/>
            </w:rPr>
            <w:t>22</w:t>
          </w:r>
          <w:r w:rsidRPr="004A51A6">
            <w:rPr>
              <w:rFonts w:cs="PT Bold Heading"/>
              <w:b/>
              <w:bCs/>
              <w:color w:val="FFFFFF" w:themeColor="background1"/>
              <w:sz w:val="32"/>
              <w:szCs w:val="32"/>
            </w:rPr>
            <w:fldChar w:fldCharType="end"/>
          </w:r>
        </w:p>
      </w:tc>
    </w:tr>
  </w:tbl>
  <w:p w:rsidR="00451FAE" w:rsidRPr="00451FAE" w:rsidRDefault="00451FAE" w:rsidP="00451FAE">
    <w:pPr>
      <w:pStyle w:val="a4"/>
      <w:rPr>
        <w:sz w:val="10"/>
        <w:szCs w:val="10"/>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05A0"/>
    <w:multiLevelType w:val="hybridMultilevel"/>
    <w:tmpl w:val="14C4D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8F7F54"/>
    <w:multiLevelType w:val="hybridMultilevel"/>
    <w:tmpl w:val="F972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96F05"/>
    <w:multiLevelType w:val="hybridMultilevel"/>
    <w:tmpl w:val="98383F46"/>
    <w:lvl w:ilvl="0" w:tplc="28D6D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24B8F"/>
    <w:multiLevelType w:val="multilevel"/>
    <w:tmpl w:val="DFAECBEC"/>
    <w:lvl w:ilvl="0">
      <w:start w:val="3"/>
      <w:numFmt w:val="decimal"/>
      <w:lvlText w:val="%1"/>
      <w:lvlJc w:val="left"/>
      <w:pPr>
        <w:ind w:left="510" w:hanging="51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4">
    <w:nsid w:val="7EC75BF6"/>
    <w:multiLevelType w:val="hybridMultilevel"/>
    <w:tmpl w:val="4C6C1A18"/>
    <w:lvl w:ilvl="0" w:tplc="28742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BC"/>
    <w:rsid w:val="00096383"/>
    <w:rsid w:val="000A2CA0"/>
    <w:rsid w:val="000F7C46"/>
    <w:rsid w:val="001E684D"/>
    <w:rsid w:val="00212A43"/>
    <w:rsid w:val="002358F9"/>
    <w:rsid w:val="00260077"/>
    <w:rsid w:val="00273C66"/>
    <w:rsid w:val="00352C64"/>
    <w:rsid w:val="0036119D"/>
    <w:rsid w:val="003D5C30"/>
    <w:rsid w:val="0040097E"/>
    <w:rsid w:val="004142B1"/>
    <w:rsid w:val="00435DE3"/>
    <w:rsid w:val="00436687"/>
    <w:rsid w:val="00451FAE"/>
    <w:rsid w:val="0049710A"/>
    <w:rsid w:val="005A3810"/>
    <w:rsid w:val="005C60CA"/>
    <w:rsid w:val="005F70CA"/>
    <w:rsid w:val="00634B3B"/>
    <w:rsid w:val="00642FDB"/>
    <w:rsid w:val="006A7E0B"/>
    <w:rsid w:val="006E51E1"/>
    <w:rsid w:val="00783F88"/>
    <w:rsid w:val="007A2FC1"/>
    <w:rsid w:val="007C380B"/>
    <w:rsid w:val="008E12DC"/>
    <w:rsid w:val="009821E9"/>
    <w:rsid w:val="009830E8"/>
    <w:rsid w:val="009D3A03"/>
    <w:rsid w:val="00A31A2D"/>
    <w:rsid w:val="00A44E84"/>
    <w:rsid w:val="00BB0DDB"/>
    <w:rsid w:val="00C026A6"/>
    <w:rsid w:val="00C40E0C"/>
    <w:rsid w:val="00C500DB"/>
    <w:rsid w:val="00CF2D30"/>
    <w:rsid w:val="00D64497"/>
    <w:rsid w:val="00D94DF4"/>
    <w:rsid w:val="00DA7683"/>
    <w:rsid w:val="00DE1E11"/>
    <w:rsid w:val="00DE4443"/>
    <w:rsid w:val="00E32F71"/>
    <w:rsid w:val="00E913BC"/>
    <w:rsid w:val="00EE0B05"/>
    <w:rsid w:val="00F07F41"/>
    <w:rsid w:val="00F15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A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6A6"/>
    <w:pPr>
      <w:ind w:left="720"/>
      <w:contextualSpacing/>
    </w:pPr>
  </w:style>
  <w:style w:type="paragraph" w:styleId="a4">
    <w:name w:val="header"/>
    <w:basedOn w:val="a"/>
    <w:link w:val="Char"/>
    <w:uiPriority w:val="99"/>
    <w:unhideWhenUsed/>
    <w:rsid w:val="00451FAE"/>
    <w:pPr>
      <w:tabs>
        <w:tab w:val="center" w:pos="4153"/>
        <w:tab w:val="right" w:pos="8306"/>
      </w:tabs>
      <w:spacing w:after="0" w:line="240" w:lineRule="auto"/>
    </w:pPr>
  </w:style>
  <w:style w:type="character" w:customStyle="1" w:styleId="Char">
    <w:name w:val="رأس الصفحة Char"/>
    <w:basedOn w:val="a0"/>
    <w:link w:val="a4"/>
    <w:uiPriority w:val="99"/>
    <w:rsid w:val="00451FAE"/>
  </w:style>
  <w:style w:type="paragraph" w:styleId="a5">
    <w:name w:val="footer"/>
    <w:basedOn w:val="a"/>
    <w:link w:val="Char0"/>
    <w:uiPriority w:val="99"/>
    <w:unhideWhenUsed/>
    <w:rsid w:val="00451FAE"/>
    <w:pPr>
      <w:tabs>
        <w:tab w:val="center" w:pos="4153"/>
        <w:tab w:val="right" w:pos="8306"/>
      </w:tabs>
      <w:spacing w:after="0" w:line="240" w:lineRule="auto"/>
    </w:pPr>
  </w:style>
  <w:style w:type="character" w:customStyle="1" w:styleId="Char0">
    <w:name w:val="تذييل الصفحة Char"/>
    <w:basedOn w:val="a0"/>
    <w:link w:val="a5"/>
    <w:uiPriority w:val="99"/>
    <w:rsid w:val="00451FAE"/>
  </w:style>
  <w:style w:type="paragraph" w:styleId="a6">
    <w:name w:val="Balloon Text"/>
    <w:basedOn w:val="a"/>
    <w:link w:val="Char1"/>
    <w:uiPriority w:val="99"/>
    <w:semiHidden/>
    <w:unhideWhenUsed/>
    <w:rsid w:val="00273C6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73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A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6A6"/>
    <w:pPr>
      <w:ind w:left="720"/>
      <w:contextualSpacing/>
    </w:pPr>
  </w:style>
  <w:style w:type="paragraph" w:styleId="a4">
    <w:name w:val="header"/>
    <w:basedOn w:val="a"/>
    <w:link w:val="Char"/>
    <w:uiPriority w:val="99"/>
    <w:unhideWhenUsed/>
    <w:rsid w:val="00451FAE"/>
    <w:pPr>
      <w:tabs>
        <w:tab w:val="center" w:pos="4153"/>
        <w:tab w:val="right" w:pos="8306"/>
      </w:tabs>
      <w:spacing w:after="0" w:line="240" w:lineRule="auto"/>
    </w:pPr>
  </w:style>
  <w:style w:type="character" w:customStyle="1" w:styleId="Char">
    <w:name w:val="رأس الصفحة Char"/>
    <w:basedOn w:val="a0"/>
    <w:link w:val="a4"/>
    <w:uiPriority w:val="99"/>
    <w:rsid w:val="00451FAE"/>
  </w:style>
  <w:style w:type="paragraph" w:styleId="a5">
    <w:name w:val="footer"/>
    <w:basedOn w:val="a"/>
    <w:link w:val="Char0"/>
    <w:uiPriority w:val="99"/>
    <w:unhideWhenUsed/>
    <w:rsid w:val="00451FAE"/>
    <w:pPr>
      <w:tabs>
        <w:tab w:val="center" w:pos="4153"/>
        <w:tab w:val="right" w:pos="8306"/>
      </w:tabs>
      <w:spacing w:after="0" w:line="240" w:lineRule="auto"/>
    </w:pPr>
  </w:style>
  <w:style w:type="character" w:customStyle="1" w:styleId="Char0">
    <w:name w:val="تذييل الصفحة Char"/>
    <w:basedOn w:val="a0"/>
    <w:link w:val="a5"/>
    <w:uiPriority w:val="99"/>
    <w:rsid w:val="00451FAE"/>
  </w:style>
  <w:style w:type="paragraph" w:styleId="a6">
    <w:name w:val="Balloon Text"/>
    <w:basedOn w:val="a"/>
    <w:link w:val="Char1"/>
    <w:uiPriority w:val="99"/>
    <w:semiHidden/>
    <w:unhideWhenUsed/>
    <w:rsid w:val="00273C6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73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668</Words>
  <Characters>3809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29</cp:revision>
  <cp:lastPrinted>2018-05-25T11:10:00Z</cp:lastPrinted>
  <dcterms:created xsi:type="dcterms:W3CDTF">2017-08-25T21:46:00Z</dcterms:created>
  <dcterms:modified xsi:type="dcterms:W3CDTF">2018-05-25T11:14:00Z</dcterms:modified>
</cp:coreProperties>
</file>