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9A" w:rsidRPr="00C43AF9" w:rsidRDefault="009A1C9A" w:rsidP="009A1C9A">
      <w:pPr>
        <w:spacing w:after="120" w:line="276" w:lineRule="auto"/>
        <w:ind w:right="-426"/>
        <w:jc w:val="lowKashida"/>
        <w:rPr>
          <w:rFonts w:ascii="Times New Roman" w:eastAsia="Times New Roman" w:hAnsi="Times New Roman" w:cs="PT Bold Heading"/>
          <w:b/>
          <w:bCs/>
          <w:sz w:val="32"/>
          <w:szCs w:val="32"/>
          <w:lang w:bidi="ar-IQ"/>
        </w:rPr>
      </w:pPr>
      <w:r w:rsidRPr="00C43AF9">
        <w:rPr>
          <w:rFonts w:ascii="Times New Roman" w:eastAsia="Times New Roman" w:hAnsi="Times New Roman" w:cs="PT Bold Heading" w:hint="cs"/>
          <w:b/>
          <w:bCs/>
          <w:sz w:val="32"/>
          <w:szCs w:val="32"/>
          <w:rtl/>
          <w:lang w:bidi="ar-IQ"/>
        </w:rPr>
        <w:t>4</w:t>
      </w:r>
      <w:r w:rsidRPr="00C43AF9">
        <w:rPr>
          <w:rFonts w:ascii="Times New Roman" w:eastAsia="Times New Roman" w:hAnsi="Times New Roman" w:cs="PT Bold Heading"/>
          <w:b/>
          <w:bCs/>
          <w:sz w:val="32"/>
          <w:szCs w:val="32"/>
          <w:rtl/>
          <w:lang w:bidi="ar-IQ"/>
        </w:rPr>
        <w:t>- عرض النتائج وتحليلها ومناقشتها :-</w:t>
      </w:r>
    </w:p>
    <w:p w:rsidR="009A1C9A" w:rsidRPr="009A1C9A" w:rsidRDefault="009A1C9A" w:rsidP="00CD28F5">
      <w:pPr>
        <w:spacing w:after="120" w:line="276" w:lineRule="auto"/>
        <w:jc w:val="lowKashida"/>
        <w:rPr>
          <w:rFonts w:ascii="Times New Roman" w:eastAsia="Times New Roman" w:hAnsi="Times New Roman" w:cs="Simplified Arabic"/>
          <w:sz w:val="32"/>
          <w:szCs w:val="32"/>
          <w:rtl/>
          <w:lang w:bidi="ar-IQ"/>
        </w:rPr>
      </w:pPr>
      <w:r w:rsidRPr="009A1C9A">
        <w:rPr>
          <w:rFonts w:ascii="Times New Roman" w:eastAsia="Times New Roman" w:hAnsi="Times New Roman" w:cs="Simplified Arabic"/>
          <w:sz w:val="32"/>
          <w:szCs w:val="32"/>
          <w:rtl/>
          <w:lang w:bidi="ar-IQ"/>
        </w:rPr>
        <w:t xml:space="preserve">   بعد أن تم تطبيق </w:t>
      </w:r>
      <w:r w:rsidRPr="009A1C9A">
        <w:rPr>
          <w:rFonts w:ascii="Simplified Arabic" w:eastAsia="Times New Roman" w:hAnsi="Simplified Arabic" w:cs="Simplified Arabic"/>
          <w:sz w:val="32"/>
          <w:szCs w:val="32"/>
          <w:rtl/>
        </w:rPr>
        <w:t>مقياس إدارة الجودة الشاملة لدرس الملاكمة في كليات التربية البدنية وعلوم الرياضة</w:t>
      </w:r>
      <w:r w:rsidR="00325753">
        <w:rPr>
          <w:rFonts w:ascii="Simplified Arabic" w:eastAsia="Times New Roman" w:hAnsi="Simplified Arabic" w:cs="Simplified Arabic" w:hint="cs"/>
          <w:sz w:val="32"/>
          <w:szCs w:val="32"/>
          <w:rtl/>
          <w:lang w:bidi="ar-IQ"/>
        </w:rPr>
        <w:t xml:space="preserve"> ,</w:t>
      </w:r>
      <w:r w:rsidRPr="009A1C9A">
        <w:rPr>
          <w:rFonts w:ascii="Simplified Arabic" w:eastAsia="Times New Roman" w:hAnsi="Simplified Arabic" w:cs="Simplified Arabic"/>
          <w:sz w:val="32"/>
          <w:szCs w:val="32"/>
          <w:rtl/>
          <w:lang w:bidi="ar-IQ"/>
        </w:rPr>
        <w:t xml:space="preserve"> </w:t>
      </w:r>
      <w:r w:rsidRPr="009A1C9A">
        <w:rPr>
          <w:rFonts w:ascii="Times New Roman" w:eastAsia="Times New Roman" w:hAnsi="Times New Roman" w:cs="Simplified Arabic"/>
          <w:sz w:val="32"/>
          <w:szCs w:val="32"/>
          <w:rtl/>
          <w:lang w:bidi="ar-IQ"/>
        </w:rPr>
        <w:t>على عينة التطبيق البالغة (</w:t>
      </w:r>
      <w:r w:rsidRPr="009A1C9A">
        <w:rPr>
          <w:rFonts w:ascii="Times New Roman" w:eastAsia="Times New Roman" w:hAnsi="Times New Roman" w:cs="Simplified Arabic"/>
          <w:sz w:val="32"/>
          <w:szCs w:val="32"/>
          <w:lang w:bidi="ar-IQ"/>
        </w:rPr>
        <w:t>164</w:t>
      </w:r>
      <w:r w:rsidRPr="009A1C9A">
        <w:rPr>
          <w:rFonts w:ascii="Times New Roman" w:eastAsia="Times New Roman" w:hAnsi="Times New Roman" w:cs="Simplified Arabic"/>
          <w:sz w:val="32"/>
          <w:szCs w:val="32"/>
          <w:rtl/>
          <w:lang w:bidi="ar-IQ"/>
        </w:rPr>
        <w:t>) طالب</w:t>
      </w:r>
      <w:r w:rsidR="009304F2">
        <w:rPr>
          <w:rFonts w:ascii="Times New Roman" w:eastAsia="Times New Roman" w:hAnsi="Times New Roman" w:cs="Simplified Arabic" w:hint="cs"/>
          <w:sz w:val="32"/>
          <w:szCs w:val="32"/>
          <w:rtl/>
          <w:lang w:bidi="ar-IQ"/>
        </w:rPr>
        <w:t>ا"</w:t>
      </w:r>
      <w:r w:rsidRPr="009A1C9A">
        <w:rPr>
          <w:rFonts w:ascii="Times New Roman" w:eastAsia="Times New Roman" w:hAnsi="Times New Roman" w:cs="Simplified Arabic"/>
          <w:sz w:val="32"/>
          <w:szCs w:val="32"/>
          <w:rtl/>
          <w:lang w:bidi="ar-IQ"/>
        </w:rPr>
        <w:t xml:space="preserve"> ، </w:t>
      </w:r>
      <w:r w:rsidR="00325753" w:rsidRPr="009A1C9A">
        <w:rPr>
          <w:rFonts w:ascii="Times New Roman" w:eastAsia="Times New Roman" w:hAnsi="Times New Roman" w:cs="Simplified Arabic" w:hint="cs"/>
          <w:sz w:val="32"/>
          <w:szCs w:val="32"/>
          <w:rtl/>
          <w:lang w:bidi="ar-IQ"/>
        </w:rPr>
        <w:t>واستكمالا</w:t>
      </w:r>
      <w:r w:rsidR="00325753">
        <w:rPr>
          <w:rFonts w:ascii="Times New Roman" w:eastAsia="Times New Roman" w:hAnsi="Times New Roman" w:cs="Simplified Arabic" w:hint="cs"/>
          <w:sz w:val="32"/>
          <w:szCs w:val="32"/>
          <w:rtl/>
          <w:lang w:bidi="ar-IQ"/>
        </w:rPr>
        <w:t>"</w:t>
      </w:r>
      <w:r w:rsidRPr="009A1C9A">
        <w:rPr>
          <w:rFonts w:ascii="Times New Roman" w:eastAsia="Times New Roman" w:hAnsi="Times New Roman" w:cs="Simplified Arabic"/>
          <w:sz w:val="32"/>
          <w:szCs w:val="32"/>
          <w:rtl/>
          <w:lang w:bidi="ar-IQ"/>
        </w:rPr>
        <w:t xml:space="preserve"> لتحقيق أهداف الدراسة ، ف</w:t>
      </w:r>
      <w:bookmarkStart w:id="0" w:name="_GoBack"/>
      <w:bookmarkEnd w:id="0"/>
      <w:r w:rsidRPr="009A1C9A">
        <w:rPr>
          <w:rFonts w:ascii="Times New Roman" w:eastAsia="Times New Roman" w:hAnsi="Times New Roman" w:cs="Simplified Arabic"/>
          <w:sz w:val="32"/>
          <w:szCs w:val="32"/>
          <w:rtl/>
          <w:lang w:bidi="ar-IQ"/>
        </w:rPr>
        <w:t>ي أدناه عرض النتائج بعد معالجتها إحصائياً بالجداول والأشكال البيانية ومن ثم مناقشتها ودعمها بالمصادر والدراسات الأكاديمية العلمية على النحو الآتي:-</w:t>
      </w:r>
    </w:p>
    <w:p w:rsidR="009A1C9A" w:rsidRPr="00C43AF9" w:rsidRDefault="00875D1C" w:rsidP="00CD28F5">
      <w:pPr>
        <w:spacing w:after="120" w:line="276" w:lineRule="auto"/>
        <w:jc w:val="lowKashida"/>
        <w:rPr>
          <w:rFonts w:ascii="Times New Roman" w:eastAsia="Times New Roman" w:hAnsi="Times New Roman" w:cs="PT Bold Heading"/>
          <w:b/>
          <w:bCs/>
          <w:sz w:val="32"/>
          <w:szCs w:val="32"/>
          <w:rtl/>
          <w:lang w:bidi="ar-IQ"/>
        </w:rPr>
      </w:pPr>
      <w:r w:rsidRPr="00C43AF9">
        <w:rPr>
          <w:rFonts w:ascii="Times New Roman" w:eastAsia="Times New Roman" w:hAnsi="Times New Roman" w:cs="PT Bold Heading" w:hint="cs"/>
          <w:b/>
          <w:bCs/>
          <w:sz w:val="32"/>
          <w:szCs w:val="32"/>
          <w:rtl/>
          <w:lang w:bidi="ar-IQ"/>
        </w:rPr>
        <w:t>4</w:t>
      </w:r>
      <w:r w:rsidR="009A1C9A" w:rsidRPr="00C43AF9">
        <w:rPr>
          <w:rFonts w:ascii="Times New Roman" w:eastAsia="Times New Roman" w:hAnsi="Times New Roman" w:cs="PT Bold Heading"/>
          <w:b/>
          <w:bCs/>
          <w:sz w:val="32"/>
          <w:szCs w:val="32"/>
          <w:rtl/>
          <w:lang w:bidi="ar-IQ"/>
        </w:rPr>
        <w:t>-</w:t>
      </w:r>
      <w:r w:rsidRPr="00C43AF9">
        <w:rPr>
          <w:rFonts w:ascii="Times New Roman" w:eastAsia="Times New Roman" w:hAnsi="Times New Roman" w:cs="PT Bold Heading" w:hint="cs"/>
          <w:b/>
          <w:bCs/>
          <w:sz w:val="32"/>
          <w:szCs w:val="32"/>
          <w:rtl/>
          <w:lang w:bidi="ar-IQ"/>
        </w:rPr>
        <w:t>1</w:t>
      </w:r>
      <w:r w:rsidR="009A1C9A" w:rsidRPr="00C43AF9">
        <w:rPr>
          <w:rFonts w:ascii="Times New Roman" w:eastAsia="Times New Roman" w:hAnsi="Times New Roman" w:cs="PT Bold Heading"/>
          <w:b/>
          <w:bCs/>
          <w:sz w:val="32"/>
          <w:szCs w:val="32"/>
          <w:rtl/>
          <w:lang w:bidi="ar-IQ"/>
        </w:rPr>
        <w:t xml:space="preserve"> : عرض نتائج تحديد اشتقاق معايير</w:t>
      </w:r>
      <w:r w:rsidR="009A1C9A" w:rsidRPr="00C43AF9">
        <w:rPr>
          <w:rFonts w:ascii="Times New Roman" w:eastAsia="Times New Roman" w:hAnsi="Times New Roman" w:cs="PT Bold Heading"/>
          <w:sz w:val="32"/>
          <w:szCs w:val="32"/>
          <w:rtl/>
          <w:lang w:bidi="ar-IQ"/>
        </w:rPr>
        <w:t xml:space="preserve"> </w:t>
      </w:r>
      <w:r w:rsidR="009A1C9A" w:rsidRPr="00C43AF9">
        <w:rPr>
          <w:rFonts w:ascii="Times New Roman" w:eastAsia="Times New Roman" w:hAnsi="Times New Roman" w:cs="PT Bold Heading"/>
          <w:b/>
          <w:bCs/>
          <w:sz w:val="32"/>
          <w:szCs w:val="32"/>
          <w:rtl/>
          <w:lang w:bidi="ar-IQ"/>
        </w:rPr>
        <w:t xml:space="preserve">المقياس وتحليلها ومناقشتها :- </w:t>
      </w:r>
    </w:p>
    <w:p w:rsidR="009A1C9A" w:rsidRPr="009A1C9A" w:rsidRDefault="009A1C9A" w:rsidP="00CD28F5">
      <w:pPr>
        <w:spacing w:after="120" w:line="276" w:lineRule="auto"/>
        <w:jc w:val="lowKashida"/>
        <w:rPr>
          <w:rFonts w:ascii="Times New Roman" w:eastAsia="Times New Roman" w:hAnsi="Times New Roman" w:cs="Simplified Arabic"/>
          <w:sz w:val="32"/>
          <w:szCs w:val="32"/>
          <w:rtl/>
          <w:lang w:bidi="ar-IQ"/>
        </w:rPr>
      </w:pPr>
      <w:r w:rsidRPr="009A1C9A">
        <w:rPr>
          <w:rFonts w:ascii="Times New Roman" w:eastAsia="Times New Roman" w:hAnsi="Times New Roman" w:cs="Simplified Arabic"/>
          <w:sz w:val="32"/>
          <w:szCs w:val="32"/>
          <w:rtl/>
          <w:lang w:bidi="ar-IQ"/>
        </w:rPr>
        <w:t xml:space="preserve">   يتطلب وصف نتائج المقياس عرضاً للمعالم الإحصائية</w:t>
      </w:r>
      <w:r w:rsidR="00325753">
        <w:rPr>
          <w:rFonts w:ascii="Times New Roman" w:eastAsia="Times New Roman" w:hAnsi="Times New Roman" w:cs="Simplified Arabic" w:hint="cs"/>
          <w:sz w:val="32"/>
          <w:szCs w:val="32"/>
          <w:rtl/>
          <w:lang w:bidi="ar-IQ"/>
        </w:rPr>
        <w:t xml:space="preserve"> ,</w:t>
      </w:r>
      <w:r w:rsidRPr="009A1C9A">
        <w:rPr>
          <w:rFonts w:ascii="Times New Roman" w:eastAsia="Times New Roman" w:hAnsi="Times New Roman" w:cs="Simplified Arabic"/>
          <w:sz w:val="32"/>
          <w:szCs w:val="32"/>
          <w:rtl/>
          <w:lang w:bidi="ar-IQ"/>
        </w:rPr>
        <w:t xml:space="preserve"> لنتائج عينة التطبيق قبل عملية </w:t>
      </w:r>
      <w:proofErr w:type="spellStart"/>
      <w:r w:rsidRPr="009A1C9A">
        <w:rPr>
          <w:rFonts w:ascii="Times New Roman" w:eastAsia="Times New Roman" w:hAnsi="Times New Roman" w:cs="Simplified Arabic"/>
          <w:sz w:val="32"/>
          <w:szCs w:val="32"/>
          <w:rtl/>
          <w:lang w:bidi="ar-IQ"/>
        </w:rPr>
        <w:t>إشتقاق</w:t>
      </w:r>
      <w:proofErr w:type="spellEnd"/>
      <w:r w:rsidRPr="009A1C9A">
        <w:rPr>
          <w:rFonts w:ascii="Times New Roman" w:eastAsia="Times New Roman" w:hAnsi="Times New Roman" w:cs="Simplified Arabic"/>
          <w:sz w:val="32"/>
          <w:szCs w:val="32"/>
          <w:rtl/>
          <w:lang w:bidi="ar-IQ"/>
        </w:rPr>
        <w:t xml:space="preserve"> المعايير ، وكما مُبين في الجدول (</w:t>
      </w:r>
      <w:r w:rsidR="00A234A1">
        <w:rPr>
          <w:rFonts w:ascii="Times New Roman" w:eastAsia="Times New Roman" w:hAnsi="Times New Roman" w:cs="Simplified Arabic" w:hint="cs"/>
          <w:sz w:val="32"/>
          <w:szCs w:val="32"/>
          <w:rtl/>
          <w:lang w:bidi="ar-IQ"/>
        </w:rPr>
        <w:t>8</w:t>
      </w:r>
      <w:r w:rsidRPr="009A1C9A">
        <w:rPr>
          <w:rFonts w:ascii="Times New Roman" w:eastAsia="Times New Roman" w:hAnsi="Times New Roman" w:cs="Simplified Arabic"/>
          <w:sz w:val="32"/>
          <w:szCs w:val="32"/>
          <w:rtl/>
          <w:lang w:bidi="ar-IQ"/>
        </w:rPr>
        <w:t>) :-</w:t>
      </w:r>
    </w:p>
    <w:p w:rsidR="009A1C9A" w:rsidRPr="009A1C9A" w:rsidRDefault="009A1C9A" w:rsidP="00A234A1">
      <w:pPr>
        <w:tabs>
          <w:tab w:val="left" w:pos="84"/>
        </w:tabs>
        <w:spacing w:after="0" w:line="240" w:lineRule="auto"/>
        <w:ind w:right="-567"/>
        <w:jc w:val="center"/>
        <w:rPr>
          <w:rFonts w:ascii="Times New Roman" w:eastAsia="Times New Roman" w:hAnsi="Times New Roman" w:cs="Simplified Arabic"/>
          <w:sz w:val="28"/>
          <w:szCs w:val="28"/>
          <w:rtl/>
          <w:lang w:bidi="ar-IQ"/>
        </w:rPr>
      </w:pPr>
      <w:r w:rsidRPr="009A1C9A">
        <w:rPr>
          <w:rFonts w:ascii="Times New Roman" w:eastAsia="Times New Roman" w:hAnsi="Times New Roman" w:cs="Simplified Arabic"/>
          <w:sz w:val="28"/>
          <w:szCs w:val="28"/>
          <w:rtl/>
          <w:lang w:bidi="ar-IQ"/>
        </w:rPr>
        <w:t>جدول (</w:t>
      </w:r>
      <w:r w:rsidR="00A234A1">
        <w:rPr>
          <w:rFonts w:ascii="Times New Roman" w:eastAsia="Times New Roman" w:hAnsi="Times New Roman" w:cs="Simplified Arabic" w:hint="cs"/>
          <w:sz w:val="28"/>
          <w:szCs w:val="28"/>
          <w:rtl/>
          <w:lang w:bidi="ar-IQ"/>
        </w:rPr>
        <w:t>8</w:t>
      </w:r>
      <w:r w:rsidRPr="009A1C9A">
        <w:rPr>
          <w:rFonts w:ascii="Times New Roman" w:eastAsia="Times New Roman" w:hAnsi="Times New Roman" w:cs="Simplified Arabic"/>
          <w:sz w:val="28"/>
          <w:szCs w:val="28"/>
          <w:rtl/>
          <w:lang w:bidi="ar-IQ"/>
        </w:rPr>
        <w:t xml:space="preserve">) </w:t>
      </w:r>
    </w:p>
    <w:p w:rsidR="009A1C9A" w:rsidRPr="009A1C9A" w:rsidRDefault="009A1C9A" w:rsidP="009A1C9A">
      <w:pPr>
        <w:tabs>
          <w:tab w:val="left" w:pos="84"/>
        </w:tabs>
        <w:spacing w:after="0" w:line="240" w:lineRule="auto"/>
        <w:ind w:right="-567"/>
        <w:jc w:val="center"/>
        <w:rPr>
          <w:rFonts w:ascii="Times New Roman" w:eastAsia="Times New Roman" w:hAnsi="Times New Roman" w:cs="Simplified Arabic"/>
          <w:b/>
          <w:bCs/>
          <w:sz w:val="28"/>
          <w:szCs w:val="28"/>
          <w:rtl/>
          <w:lang w:bidi="ar-IQ"/>
        </w:rPr>
      </w:pPr>
      <w:r w:rsidRPr="009A1C9A">
        <w:rPr>
          <w:rFonts w:ascii="Times New Roman" w:eastAsia="Times New Roman" w:hAnsi="Times New Roman" w:cs="Simplified Arabic"/>
          <w:sz w:val="28"/>
          <w:szCs w:val="28"/>
          <w:rtl/>
          <w:lang w:bidi="ar-IQ"/>
        </w:rPr>
        <w:t xml:space="preserve">يبين المعالم الإحصائية لعينة التطبيق في </w:t>
      </w:r>
      <w:r w:rsidRPr="009A1C9A">
        <w:rPr>
          <w:rFonts w:ascii="Times New Roman" w:eastAsia="Times New Roman" w:hAnsi="Times New Roman" w:cs="Simplified Arabic"/>
          <w:sz w:val="28"/>
          <w:szCs w:val="28"/>
          <w:rtl/>
        </w:rPr>
        <w:t xml:space="preserve">نتائج </w:t>
      </w:r>
      <w:r w:rsidRPr="009A1C9A">
        <w:rPr>
          <w:rFonts w:ascii="Times New Roman" w:eastAsia="Times New Roman" w:hAnsi="Times New Roman" w:cs="Simplified Arabic"/>
          <w:sz w:val="28"/>
          <w:szCs w:val="28"/>
          <w:rtl/>
          <w:lang w:bidi="ar-IQ"/>
        </w:rPr>
        <w:t xml:space="preserve">المقياس </w:t>
      </w:r>
    </w:p>
    <w:tbl>
      <w:tblPr>
        <w:bidiVisual/>
        <w:tblW w:w="8790" w:type="dxa"/>
        <w:tblInd w:w="5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2552"/>
        <w:gridCol w:w="850"/>
        <w:gridCol w:w="709"/>
        <w:gridCol w:w="1012"/>
        <w:gridCol w:w="1256"/>
        <w:gridCol w:w="992"/>
        <w:gridCol w:w="1419"/>
      </w:tblGrid>
      <w:tr w:rsidR="009A1C9A" w:rsidRPr="009A1C9A" w:rsidTr="00E72999">
        <w:trPr>
          <w:trHeight w:val="988"/>
        </w:trPr>
        <w:tc>
          <w:tcPr>
            <w:tcW w:w="2552" w:type="dxa"/>
            <w:tcBorders>
              <w:top w:val="thinThickSmallGap" w:sz="18" w:space="0" w:color="auto"/>
              <w:left w:val="thinThickSmallGap" w:sz="18" w:space="0" w:color="auto"/>
              <w:bottom w:val="thinThickSmallGap" w:sz="18" w:space="0" w:color="auto"/>
              <w:right w:val="double" w:sz="4" w:space="0" w:color="auto"/>
            </w:tcBorders>
            <w:shd w:val="clear" w:color="auto" w:fill="FFD966" w:themeFill="accent4" w:themeFillTint="99"/>
            <w:vAlign w:val="center"/>
            <w:hideMark/>
          </w:tcPr>
          <w:p w:rsidR="009A1C9A" w:rsidRPr="009A1C9A" w:rsidRDefault="009A1C9A" w:rsidP="009A1C9A">
            <w:pPr>
              <w:tabs>
                <w:tab w:val="left" w:pos="386"/>
              </w:tabs>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أسم المقياس</w:t>
            </w:r>
          </w:p>
        </w:tc>
        <w:tc>
          <w:tcPr>
            <w:tcW w:w="850"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9A1C9A" w:rsidRPr="009A1C9A" w:rsidRDefault="009A1C9A" w:rsidP="009A1C9A">
            <w:pPr>
              <w:tabs>
                <w:tab w:val="left" w:pos="386"/>
              </w:tabs>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وحدة القياس</w:t>
            </w:r>
          </w:p>
        </w:tc>
        <w:tc>
          <w:tcPr>
            <w:tcW w:w="709"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9A1C9A" w:rsidRPr="009A1C9A" w:rsidRDefault="009A1C9A" w:rsidP="009A1C9A">
            <w:pPr>
              <w:tabs>
                <w:tab w:val="left" w:pos="386"/>
              </w:tabs>
              <w:spacing w:after="0" w:line="276" w:lineRule="auto"/>
              <w:jc w:val="center"/>
              <w:rPr>
                <w:rFonts w:ascii="Times New Roman" w:eastAsia="Times New Roman" w:hAnsi="Times New Roman" w:cs="Simplified Arabic"/>
                <w:sz w:val="28"/>
                <w:szCs w:val="28"/>
                <w:rtl/>
                <w:lang w:bidi="ar-IQ"/>
              </w:rPr>
            </w:pPr>
            <w:r w:rsidRPr="009A1C9A">
              <w:rPr>
                <w:rFonts w:ascii="Times New Roman" w:eastAsia="Times New Roman" w:hAnsi="Times New Roman" w:cs="Simplified Arabic"/>
                <w:sz w:val="28"/>
                <w:szCs w:val="28"/>
                <w:rtl/>
                <w:lang w:bidi="ar-IQ"/>
              </w:rPr>
              <w:t>ن</w:t>
            </w:r>
          </w:p>
        </w:tc>
        <w:tc>
          <w:tcPr>
            <w:tcW w:w="1012"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9A1C9A" w:rsidRPr="009A1C9A" w:rsidRDefault="009A1C9A" w:rsidP="009A1C9A">
            <w:pPr>
              <w:tabs>
                <w:tab w:val="left" w:pos="386"/>
              </w:tabs>
              <w:spacing w:after="0" w:line="276" w:lineRule="auto"/>
              <w:jc w:val="center"/>
              <w:rPr>
                <w:rFonts w:ascii="Times New Roman" w:eastAsia="Times New Roman" w:hAnsi="Times New Roman" w:cs="Simplified Arabic"/>
                <w:sz w:val="28"/>
                <w:szCs w:val="28"/>
                <w:rtl/>
                <w:lang w:bidi="ar-IQ"/>
              </w:rPr>
            </w:pPr>
            <w:r w:rsidRPr="009A1C9A">
              <w:rPr>
                <w:rFonts w:ascii="Times New Roman" w:eastAsia="Times New Roman" w:hAnsi="Times New Roman" w:cs="Simplified Arabic"/>
                <w:sz w:val="28"/>
                <w:szCs w:val="28"/>
                <w:rtl/>
                <w:lang w:bidi="ar-IQ"/>
              </w:rPr>
              <w:t>الوسط الحسابي</w:t>
            </w:r>
          </w:p>
        </w:tc>
        <w:tc>
          <w:tcPr>
            <w:tcW w:w="1256"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9A1C9A" w:rsidRPr="009A1C9A" w:rsidRDefault="009A1C9A" w:rsidP="009A1C9A">
            <w:pPr>
              <w:tabs>
                <w:tab w:val="left" w:pos="386"/>
              </w:tabs>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الانحراف المعياري</w:t>
            </w:r>
          </w:p>
        </w:tc>
        <w:tc>
          <w:tcPr>
            <w:tcW w:w="992"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9A1C9A" w:rsidRPr="009A1C9A" w:rsidRDefault="009A1C9A" w:rsidP="009A1C9A">
            <w:pPr>
              <w:tabs>
                <w:tab w:val="left" w:pos="386"/>
              </w:tabs>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الوسيط</w:t>
            </w:r>
          </w:p>
        </w:tc>
        <w:tc>
          <w:tcPr>
            <w:tcW w:w="1419" w:type="dxa"/>
            <w:tcBorders>
              <w:top w:val="thinThickSmallGap" w:sz="18" w:space="0" w:color="auto"/>
              <w:left w:val="double" w:sz="4" w:space="0" w:color="auto"/>
              <w:bottom w:val="thinThickSmallGap" w:sz="18" w:space="0" w:color="auto"/>
              <w:right w:val="thinThickSmallGap" w:sz="18" w:space="0" w:color="auto"/>
            </w:tcBorders>
            <w:shd w:val="clear" w:color="auto" w:fill="FFD966" w:themeFill="accent4" w:themeFillTint="99"/>
            <w:vAlign w:val="center"/>
            <w:hideMark/>
          </w:tcPr>
          <w:p w:rsidR="009A1C9A" w:rsidRPr="009A1C9A" w:rsidRDefault="009A1C9A" w:rsidP="009A1C9A">
            <w:pPr>
              <w:tabs>
                <w:tab w:val="left" w:pos="386"/>
              </w:tabs>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معامل الالتواء</w:t>
            </w:r>
          </w:p>
        </w:tc>
      </w:tr>
      <w:tr w:rsidR="009A1C9A" w:rsidRPr="009A1C9A" w:rsidTr="00E72999">
        <w:trPr>
          <w:trHeight w:val="1208"/>
        </w:trPr>
        <w:tc>
          <w:tcPr>
            <w:tcW w:w="2552" w:type="dxa"/>
            <w:tcBorders>
              <w:top w:val="thinThickSmallGap" w:sz="12" w:space="0" w:color="auto"/>
              <w:left w:val="thinThickSmallGap" w:sz="18" w:space="0" w:color="auto"/>
              <w:bottom w:val="thinThickSmallGap" w:sz="18" w:space="0" w:color="auto"/>
              <w:right w:val="double" w:sz="4" w:space="0" w:color="auto"/>
            </w:tcBorders>
            <w:vAlign w:val="center"/>
            <w:hideMark/>
          </w:tcPr>
          <w:p w:rsidR="009A1C9A" w:rsidRPr="009A1C9A" w:rsidRDefault="009A1C9A" w:rsidP="009A1C9A">
            <w:pPr>
              <w:tabs>
                <w:tab w:val="left" w:pos="-108"/>
              </w:tabs>
              <w:spacing w:after="0" w:line="276" w:lineRule="auto"/>
              <w:jc w:val="center"/>
              <w:rPr>
                <w:rFonts w:ascii="Times New Roman" w:eastAsia="Times New Roman" w:hAnsi="Times New Roman" w:cs="Times New Roman"/>
                <w:b/>
                <w:bCs/>
                <w:sz w:val="28"/>
                <w:szCs w:val="28"/>
              </w:rPr>
            </w:pPr>
            <w:r w:rsidRPr="009A1C9A">
              <w:rPr>
                <w:rFonts w:ascii="Simplified Arabic" w:eastAsia="Times New Roman" w:hAnsi="Simplified Arabic" w:cs="Simplified Arabic"/>
                <w:sz w:val="28"/>
                <w:szCs w:val="28"/>
                <w:rtl/>
              </w:rPr>
              <w:t>إدارة الجودة الشاملة لدرس الملاكمة في كليات التربية البدنية وعلوم الرياضة</w:t>
            </w:r>
          </w:p>
        </w:tc>
        <w:tc>
          <w:tcPr>
            <w:tcW w:w="850" w:type="dxa"/>
            <w:tcBorders>
              <w:top w:val="thinThickSmallGap" w:sz="12" w:space="0" w:color="auto"/>
              <w:left w:val="double" w:sz="4" w:space="0" w:color="auto"/>
              <w:bottom w:val="thinThickSmallGap" w:sz="18" w:space="0" w:color="auto"/>
              <w:right w:val="double" w:sz="4" w:space="0" w:color="auto"/>
            </w:tcBorders>
            <w:vAlign w:val="center"/>
            <w:hideMark/>
          </w:tcPr>
          <w:p w:rsidR="009A1C9A" w:rsidRPr="009A1C9A" w:rsidRDefault="009A1C9A" w:rsidP="009A1C9A">
            <w:pPr>
              <w:tabs>
                <w:tab w:val="left" w:pos="386"/>
              </w:tabs>
              <w:spacing w:after="0" w:line="276" w:lineRule="auto"/>
              <w:jc w:val="center"/>
              <w:rPr>
                <w:rFonts w:ascii="Simplified Arabic" w:eastAsia="Times New Roman" w:hAnsi="Simplified Arabic" w:cs="Simplified Arabic"/>
                <w:sz w:val="28"/>
                <w:szCs w:val="28"/>
                <w:lang w:bidi="ar-IQ"/>
              </w:rPr>
            </w:pPr>
            <w:r w:rsidRPr="009A1C9A">
              <w:rPr>
                <w:rFonts w:ascii="Simplified Arabic" w:eastAsia="Times New Roman" w:hAnsi="Simplified Arabic" w:cs="Simplified Arabic"/>
                <w:sz w:val="28"/>
                <w:szCs w:val="28"/>
                <w:rtl/>
                <w:lang w:bidi="ar-IQ"/>
              </w:rPr>
              <w:t>الدرجة</w:t>
            </w:r>
          </w:p>
        </w:tc>
        <w:tc>
          <w:tcPr>
            <w:tcW w:w="709" w:type="dxa"/>
            <w:tcBorders>
              <w:top w:val="thinThickSmallGap" w:sz="12" w:space="0" w:color="auto"/>
              <w:left w:val="double" w:sz="4" w:space="0" w:color="auto"/>
              <w:bottom w:val="thinThickSmallGap" w:sz="18" w:space="0" w:color="auto"/>
              <w:right w:val="double" w:sz="4" w:space="0" w:color="auto"/>
            </w:tcBorders>
            <w:vAlign w:val="center"/>
            <w:hideMark/>
          </w:tcPr>
          <w:p w:rsidR="009A1C9A" w:rsidRPr="009A1C9A" w:rsidRDefault="009A1C9A" w:rsidP="009A1C9A">
            <w:pPr>
              <w:tabs>
                <w:tab w:val="left" w:pos="386"/>
              </w:tabs>
              <w:spacing w:after="0" w:line="276" w:lineRule="auto"/>
              <w:jc w:val="center"/>
              <w:rPr>
                <w:rFonts w:ascii="Times New Roman" w:eastAsia="Times New Roman" w:hAnsi="Times New Roman" w:cs="Times New Roman"/>
                <w:sz w:val="28"/>
                <w:szCs w:val="28"/>
                <w:lang w:bidi="ar-IQ"/>
              </w:rPr>
            </w:pPr>
            <w:r w:rsidRPr="009A1C9A">
              <w:rPr>
                <w:rFonts w:ascii="Times New Roman" w:eastAsia="Times New Roman" w:hAnsi="Times New Roman" w:cs="Times New Roman"/>
                <w:sz w:val="28"/>
                <w:szCs w:val="28"/>
                <w:lang w:bidi="ar-IQ"/>
              </w:rPr>
              <w:t>164</w:t>
            </w:r>
          </w:p>
        </w:tc>
        <w:tc>
          <w:tcPr>
            <w:tcW w:w="1012" w:type="dxa"/>
            <w:tcBorders>
              <w:top w:val="thinThickSmallGap" w:sz="12" w:space="0" w:color="auto"/>
              <w:left w:val="double" w:sz="4" w:space="0" w:color="auto"/>
              <w:bottom w:val="thinThickSmallGap" w:sz="18" w:space="0" w:color="auto"/>
              <w:right w:val="double" w:sz="4" w:space="0" w:color="auto"/>
            </w:tcBorders>
            <w:vAlign w:val="center"/>
            <w:hideMark/>
          </w:tcPr>
          <w:p w:rsidR="009A1C9A" w:rsidRPr="009A1C9A" w:rsidRDefault="009A1C9A" w:rsidP="009A1C9A">
            <w:pPr>
              <w:autoSpaceDE w:val="0"/>
              <w:autoSpaceDN w:val="0"/>
              <w:bidi w:val="0"/>
              <w:adjustRightInd w:val="0"/>
              <w:spacing w:after="0" w:line="276" w:lineRule="auto"/>
              <w:ind w:right="-57"/>
              <w:jc w:val="center"/>
              <w:rPr>
                <w:rFonts w:ascii="Times New Roman" w:eastAsia="Times New Roman" w:hAnsi="Times New Roman" w:cs="Times New Roman"/>
                <w:color w:val="000000"/>
                <w:sz w:val="28"/>
                <w:szCs w:val="28"/>
                <w:lang w:bidi="ar-IQ"/>
              </w:rPr>
            </w:pPr>
            <w:r w:rsidRPr="009A1C9A">
              <w:rPr>
                <w:rFonts w:ascii="Times New Roman" w:eastAsia="Calibri" w:hAnsi="Times New Roman" w:cs="Times New Roman"/>
                <w:color w:val="000000"/>
                <w:sz w:val="28"/>
                <w:szCs w:val="28"/>
              </w:rPr>
              <w:t>161.77</w:t>
            </w:r>
          </w:p>
        </w:tc>
        <w:tc>
          <w:tcPr>
            <w:tcW w:w="1256" w:type="dxa"/>
            <w:tcBorders>
              <w:top w:val="thinThickSmallGap" w:sz="12" w:space="0" w:color="auto"/>
              <w:left w:val="double" w:sz="4" w:space="0" w:color="auto"/>
              <w:bottom w:val="thinThickSmallGap" w:sz="18" w:space="0" w:color="auto"/>
              <w:right w:val="double" w:sz="4" w:space="0" w:color="auto"/>
            </w:tcBorders>
            <w:vAlign w:val="center"/>
            <w:hideMark/>
          </w:tcPr>
          <w:p w:rsidR="009A1C9A" w:rsidRPr="009A1C9A" w:rsidRDefault="009A1C9A" w:rsidP="009A1C9A">
            <w:pPr>
              <w:tabs>
                <w:tab w:val="left" w:pos="386"/>
              </w:tabs>
              <w:spacing w:after="0" w:line="276" w:lineRule="auto"/>
              <w:ind w:right="-57"/>
              <w:jc w:val="center"/>
              <w:rPr>
                <w:rFonts w:ascii="Times New Roman" w:eastAsia="Times New Roman" w:hAnsi="Times New Roman" w:cs="Times New Roman"/>
                <w:sz w:val="28"/>
                <w:szCs w:val="28"/>
                <w:lang w:bidi="ar-IQ"/>
              </w:rPr>
            </w:pPr>
            <w:r w:rsidRPr="009A1C9A">
              <w:rPr>
                <w:rFonts w:ascii="Times New Roman" w:eastAsia="Calibri" w:hAnsi="Times New Roman" w:cs="Times New Roman"/>
                <w:color w:val="000000"/>
                <w:sz w:val="28"/>
                <w:szCs w:val="28"/>
              </w:rPr>
              <w:t>27.635</w:t>
            </w:r>
          </w:p>
        </w:tc>
        <w:tc>
          <w:tcPr>
            <w:tcW w:w="992" w:type="dxa"/>
            <w:tcBorders>
              <w:top w:val="thinThickSmallGap" w:sz="12" w:space="0" w:color="auto"/>
              <w:left w:val="double" w:sz="4" w:space="0" w:color="auto"/>
              <w:bottom w:val="thinThickSmallGap" w:sz="18" w:space="0" w:color="auto"/>
              <w:right w:val="double" w:sz="4" w:space="0" w:color="auto"/>
            </w:tcBorders>
            <w:vAlign w:val="center"/>
            <w:hideMark/>
          </w:tcPr>
          <w:p w:rsidR="009A1C9A" w:rsidRPr="009A1C9A" w:rsidRDefault="009A1C9A" w:rsidP="009A1C9A">
            <w:pPr>
              <w:tabs>
                <w:tab w:val="left" w:pos="386"/>
              </w:tabs>
              <w:spacing w:after="0" w:line="276" w:lineRule="auto"/>
              <w:ind w:right="-57"/>
              <w:jc w:val="center"/>
              <w:rPr>
                <w:rFonts w:ascii="Times New Roman" w:eastAsia="Times New Roman" w:hAnsi="Times New Roman" w:cs="Times New Roman"/>
                <w:sz w:val="28"/>
                <w:szCs w:val="28"/>
                <w:lang w:bidi="ar-IQ"/>
              </w:rPr>
            </w:pPr>
            <w:r w:rsidRPr="009A1C9A">
              <w:rPr>
                <w:rFonts w:ascii="Times New Roman" w:eastAsia="Calibri" w:hAnsi="Times New Roman" w:cs="Times New Roman"/>
                <w:color w:val="000000"/>
                <w:sz w:val="28"/>
                <w:szCs w:val="28"/>
              </w:rPr>
              <w:t>163</w:t>
            </w:r>
          </w:p>
        </w:tc>
        <w:tc>
          <w:tcPr>
            <w:tcW w:w="1419" w:type="dxa"/>
            <w:tcBorders>
              <w:top w:val="thinThickSmallGap" w:sz="12" w:space="0" w:color="auto"/>
              <w:left w:val="double" w:sz="4" w:space="0" w:color="auto"/>
              <w:bottom w:val="thinThickSmallGap" w:sz="18" w:space="0" w:color="auto"/>
              <w:right w:val="thinThickSmallGap" w:sz="18" w:space="0" w:color="auto"/>
            </w:tcBorders>
            <w:vAlign w:val="center"/>
            <w:hideMark/>
          </w:tcPr>
          <w:p w:rsidR="009A1C9A" w:rsidRPr="009A1C9A" w:rsidRDefault="009A1C9A" w:rsidP="009A1C9A">
            <w:pPr>
              <w:tabs>
                <w:tab w:val="left" w:pos="386"/>
              </w:tabs>
              <w:spacing w:after="0" w:line="276" w:lineRule="auto"/>
              <w:ind w:right="-57"/>
              <w:jc w:val="center"/>
              <w:rPr>
                <w:rFonts w:ascii="Times New Roman" w:eastAsia="Times New Roman" w:hAnsi="Times New Roman" w:cs="Times New Roman"/>
                <w:sz w:val="28"/>
                <w:szCs w:val="28"/>
                <w:lang w:bidi="ar-IQ"/>
              </w:rPr>
            </w:pPr>
            <w:r w:rsidRPr="009A1C9A">
              <w:rPr>
                <w:rFonts w:ascii="Times New Roman" w:eastAsia="Calibri" w:hAnsi="Times New Roman" w:cs="Times New Roman"/>
                <w:color w:val="000000"/>
                <w:sz w:val="28"/>
                <w:szCs w:val="28"/>
              </w:rPr>
              <w:t>0.164</w:t>
            </w:r>
          </w:p>
        </w:tc>
      </w:tr>
    </w:tbl>
    <w:p w:rsidR="009A1C9A" w:rsidRPr="009A1C9A" w:rsidRDefault="009A1C9A" w:rsidP="009A1C9A">
      <w:pPr>
        <w:spacing w:after="0" w:line="240" w:lineRule="auto"/>
        <w:ind w:right="-709"/>
        <w:jc w:val="lowKashida"/>
        <w:rPr>
          <w:rFonts w:ascii="Times New Roman" w:eastAsia="Times New Roman" w:hAnsi="Times New Roman" w:cs="Simplified Arabic"/>
          <w:sz w:val="16"/>
          <w:szCs w:val="16"/>
          <w:rtl/>
          <w:lang w:bidi="ar-IQ"/>
        </w:rPr>
      </w:pPr>
      <w:r w:rsidRPr="009A1C9A">
        <w:rPr>
          <w:rFonts w:ascii="Times New Roman" w:eastAsia="Times New Roman" w:hAnsi="Times New Roman" w:cs="Simplified Arabic"/>
          <w:sz w:val="28"/>
          <w:szCs w:val="28"/>
          <w:rtl/>
          <w:lang w:bidi="ar-IQ"/>
        </w:rPr>
        <w:t xml:space="preserve">  </w:t>
      </w:r>
    </w:p>
    <w:p w:rsidR="009A1C9A" w:rsidRPr="009A1C9A" w:rsidRDefault="009A1C9A" w:rsidP="009A1C9A">
      <w:pPr>
        <w:spacing w:after="0" w:line="240" w:lineRule="auto"/>
        <w:rPr>
          <w:rFonts w:ascii="Times New Roman" w:eastAsia="Calibri" w:hAnsi="Times New Roman" w:cs="Times New Roman"/>
          <w:sz w:val="24"/>
          <w:szCs w:val="24"/>
          <w:rtl/>
          <w:lang w:bidi="ar-IQ"/>
        </w:rPr>
      </w:pPr>
      <w:r w:rsidRPr="009A1C9A">
        <w:rPr>
          <w:rFonts w:ascii="Simplified Arabic" w:eastAsia="Times New Roman" w:hAnsi="Simplified Arabic" w:cs="Simplified Arabic"/>
          <w:sz w:val="32"/>
          <w:szCs w:val="32"/>
          <w:rtl/>
          <w:lang w:bidi="ar-IQ"/>
        </w:rPr>
        <w:t xml:space="preserve">   </w:t>
      </w:r>
      <w:r w:rsidRPr="009A1C9A">
        <w:rPr>
          <w:rFonts w:ascii="Simplified Arabic" w:eastAsia="Times New Roman" w:hAnsi="Simplified Arabic" w:cs="Simplified Arabic"/>
          <w:sz w:val="32"/>
          <w:szCs w:val="32"/>
          <w:lang w:bidi="ar-IQ"/>
        </w:rPr>
        <w:t xml:space="preserve">  </w:t>
      </w:r>
      <w:r w:rsidRPr="009A1C9A">
        <w:rPr>
          <w:rFonts w:ascii="Simplified Arabic" w:eastAsia="Times New Roman" w:hAnsi="Simplified Arabic" w:cs="Simplified Arabic"/>
          <w:sz w:val="32"/>
          <w:szCs w:val="32"/>
          <w:rtl/>
          <w:lang w:bidi="ar-IQ"/>
        </w:rPr>
        <w:t xml:space="preserve">  </w:t>
      </w:r>
    </w:p>
    <w:p w:rsidR="00CD28F5" w:rsidRDefault="009A1C9A" w:rsidP="00CD28F5">
      <w:pPr>
        <w:spacing w:after="0" w:line="276" w:lineRule="auto"/>
        <w:jc w:val="both"/>
        <w:rPr>
          <w:rFonts w:ascii="Simplified Arabic" w:eastAsia="Times New Roman" w:hAnsi="Simplified Arabic" w:cs="Simplified Arabic"/>
          <w:sz w:val="32"/>
          <w:szCs w:val="32"/>
          <w:rtl/>
          <w:lang w:bidi="ar-IQ"/>
        </w:rPr>
      </w:pPr>
      <w:r w:rsidRPr="009A1C9A">
        <w:rPr>
          <w:rFonts w:ascii="Simplified Arabic" w:eastAsia="Times New Roman" w:hAnsi="Simplified Arabic" w:cs="Simplified Arabic"/>
          <w:sz w:val="32"/>
          <w:szCs w:val="32"/>
          <w:rtl/>
          <w:lang w:bidi="ar-IQ"/>
        </w:rPr>
        <w:t xml:space="preserve">    تُبين نتائج الجدول (</w:t>
      </w:r>
      <w:r w:rsidR="00A234A1">
        <w:rPr>
          <w:rFonts w:ascii="Simplified Arabic" w:eastAsia="Times New Roman" w:hAnsi="Simplified Arabic" w:cs="Simplified Arabic"/>
          <w:sz w:val="32"/>
          <w:szCs w:val="32"/>
          <w:lang w:bidi="ar-IQ"/>
        </w:rPr>
        <w:t>8</w:t>
      </w:r>
      <w:r w:rsidRPr="009A1C9A">
        <w:rPr>
          <w:rFonts w:ascii="Simplified Arabic" w:eastAsia="Times New Roman" w:hAnsi="Simplified Arabic" w:cs="Simplified Arabic"/>
          <w:sz w:val="32"/>
          <w:szCs w:val="32"/>
          <w:rtl/>
          <w:lang w:bidi="ar-IQ"/>
        </w:rPr>
        <w:t>) أن قيمة معامل الالتواء محددة فيما بين (</w:t>
      </w:r>
      <w:r w:rsidRPr="009A1C9A">
        <w:rPr>
          <w:rFonts w:ascii="Times New Roman" w:eastAsia="Times New Roman" w:hAnsi="Times New Roman" w:cs="Times New Roman"/>
          <w:sz w:val="32"/>
          <w:szCs w:val="32"/>
          <w:u w:val="single"/>
          <w:lang w:bidi="ar-IQ"/>
        </w:rPr>
        <w:t>+</w:t>
      </w:r>
      <w:r w:rsidRPr="009A1C9A">
        <w:rPr>
          <w:rFonts w:ascii="Times New Roman" w:eastAsia="Times New Roman" w:hAnsi="Times New Roman" w:cs="Times New Roman"/>
          <w:sz w:val="32"/>
          <w:szCs w:val="32"/>
          <w:lang w:bidi="ar-IQ"/>
        </w:rPr>
        <w:t>3</w:t>
      </w:r>
      <w:r w:rsidRPr="009A1C9A">
        <w:rPr>
          <w:rFonts w:ascii="Simplified Arabic" w:eastAsia="Times New Roman" w:hAnsi="Simplified Arabic" w:cs="Simplified Arabic"/>
          <w:sz w:val="32"/>
          <w:szCs w:val="32"/>
          <w:rtl/>
          <w:lang w:bidi="ar-IQ"/>
        </w:rPr>
        <w:t>)</w:t>
      </w:r>
      <w:r w:rsidR="00325753">
        <w:rPr>
          <w:rFonts w:ascii="Simplified Arabic" w:eastAsia="Times New Roman" w:hAnsi="Simplified Arabic" w:cs="Simplified Arabic" w:hint="cs"/>
          <w:sz w:val="32"/>
          <w:szCs w:val="32"/>
          <w:rtl/>
          <w:lang w:bidi="ar-IQ"/>
        </w:rPr>
        <w:t xml:space="preserve"> ،</w:t>
      </w:r>
      <w:r w:rsidRPr="009A1C9A">
        <w:rPr>
          <w:rFonts w:ascii="Simplified Arabic" w:eastAsia="Times New Roman" w:hAnsi="Simplified Arabic" w:cs="Simplified Arabic"/>
          <w:sz w:val="32"/>
          <w:szCs w:val="32"/>
          <w:rtl/>
          <w:lang w:bidi="ar-IQ"/>
        </w:rPr>
        <w:t xml:space="preserve"> مما يدل على التوزيع الطبيعي </w:t>
      </w:r>
      <w:r w:rsidRPr="009A1C9A">
        <w:rPr>
          <w:rFonts w:ascii="Times New Roman" w:eastAsia="Times New Roman" w:hAnsi="Times New Roman" w:cs="Simplified Arabic"/>
          <w:sz w:val="32"/>
          <w:szCs w:val="32"/>
          <w:rtl/>
          <w:lang w:bidi="ar-IQ"/>
        </w:rPr>
        <w:t xml:space="preserve">(الاعتدالي) </w:t>
      </w:r>
      <w:r w:rsidRPr="009A1C9A">
        <w:rPr>
          <w:rFonts w:ascii="Simplified Arabic" w:eastAsia="Times New Roman" w:hAnsi="Simplified Arabic" w:cs="Simplified Arabic"/>
          <w:sz w:val="32"/>
          <w:szCs w:val="32"/>
          <w:rtl/>
          <w:lang w:bidi="ar-IQ"/>
        </w:rPr>
        <w:t>لعينة التطبيق على نتائج درجات المقياس</w:t>
      </w:r>
      <w:r w:rsidR="00325753">
        <w:rPr>
          <w:rFonts w:ascii="Simplified Arabic" w:eastAsia="Times New Roman" w:hAnsi="Simplified Arabic" w:cs="Simplified Arabic" w:hint="cs"/>
          <w:sz w:val="32"/>
          <w:szCs w:val="32"/>
          <w:rtl/>
          <w:lang w:bidi="ar-IQ"/>
        </w:rPr>
        <w:t xml:space="preserve"> ،</w:t>
      </w:r>
      <w:r w:rsidRPr="009A1C9A">
        <w:rPr>
          <w:rFonts w:ascii="Simplified Arabic" w:eastAsia="Times New Roman" w:hAnsi="Simplified Arabic" w:cs="Simplified Arabic"/>
          <w:sz w:val="32"/>
          <w:szCs w:val="32"/>
          <w:rtl/>
          <w:lang w:bidi="ar-IQ"/>
        </w:rPr>
        <w:t xml:space="preserve"> وعدم وجود قيم متطرفة وهي بذلك جاهزة للشروع ب</w:t>
      </w:r>
      <w:r w:rsidRPr="009A1C9A">
        <w:rPr>
          <w:rFonts w:ascii="Times New Roman" w:eastAsia="Times New Roman" w:hAnsi="Times New Roman" w:cs="Simplified Arabic"/>
          <w:sz w:val="32"/>
          <w:szCs w:val="32"/>
          <w:rtl/>
          <w:lang w:bidi="ar-IQ"/>
        </w:rPr>
        <w:t xml:space="preserve">اشتقاق معايير المقياس لأغراض تقويم </w:t>
      </w:r>
      <w:r w:rsidR="006724D7">
        <w:rPr>
          <w:rFonts w:ascii="Times New Roman" w:eastAsia="Times New Roman" w:hAnsi="Times New Roman" w:cs="Simplified Arabic" w:hint="cs"/>
          <w:sz w:val="32"/>
          <w:szCs w:val="32"/>
          <w:rtl/>
          <w:lang w:bidi="ar-IQ"/>
        </w:rPr>
        <w:t>درس الملاكمة</w:t>
      </w:r>
      <w:r w:rsidR="00BC0D01">
        <w:rPr>
          <w:rFonts w:ascii="Times New Roman" w:eastAsia="Times New Roman" w:hAnsi="Times New Roman" w:cs="Simplified Arabic"/>
          <w:sz w:val="32"/>
          <w:szCs w:val="32"/>
          <w:rtl/>
          <w:lang w:bidi="ar-IQ"/>
        </w:rPr>
        <w:t xml:space="preserve"> </w:t>
      </w:r>
      <w:r w:rsidRPr="009A1C9A">
        <w:rPr>
          <w:rFonts w:ascii="Times New Roman" w:eastAsia="Times New Roman" w:hAnsi="Times New Roman" w:cs="Simplified Arabic"/>
          <w:sz w:val="32"/>
          <w:szCs w:val="32"/>
          <w:rtl/>
          <w:lang w:bidi="ar-IQ"/>
        </w:rPr>
        <w:t xml:space="preserve"> إذ عمد الباحث إلى ترتيبها تصاعدياً</w:t>
      </w:r>
      <w:r w:rsidR="00325753">
        <w:rPr>
          <w:rFonts w:ascii="Times New Roman" w:eastAsia="Times New Roman" w:hAnsi="Times New Roman" w:cs="Simplified Arabic" w:hint="cs"/>
          <w:sz w:val="32"/>
          <w:szCs w:val="32"/>
          <w:rtl/>
          <w:lang w:bidi="ar-IQ"/>
        </w:rPr>
        <w:t xml:space="preserve"> ,</w:t>
      </w:r>
      <w:r w:rsidRPr="009A1C9A">
        <w:rPr>
          <w:rFonts w:ascii="Times New Roman" w:eastAsia="Times New Roman" w:hAnsi="Times New Roman" w:cs="Simplified Arabic"/>
          <w:sz w:val="32"/>
          <w:szCs w:val="32"/>
          <w:rtl/>
          <w:lang w:bidi="ar-IQ"/>
        </w:rPr>
        <w:t xml:space="preserve"> وإيجاد الدرجة المعيارية</w:t>
      </w:r>
      <w:r w:rsidR="00325753">
        <w:rPr>
          <w:rFonts w:ascii="Times New Roman" w:eastAsia="Times New Roman" w:hAnsi="Times New Roman" w:cs="Simplified Arabic"/>
          <w:sz w:val="32"/>
          <w:szCs w:val="32"/>
          <w:rtl/>
          <w:lang w:bidi="ar-IQ"/>
        </w:rPr>
        <w:t xml:space="preserve"> (</w:t>
      </w:r>
      <w:proofErr w:type="spellStart"/>
      <w:r w:rsidR="00325753">
        <w:rPr>
          <w:rFonts w:ascii="Times New Roman" w:eastAsia="Times New Roman" w:hAnsi="Times New Roman" w:cs="Simplified Arabic"/>
          <w:sz w:val="32"/>
          <w:szCs w:val="32"/>
          <w:rtl/>
          <w:lang w:bidi="ar-IQ"/>
        </w:rPr>
        <w:t>الزائية</w:t>
      </w:r>
      <w:proofErr w:type="spellEnd"/>
      <w:r w:rsidR="00325753">
        <w:rPr>
          <w:rFonts w:ascii="Times New Roman" w:eastAsia="Times New Roman" w:hAnsi="Times New Roman" w:cs="Simplified Arabic"/>
          <w:sz w:val="32"/>
          <w:szCs w:val="32"/>
          <w:rtl/>
          <w:lang w:bidi="ar-IQ"/>
        </w:rPr>
        <w:t>)</w:t>
      </w:r>
      <w:r w:rsidR="00325753">
        <w:rPr>
          <w:rFonts w:ascii="Times New Roman" w:eastAsia="Times New Roman" w:hAnsi="Times New Roman" w:cs="Simplified Arabic" w:hint="cs"/>
          <w:sz w:val="32"/>
          <w:szCs w:val="32"/>
          <w:rtl/>
          <w:lang w:bidi="ar-IQ"/>
        </w:rPr>
        <w:t xml:space="preserve"> ,</w:t>
      </w:r>
      <w:r w:rsidR="00325753">
        <w:rPr>
          <w:rFonts w:ascii="Times New Roman" w:eastAsia="Times New Roman" w:hAnsi="Times New Roman" w:cs="Simplified Arabic"/>
          <w:sz w:val="32"/>
          <w:szCs w:val="32"/>
          <w:rtl/>
          <w:lang w:bidi="ar-IQ"/>
        </w:rPr>
        <w:t xml:space="preserve"> والدرجة المعيارية ال</w:t>
      </w:r>
      <w:r w:rsidR="00325753">
        <w:rPr>
          <w:rFonts w:ascii="Times New Roman" w:eastAsia="Times New Roman" w:hAnsi="Times New Roman" w:cs="Simplified Arabic" w:hint="cs"/>
          <w:sz w:val="32"/>
          <w:szCs w:val="32"/>
          <w:rtl/>
          <w:lang w:bidi="ar-IQ"/>
        </w:rPr>
        <w:t>م</w:t>
      </w:r>
      <w:r w:rsidRPr="009A1C9A">
        <w:rPr>
          <w:rFonts w:ascii="Times New Roman" w:eastAsia="Times New Roman" w:hAnsi="Times New Roman" w:cs="Simplified Arabic"/>
          <w:sz w:val="32"/>
          <w:szCs w:val="32"/>
          <w:rtl/>
          <w:lang w:bidi="ar-IQ"/>
        </w:rPr>
        <w:t>عدلة</w:t>
      </w:r>
      <w:r w:rsidR="00325753">
        <w:rPr>
          <w:rFonts w:ascii="Times New Roman" w:eastAsia="Times New Roman" w:hAnsi="Times New Roman" w:cs="Simplified Arabic" w:hint="cs"/>
          <w:sz w:val="32"/>
          <w:szCs w:val="32"/>
          <w:rtl/>
          <w:lang w:bidi="ar-IQ"/>
        </w:rPr>
        <w:t xml:space="preserve"> ,</w:t>
      </w:r>
      <w:r w:rsidRPr="009A1C9A">
        <w:rPr>
          <w:rFonts w:ascii="Times New Roman" w:eastAsia="Times New Roman" w:hAnsi="Times New Roman" w:cs="Simplified Arabic"/>
          <w:sz w:val="32"/>
          <w:szCs w:val="32"/>
          <w:rtl/>
          <w:lang w:bidi="ar-IQ"/>
        </w:rPr>
        <w:t xml:space="preserve"> وكما مُبين في الجدول (</w:t>
      </w:r>
      <w:r w:rsidR="00A234A1">
        <w:rPr>
          <w:rFonts w:ascii="Times New Roman" w:eastAsia="Times New Roman" w:hAnsi="Times New Roman" w:cs="Simplified Arabic" w:hint="cs"/>
          <w:sz w:val="32"/>
          <w:szCs w:val="32"/>
          <w:rtl/>
          <w:lang w:bidi="ar-IQ"/>
        </w:rPr>
        <w:t>9</w:t>
      </w:r>
      <w:r w:rsidRPr="009A1C9A">
        <w:rPr>
          <w:rFonts w:ascii="Times New Roman" w:eastAsia="Times New Roman" w:hAnsi="Times New Roman" w:cs="Simplified Arabic"/>
          <w:sz w:val="32"/>
          <w:szCs w:val="32"/>
          <w:rtl/>
          <w:lang w:bidi="ar-IQ"/>
        </w:rPr>
        <w:t xml:space="preserve">) :-  </w:t>
      </w:r>
    </w:p>
    <w:p w:rsidR="00CD28F5" w:rsidRDefault="00CD28F5" w:rsidP="00A234A1">
      <w:pPr>
        <w:spacing w:after="0" w:line="276" w:lineRule="auto"/>
        <w:ind w:right="-426"/>
        <w:jc w:val="both"/>
        <w:rPr>
          <w:rFonts w:ascii="Simplified Arabic" w:eastAsia="Times New Roman" w:hAnsi="Simplified Arabic" w:cs="Simplified Arabic"/>
          <w:sz w:val="32"/>
          <w:szCs w:val="32"/>
          <w:rtl/>
          <w:lang w:bidi="ar-IQ"/>
        </w:rPr>
      </w:pPr>
    </w:p>
    <w:p w:rsidR="009A1C9A" w:rsidRPr="006724D7" w:rsidRDefault="009A1C9A" w:rsidP="00CD28F5">
      <w:pPr>
        <w:spacing w:after="0" w:line="240" w:lineRule="auto"/>
        <w:ind w:right="-426"/>
        <w:jc w:val="center"/>
        <w:rPr>
          <w:rFonts w:ascii="Simplified Arabic" w:eastAsia="Times New Roman" w:hAnsi="Simplified Arabic" w:cs="Simplified Arabic"/>
          <w:sz w:val="32"/>
          <w:szCs w:val="32"/>
          <w:rtl/>
          <w:lang w:bidi="ar-IQ"/>
        </w:rPr>
      </w:pPr>
      <w:r w:rsidRPr="009A1C9A">
        <w:rPr>
          <w:rFonts w:ascii="Times New Roman" w:eastAsia="Times New Roman" w:hAnsi="Times New Roman" w:cs="Simplified Arabic"/>
          <w:sz w:val="28"/>
          <w:szCs w:val="28"/>
          <w:rtl/>
          <w:lang w:bidi="ar-IQ"/>
        </w:rPr>
        <w:lastRenderedPageBreak/>
        <w:t>جدول (</w:t>
      </w:r>
      <w:r w:rsidR="00A234A1">
        <w:rPr>
          <w:rFonts w:ascii="Times New Roman" w:eastAsia="Times New Roman" w:hAnsi="Times New Roman" w:cs="Simplified Arabic" w:hint="cs"/>
          <w:sz w:val="28"/>
          <w:szCs w:val="28"/>
          <w:rtl/>
          <w:lang w:bidi="ar-IQ"/>
        </w:rPr>
        <w:t>9</w:t>
      </w:r>
      <w:r w:rsidRPr="009A1C9A">
        <w:rPr>
          <w:rFonts w:ascii="Times New Roman" w:eastAsia="Times New Roman" w:hAnsi="Times New Roman" w:cs="Simplified Arabic"/>
          <w:sz w:val="28"/>
          <w:szCs w:val="28"/>
          <w:rtl/>
          <w:lang w:bidi="ar-IQ"/>
        </w:rPr>
        <w:t>)</w:t>
      </w:r>
    </w:p>
    <w:p w:rsidR="009A1C9A" w:rsidRPr="009A1C9A" w:rsidRDefault="009A1C9A" w:rsidP="00CD28F5">
      <w:pPr>
        <w:spacing w:after="0" w:line="240" w:lineRule="auto"/>
        <w:jc w:val="center"/>
        <w:rPr>
          <w:rFonts w:ascii="Times New Roman" w:eastAsia="Times New Roman" w:hAnsi="Times New Roman" w:cs="Simplified Arabic"/>
          <w:sz w:val="28"/>
          <w:szCs w:val="28"/>
          <w:rtl/>
        </w:rPr>
      </w:pPr>
      <w:r w:rsidRPr="009A1C9A">
        <w:rPr>
          <w:rFonts w:ascii="Times New Roman" w:eastAsia="Times New Roman" w:hAnsi="Times New Roman" w:cs="Simplified Arabic"/>
          <w:sz w:val="28"/>
          <w:szCs w:val="28"/>
          <w:rtl/>
          <w:lang w:bidi="ar-IQ"/>
        </w:rPr>
        <w:t xml:space="preserve">يُبين الدرجات الخام والدرجة المعيارية والدرجة المعيارية المُعدلة المرتبة تصاعدياً لمقياس </w:t>
      </w:r>
      <w:r w:rsidRPr="009A1C9A">
        <w:rPr>
          <w:rFonts w:ascii="Simplified Arabic" w:eastAsia="Times New Roman" w:hAnsi="Simplified Arabic" w:cs="Simplified Arabic"/>
          <w:sz w:val="28"/>
          <w:szCs w:val="28"/>
          <w:rtl/>
        </w:rPr>
        <w:t>إدارة الجودة الشاملة لدرس الملاكمة في كليات التربية البدنية وعلوم الرياضة</w:t>
      </w:r>
    </w:p>
    <w:tbl>
      <w:tblPr>
        <w:bidiVisual/>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230"/>
        <w:gridCol w:w="1282"/>
        <w:gridCol w:w="1267"/>
        <w:gridCol w:w="840"/>
        <w:gridCol w:w="1224"/>
        <w:gridCol w:w="1315"/>
        <w:gridCol w:w="1013"/>
      </w:tblGrid>
      <w:tr w:rsidR="009A1C9A" w:rsidRPr="009A1C9A" w:rsidTr="00E72999">
        <w:trPr>
          <w:trHeight w:val="585"/>
        </w:trPr>
        <w:tc>
          <w:tcPr>
            <w:tcW w:w="669" w:type="dxa"/>
            <w:tcBorders>
              <w:top w:val="thinThickSmallGap" w:sz="18" w:space="0" w:color="auto"/>
              <w:left w:val="thinThickSmallGap" w:sz="18" w:space="0" w:color="auto"/>
              <w:bottom w:val="thinThickSmallGap" w:sz="24" w:space="0" w:color="auto"/>
              <w:right w:val="double" w:sz="4" w:space="0" w:color="auto"/>
            </w:tcBorders>
            <w:shd w:val="clear" w:color="auto" w:fill="FFD966" w:themeFill="accent4" w:themeFillTint="99"/>
            <w:vAlign w:val="center"/>
            <w:hideMark/>
          </w:tcPr>
          <w:p w:rsidR="009A1C9A" w:rsidRPr="009A1C9A" w:rsidRDefault="009A1C9A" w:rsidP="00CD28F5">
            <w:pPr>
              <w:spacing w:after="0" w:line="240" w:lineRule="auto"/>
              <w:ind w:right="-28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ن</w:t>
            </w:r>
          </w:p>
        </w:tc>
        <w:tc>
          <w:tcPr>
            <w:tcW w:w="1230" w:type="dxa"/>
            <w:tcBorders>
              <w:top w:val="thinThickSmallGap" w:sz="18" w:space="0" w:color="auto"/>
              <w:left w:val="double" w:sz="4" w:space="0" w:color="auto"/>
              <w:bottom w:val="thinThickSmallGap" w:sz="24" w:space="0" w:color="auto"/>
              <w:right w:val="single" w:sz="4" w:space="0" w:color="auto"/>
            </w:tcBorders>
            <w:shd w:val="clear" w:color="auto" w:fill="FFD966" w:themeFill="accent4" w:themeFillTint="99"/>
            <w:vAlign w:val="center"/>
            <w:hideMark/>
          </w:tcPr>
          <w:p w:rsidR="009A1C9A" w:rsidRPr="009A1C9A" w:rsidRDefault="009A1C9A" w:rsidP="00CD28F5">
            <w:pPr>
              <w:spacing w:after="0" w:line="240" w:lineRule="auto"/>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الدرجة الخام</w:t>
            </w:r>
          </w:p>
        </w:tc>
        <w:tc>
          <w:tcPr>
            <w:tcW w:w="1282" w:type="dxa"/>
            <w:tcBorders>
              <w:top w:val="thinThickSmallGap" w:sz="18" w:space="0" w:color="auto"/>
              <w:left w:val="single" w:sz="4" w:space="0" w:color="auto"/>
              <w:bottom w:val="thinThickSmallGap" w:sz="24" w:space="0" w:color="auto"/>
              <w:right w:val="single" w:sz="4" w:space="0" w:color="auto"/>
            </w:tcBorders>
            <w:shd w:val="clear" w:color="auto" w:fill="FFD966" w:themeFill="accent4" w:themeFillTint="99"/>
            <w:vAlign w:val="center"/>
            <w:hideMark/>
          </w:tcPr>
          <w:p w:rsidR="009A1C9A" w:rsidRPr="009A1C9A" w:rsidRDefault="009A1C9A" w:rsidP="00CD28F5">
            <w:pPr>
              <w:spacing w:after="0" w:line="240" w:lineRule="auto"/>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الدرجة المعيارية (</w:t>
            </w:r>
            <w:proofErr w:type="spellStart"/>
            <w:r w:rsidRPr="009A1C9A">
              <w:rPr>
                <w:rFonts w:ascii="Times New Roman" w:eastAsia="Times New Roman" w:hAnsi="Times New Roman" w:cs="Simplified Arabic"/>
                <w:b/>
                <w:bCs/>
                <w:sz w:val="24"/>
                <w:szCs w:val="24"/>
                <w:rtl/>
                <w:lang w:bidi="ar-IQ"/>
              </w:rPr>
              <w:t>الزائية</w:t>
            </w:r>
            <w:proofErr w:type="spellEnd"/>
            <w:r w:rsidRPr="009A1C9A">
              <w:rPr>
                <w:rFonts w:ascii="Times New Roman" w:eastAsia="Times New Roman" w:hAnsi="Times New Roman" w:cs="Simplified Arabic"/>
                <w:b/>
                <w:bCs/>
                <w:sz w:val="24"/>
                <w:szCs w:val="24"/>
                <w:rtl/>
                <w:lang w:bidi="ar-IQ"/>
              </w:rPr>
              <w:t>)</w:t>
            </w:r>
          </w:p>
        </w:tc>
        <w:tc>
          <w:tcPr>
            <w:tcW w:w="1267" w:type="dxa"/>
            <w:tcBorders>
              <w:top w:val="thinThickSmallGap" w:sz="18" w:space="0" w:color="auto"/>
              <w:left w:val="single" w:sz="4" w:space="0" w:color="auto"/>
              <w:bottom w:val="thinThickSmallGap" w:sz="24" w:space="0" w:color="auto"/>
              <w:right w:val="thinThickSmallGap" w:sz="18" w:space="0" w:color="auto"/>
            </w:tcBorders>
            <w:shd w:val="clear" w:color="auto" w:fill="FFD966" w:themeFill="accent4" w:themeFillTint="99"/>
            <w:vAlign w:val="center"/>
            <w:hideMark/>
          </w:tcPr>
          <w:p w:rsidR="009A1C9A" w:rsidRPr="009A1C9A" w:rsidRDefault="009A1C9A" w:rsidP="00CD28F5">
            <w:pPr>
              <w:spacing w:after="0" w:line="240" w:lineRule="auto"/>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الدرجة المعيارية المعدلة</w:t>
            </w:r>
          </w:p>
        </w:tc>
        <w:tc>
          <w:tcPr>
            <w:tcW w:w="840" w:type="dxa"/>
            <w:tcBorders>
              <w:top w:val="thinThickSmallGap" w:sz="18" w:space="0" w:color="auto"/>
              <w:left w:val="thinThickSmallGap" w:sz="18" w:space="0" w:color="auto"/>
              <w:bottom w:val="thinThickSmallGap" w:sz="24" w:space="0" w:color="auto"/>
              <w:right w:val="double" w:sz="4" w:space="0" w:color="auto"/>
            </w:tcBorders>
            <w:shd w:val="clear" w:color="auto" w:fill="FFD966" w:themeFill="accent4" w:themeFillTint="99"/>
            <w:vAlign w:val="center"/>
            <w:hideMark/>
          </w:tcPr>
          <w:p w:rsidR="009A1C9A" w:rsidRPr="009A1C9A" w:rsidRDefault="009A1C9A" w:rsidP="00CD28F5">
            <w:pPr>
              <w:spacing w:after="0" w:line="240" w:lineRule="auto"/>
              <w:ind w:right="-100"/>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ن</w:t>
            </w:r>
          </w:p>
        </w:tc>
        <w:tc>
          <w:tcPr>
            <w:tcW w:w="1224" w:type="dxa"/>
            <w:tcBorders>
              <w:top w:val="thinThickSmallGap" w:sz="18" w:space="0" w:color="auto"/>
              <w:left w:val="double" w:sz="4" w:space="0" w:color="auto"/>
              <w:bottom w:val="thinThickSmallGap" w:sz="24" w:space="0" w:color="auto"/>
              <w:right w:val="single" w:sz="4" w:space="0" w:color="auto"/>
            </w:tcBorders>
            <w:shd w:val="clear" w:color="auto" w:fill="FFD966" w:themeFill="accent4" w:themeFillTint="99"/>
            <w:vAlign w:val="center"/>
            <w:hideMark/>
          </w:tcPr>
          <w:p w:rsidR="009A1C9A" w:rsidRPr="009A1C9A" w:rsidRDefault="009A1C9A" w:rsidP="00CD28F5">
            <w:pPr>
              <w:spacing w:after="0" w:line="240" w:lineRule="auto"/>
              <w:ind w:right="-78"/>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الدرجة الخام</w:t>
            </w:r>
          </w:p>
        </w:tc>
        <w:tc>
          <w:tcPr>
            <w:tcW w:w="1315" w:type="dxa"/>
            <w:tcBorders>
              <w:top w:val="thinThickSmallGap" w:sz="18" w:space="0" w:color="auto"/>
              <w:left w:val="single" w:sz="4" w:space="0" w:color="auto"/>
              <w:bottom w:val="thinThickSmallGap" w:sz="24" w:space="0" w:color="auto"/>
              <w:right w:val="single" w:sz="4" w:space="0" w:color="auto"/>
            </w:tcBorders>
            <w:shd w:val="clear" w:color="auto" w:fill="FFD966" w:themeFill="accent4" w:themeFillTint="99"/>
            <w:vAlign w:val="center"/>
            <w:hideMark/>
          </w:tcPr>
          <w:p w:rsidR="009A1C9A" w:rsidRPr="009A1C9A" w:rsidRDefault="009A1C9A" w:rsidP="00CD28F5">
            <w:pPr>
              <w:spacing w:after="0" w:line="240" w:lineRule="auto"/>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الدرجة المعيارية (</w:t>
            </w:r>
            <w:proofErr w:type="spellStart"/>
            <w:r w:rsidRPr="009A1C9A">
              <w:rPr>
                <w:rFonts w:ascii="Times New Roman" w:eastAsia="Times New Roman" w:hAnsi="Times New Roman" w:cs="Simplified Arabic"/>
                <w:b/>
                <w:bCs/>
                <w:sz w:val="24"/>
                <w:szCs w:val="24"/>
                <w:rtl/>
                <w:lang w:bidi="ar-IQ"/>
              </w:rPr>
              <w:t>الزائية</w:t>
            </w:r>
            <w:proofErr w:type="spellEnd"/>
            <w:r w:rsidRPr="009A1C9A">
              <w:rPr>
                <w:rFonts w:ascii="Times New Roman" w:eastAsia="Times New Roman" w:hAnsi="Times New Roman" w:cs="Simplified Arabic"/>
                <w:b/>
                <w:bCs/>
                <w:sz w:val="24"/>
                <w:szCs w:val="24"/>
                <w:rtl/>
                <w:lang w:bidi="ar-IQ"/>
              </w:rPr>
              <w:t>)</w:t>
            </w:r>
          </w:p>
        </w:tc>
        <w:tc>
          <w:tcPr>
            <w:tcW w:w="1013" w:type="dxa"/>
            <w:tcBorders>
              <w:top w:val="thinThickSmallGap" w:sz="18" w:space="0" w:color="auto"/>
              <w:left w:val="single" w:sz="4" w:space="0" w:color="auto"/>
              <w:bottom w:val="thinThickSmallGap" w:sz="24" w:space="0" w:color="auto"/>
              <w:right w:val="thinThickSmallGap" w:sz="18" w:space="0" w:color="auto"/>
            </w:tcBorders>
            <w:shd w:val="clear" w:color="auto" w:fill="FFD966" w:themeFill="accent4" w:themeFillTint="99"/>
            <w:vAlign w:val="center"/>
            <w:hideMark/>
          </w:tcPr>
          <w:p w:rsidR="009A1C9A" w:rsidRPr="009A1C9A" w:rsidRDefault="009A1C9A" w:rsidP="00CD28F5">
            <w:pPr>
              <w:spacing w:after="0" w:line="240" w:lineRule="auto"/>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الدرجة المعيارية المعدلة</w:t>
            </w:r>
          </w:p>
        </w:tc>
      </w:tr>
      <w:tr w:rsidR="009A1C9A" w:rsidRPr="009A1C9A" w:rsidTr="00E72999">
        <w:trPr>
          <w:trHeight w:val="165"/>
        </w:trPr>
        <w:tc>
          <w:tcPr>
            <w:tcW w:w="669" w:type="dxa"/>
            <w:tcBorders>
              <w:top w:val="thinThickSmallGap" w:sz="2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28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w:t>
            </w:r>
          </w:p>
        </w:tc>
        <w:tc>
          <w:tcPr>
            <w:tcW w:w="1230" w:type="dxa"/>
            <w:tcBorders>
              <w:top w:val="thinThickSmallGap" w:sz="2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115</w:t>
            </w:r>
          </w:p>
        </w:tc>
        <w:tc>
          <w:tcPr>
            <w:tcW w:w="1282" w:type="dxa"/>
            <w:tcBorders>
              <w:top w:val="thinThickSmallGap" w:sz="2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1.69238-</w:t>
            </w:r>
          </w:p>
        </w:tc>
        <w:tc>
          <w:tcPr>
            <w:tcW w:w="1267" w:type="dxa"/>
            <w:tcBorders>
              <w:top w:val="thinThickSmallGap" w:sz="2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33.08</w:t>
            </w:r>
          </w:p>
        </w:tc>
        <w:tc>
          <w:tcPr>
            <w:tcW w:w="840" w:type="dxa"/>
            <w:tcBorders>
              <w:top w:val="thinThickSmallGap" w:sz="2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28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25</w:t>
            </w:r>
          </w:p>
        </w:tc>
        <w:tc>
          <w:tcPr>
            <w:tcW w:w="1224" w:type="dxa"/>
            <w:tcBorders>
              <w:top w:val="thinThickSmallGap" w:sz="2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125</w:t>
            </w:r>
          </w:p>
        </w:tc>
        <w:tc>
          <w:tcPr>
            <w:tcW w:w="1315" w:type="dxa"/>
            <w:tcBorders>
              <w:top w:val="thinThickSmallGap" w:sz="2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1.33051-</w:t>
            </w:r>
          </w:p>
        </w:tc>
        <w:tc>
          <w:tcPr>
            <w:tcW w:w="1013" w:type="dxa"/>
            <w:tcBorders>
              <w:top w:val="thinThickSmallGap" w:sz="2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36.69</w:t>
            </w:r>
          </w:p>
        </w:tc>
      </w:tr>
      <w:tr w:rsidR="009A1C9A" w:rsidRPr="009A1C9A" w:rsidTr="00E72999">
        <w:trPr>
          <w:trHeight w:val="285"/>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28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2</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115</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1.69238-</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33.08</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28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26</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130</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1.14958-</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38.50</w:t>
            </w:r>
          </w:p>
        </w:tc>
      </w:tr>
      <w:tr w:rsidR="009A1C9A" w:rsidRPr="009A1C9A" w:rsidTr="00E72999">
        <w:trPr>
          <w:trHeight w:val="285"/>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28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3</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115</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1.69238-</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33.08</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27</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130</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1.14958-</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38.50</w:t>
            </w:r>
          </w:p>
        </w:tc>
      </w:tr>
      <w:tr w:rsidR="009A1C9A" w:rsidRPr="009A1C9A" w:rsidTr="00E72999">
        <w:trPr>
          <w:trHeight w:val="225"/>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28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4</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115</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1.69238-</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33.08</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28</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130</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1.14958-</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38.50</w:t>
            </w:r>
          </w:p>
        </w:tc>
      </w:tr>
      <w:tr w:rsidR="009A1C9A" w:rsidRPr="009A1C9A" w:rsidTr="00E72999">
        <w:trPr>
          <w:trHeight w:val="225"/>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28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5</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115</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1.69238-</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33.08</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29</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133</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1.04102-</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39.59</w:t>
            </w:r>
          </w:p>
        </w:tc>
      </w:tr>
      <w:tr w:rsidR="009A1C9A" w:rsidRPr="009A1C9A" w:rsidTr="00E72999">
        <w:trPr>
          <w:trHeight w:val="195"/>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28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6</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115</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1.69238-</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33.08</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30</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133</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1.04102-</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39.59</w:t>
            </w:r>
          </w:p>
        </w:tc>
      </w:tr>
      <w:tr w:rsidR="009A1C9A" w:rsidRPr="009A1C9A" w:rsidTr="00E72999">
        <w:trPr>
          <w:trHeight w:val="255"/>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28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7</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115</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1.69238-</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33.08</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31</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133</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1.04102-</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39.59</w:t>
            </w:r>
          </w:p>
        </w:tc>
      </w:tr>
      <w:tr w:rsidR="009A1C9A" w:rsidRPr="009A1C9A" w:rsidTr="00E72999">
        <w:trPr>
          <w:trHeight w:val="345"/>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28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8</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115</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1.69238-</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33.08</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32</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133</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1.04102-</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39.59</w:t>
            </w:r>
          </w:p>
        </w:tc>
      </w:tr>
      <w:tr w:rsidR="009A1C9A" w:rsidRPr="009A1C9A" w:rsidTr="00E72999">
        <w:trPr>
          <w:trHeight w:val="165"/>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9</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115</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1.69238-</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33.08</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33</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133</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1.04102-</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39.59</w:t>
            </w:r>
          </w:p>
        </w:tc>
      </w:tr>
      <w:tr w:rsidR="009A1C9A" w:rsidRPr="009A1C9A" w:rsidTr="00E72999">
        <w:trPr>
          <w:trHeight w:val="285"/>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10</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115</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1.69238-</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33.08</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34</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133</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1.04102-</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39.59</w:t>
            </w:r>
          </w:p>
        </w:tc>
      </w:tr>
      <w:tr w:rsidR="009A1C9A" w:rsidRPr="009A1C9A" w:rsidTr="00E72999">
        <w:trPr>
          <w:trHeight w:val="225"/>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11</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125</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1.33051-</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36.69</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28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35</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133</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1.04102-</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39.59</w:t>
            </w:r>
          </w:p>
        </w:tc>
      </w:tr>
      <w:tr w:rsidR="009A1C9A" w:rsidRPr="009A1C9A" w:rsidTr="00E72999">
        <w:trPr>
          <w:trHeight w:val="162"/>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12</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125</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1.33051-</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36.69</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28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36</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138</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0.86009-</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41.4</w:t>
            </w:r>
          </w:p>
        </w:tc>
      </w:tr>
      <w:tr w:rsidR="009A1C9A" w:rsidRPr="009A1C9A" w:rsidTr="00E72999">
        <w:trPr>
          <w:trHeight w:val="210"/>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13</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125</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1.33051-</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36.69</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28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37</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138</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0.86009-</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41.4</w:t>
            </w:r>
          </w:p>
        </w:tc>
      </w:tr>
      <w:tr w:rsidR="009A1C9A" w:rsidRPr="009A1C9A" w:rsidTr="00E72999">
        <w:trPr>
          <w:trHeight w:val="195"/>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28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14</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125</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1.33051-</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36.69</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38</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138</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0.86009-</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41.4</w:t>
            </w:r>
          </w:p>
        </w:tc>
      </w:tr>
      <w:tr w:rsidR="009A1C9A" w:rsidRPr="009A1C9A" w:rsidTr="00E72999">
        <w:trPr>
          <w:trHeight w:val="274"/>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28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15</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125</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1.33051-</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36.69</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39</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138</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0.86009-</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41.4</w:t>
            </w:r>
          </w:p>
        </w:tc>
      </w:tr>
      <w:tr w:rsidR="009A1C9A" w:rsidRPr="009A1C9A" w:rsidTr="00E72999">
        <w:trPr>
          <w:trHeight w:val="195"/>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28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16</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125</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1.33051-</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36.69</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40</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138</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0.86009-</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41.4</w:t>
            </w:r>
          </w:p>
        </w:tc>
      </w:tr>
      <w:tr w:rsidR="009A1C9A" w:rsidRPr="009A1C9A" w:rsidTr="00E72999">
        <w:trPr>
          <w:trHeight w:val="243"/>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28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17</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125</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1.33051-</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36.69</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28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41</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138</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0.86009-</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41.4</w:t>
            </w:r>
          </w:p>
        </w:tc>
      </w:tr>
      <w:tr w:rsidR="009A1C9A" w:rsidRPr="009A1C9A" w:rsidTr="00E72999">
        <w:trPr>
          <w:trHeight w:val="168"/>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28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18</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125</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1.33051-</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36.69</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28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42</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140</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0.78772-</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42.12</w:t>
            </w:r>
          </w:p>
        </w:tc>
      </w:tr>
      <w:tr w:rsidR="009A1C9A" w:rsidRPr="009A1C9A" w:rsidTr="00E72999">
        <w:trPr>
          <w:trHeight w:val="170"/>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28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19</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125</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1.33051-</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36.69</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28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43</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140</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0.78772-</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42.12</w:t>
            </w:r>
          </w:p>
        </w:tc>
      </w:tr>
      <w:tr w:rsidR="009A1C9A" w:rsidRPr="009A1C9A" w:rsidTr="00E72999">
        <w:trPr>
          <w:trHeight w:val="151"/>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28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20</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125</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1.33051-</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36.69</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44</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140</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0.78772-</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42.12</w:t>
            </w:r>
          </w:p>
        </w:tc>
      </w:tr>
      <w:tr w:rsidR="009A1C9A" w:rsidRPr="009A1C9A" w:rsidTr="00E72999">
        <w:trPr>
          <w:trHeight w:val="262"/>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28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21</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125</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1.33051-</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36.69</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45</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140</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0.78772-</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42.12</w:t>
            </w:r>
          </w:p>
        </w:tc>
      </w:tr>
      <w:tr w:rsidR="009A1C9A" w:rsidRPr="009A1C9A" w:rsidTr="00E72999">
        <w:trPr>
          <w:trHeight w:val="208"/>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28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22</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125</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1.33051-</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36.69</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46</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140</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0.78772-</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42.12</w:t>
            </w:r>
          </w:p>
        </w:tc>
      </w:tr>
      <w:tr w:rsidR="009A1C9A" w:rsidRPr="009A1C9A" w:rsidTr="00E72999">
        <w:trPr>
          <w:trHeight w:val="189"/>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28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23</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125</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1.33051-</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36.69</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CD28F5">
            <w:pPr>
              <w:spacing w:after="0" w:line="240"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47</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140</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0.78772-</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42.12</w:t>
            </w:r>
          </w:p>
        </w:tc>
      </w:tr>
      <w:tr w:rsidR="009A1C9A" w:rsidRPr="009A1C9A" w:rsidTr="00E72999">
        <w:trPr>
          <w:trHeight w:val="189"/>
        </w:trPr>
        <w:tc>
          <w:tcPr>
            <w:tcW w:w="669" w:type="dxa"/>
            <w:tcBorders>
              <w:top w:val="single" w:sz="4" w:space="0" w:color="auto"/>
              <w:left w:val="thinThickSmallGap" w:sz="18" w:space="0" w:color="auto"/>
              <w:bottom w:val="thinThickSmallGap" w:sz="18" w:space="0" w:color="auto"/>
              <w:right w:val="double" w:sz="4" w:space="0" w:color="auto"/>
            </w:tcBorders>
            <w:vAlign w:val="center"/>
            <w:hideMark/>
          </w:tcPr>
          <w:p w:rsidR="009A1C9A" w:rsidRPr="009A1C9A" w:rsidRDefault="009A1C9A" w:rsidP="00CD28F5">
            <w:pPr>
              <w:spacing w:after="0" w:line="240" w:lineRule="auto"/>
              <w:ind w:right="-28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24</w:t>
            </w:r>
          </w:p>
        </w:tc>
        <w:tc>
          <w:tcPr>
            <w:tcW w:w="1230" w:type="dxa"/>
            <w:tcBorders>
              <w:top w:val="single" w:sz="4" w:space="0" w:color="auto"/>
              <w:left w:val="double" w:sz="4" w:space="0" w:color="auto"/>
              <w:bottom w:val="thinThickSmallGap" w:sz="18"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125</w:t>
            </w:r>
          </w:p>
        </w:tc>
        <w:tc>
          <w:tcPr>
            <w:tcW w:w="1282" w:type="dxa"/>
            <w:tcBorders>
              <w:top w:val="single" w:sz="4" w:space="0" w:color="auto"/>
              <w:left w:val="single" w:sz="4" w:space="0" w:color="auto"/>
              <w:bottom w:val="thinThickSmallGap" w:sz="18"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1.33051-</w:t>
            </w:r>
          </w:p>
        </w:tc>
        <w:tc>
          <w:tcPr>
            <w:tcW w:w="1267" w:type="dxa"/>
            <w:tcBorders>
              <w:top w:val="single" w:sz="4" w:space="0" w:color="auto"/>
              <w:left w:val="single" w:sz="4" w:space="0" w:color="auto"/>
              <w:bottom w:val="thinThickSmallGap" w:sz="18"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36.69</w:t>
            </w:r>
          </w:p>
        </w:tc>
        <w:tc>
          <w:tcPr>
            <w:tcW w:w="840" w:type="dxa"/>
            <w:tcBorders>
              <w:top w:val="single" w:sz="4" w:space="0" w:color="auto"/>
              <w:left w:val="thinThickSmallGap" w:sz="18" w:space="0" w:color="auto"/>
              <w:bottom w:val="thinThickSmallGap" w:sz="18" w:space="0" w:color="auto"/>
              <w:right w:val="double" w:sz="4" w:space="0" w:color="auto"/>
            </w:tcBorders>
            <w:vAlign w:val="center"/>
            <w:hideMark/>
          </w:tcPr>
          <w:p w:rsidR="009A1C9A" w:rsidRPr="009A1C9A" w:rsidRDefault="009A1C9A" w:rsidP="00CD28F5">
            <w:pPr>
              <w:spacing w:after="0" w:line="240"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48</w:t>
            </w:r>
          </w:p>
        </w:tc>
        <w:tc>
          <w:tcPr>
            <w:tcW w:w="1224" w:type="dxa"/>
            <w:tcBorders>
              <w:top w:val="single" w:sz="4" w:space="0" w:color="auto"/>
              <w:left w:val="double" w:sz="4" w:space="0" w:color="auto"/>
              <w:bottom w:val="thinThickSmallGap" w:sz="18"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140</w:t>
            </w:r>
          </w:p>
        </w:tc>
        <w:tc>
          <w:tcPr>
            <w:tcW w:w="1315" w:type="dxa"/>
            <w:tcBorders>
              <w:top w:val="single" w:sz="4" w:space="0" w:color="auto"/>
              <w:left w:val="single" w:sz="4" w:space="0" w:color="auto"/>
              <w:bottom w:val="thinThickSmallGap" w:sz="18" w:space="0" w:color="auto"/>
              <w:right w:val="single" w:sz="4"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0.78772-</w:t>
            </w:r>
          </w:p>
        </w:tc>
        <w:tc>
          <w:tcPr>
            <w:tcW w:w="1013" w:type="dxa"/>
            <w:tcBorders>
              <w:top w:val="single" w:sz="4" w:space="0" w:color="auto"/>
              <w:left w:val="single" w:sz="4" w:space="0" w:color="auto"/>
              <w:bottom w:val="thinThickSmallGap" w:sz="18" w:space="0" w:color="auto"/>
              <w:right w:val="thinThickSmallGap" w:sz="18" w:space="0" w:color="auto"/>
            </w:tcBorders>
            <w:vAlign w:val="center"/>
            <w:hideMark/>
          </w:tcPr>
          <w:p w:rsidR="009A1C9A" w:rsidRPr="009A1C9A" w:rsidRDefault="009A1C9A" w:rsidP="00CD28F5">
            <w:pPr>
              <w:spacing w:after="0" w:line="240"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42.12</w:t>
            </w:r>
          </w:p>
        </w:tc>
      </w:tr>
    </w:tbl>
    <w:p w:rsidR="009A1C9A" w:rsidRPr="009A1C9A" w:rsidRDefault="009A1C9A" w:rsidP="009A1C9A">
      <w:pPr>
        <w:spacing w:after="0" w:line="240" w:lineRule="auto"/>
        <w:ind w:right="-567"/>
        <w:jc w:val="lowKashida"/>
        <w:rPr>
          <w:rFonts w:ascii="Times New Roman" w:eastAsia="Times New Roman" w:hAnsi="Times New Roman" w:cs="Simplified Arabic"/>
          <w:b/>
          <w:bCs/>
          <w:sz w:val="32"/>
          <w:szCs w:val="32"/>
          <w:rtl/>
          <w:lang w:bidi="ar-IQ"/>
        </w:rPr>
      </w:pPr>
      <w:r w:rsidRPr="009A1C9A">
        <w:rPr>
          <w:rFonts w:ascii="Times New Roman" w:eastAsia="Times New Roman" w:hAnsi="Times New Roman" w:cs="Simplified Arabic"/>
          <w:b/>
          <w:bCs/>
          <w:sz w:val="32"/>
          <w:szCs w:val="32"/>
          <w:rtl/>
          <w:lang w:bidi="ar-IQ"/>
        </w:rPr>
        <w:t xml:space="preserve">  </w:t>
      </w:r>
      <w:r w:rsidRPr="009A1C9A">
        <w:rPr>
          <w:rFonts w:ascii="Times New Roman" w:eastAsia="Times New Roman" w:hAnsi="Times New Roman" w:cs="Simplified Arabic"/>
          <w:b/>
          <w:bCs/>
          <w:sz w:val="24"/>
          <w:szCs w:val="24"/>
          <w:rtl/>
          <w:lang w:bidi="ar-IQ"/>
        </w:rPr>
        <w:t xml:space="preserve">(س = 0 )    ( </w:t>
      </w:r>
      <w:r w:rsidRPr="009A1C9A">
        <w:rPr>
          <w:rFonts w:ascii="Times New Roman" w:eastAsia="Times New Roman" w:hAnsi="Times New Roman" w:cs="Simplified Arabic"/>
          <w:b/>
          <w:bCs/>
          <w:sz w:val="24"/>
          <w:szCs w:val="24"/>
          <w:u w:val="single"/>
          <w:rtl/>
          <w:lang w:bidi="ar-IQ"/>
        </w:rPr>
        <w:t>+</w:t>
      </w:r>
      <w:r w:rsidRPr="009A1C9A">
        <w:rPr>
          <w:rFonts w:ascii="Times New Roman" w:eastAsia="Times New Roman" w:hAnsi="Times New Roman" w:cs="Simplified Arabic"/>
          <w:b/>
          <w:bCs/>
          <w:sz w:val="24"/>
          <w:szCs w:val="24"/>
          <w:rtl/>
          <w:lang w:bidi="ar-IQ"/>
        </w:rPr>
        <w:t xml:space="preserve"> ع = 1)   </w:t>
      </w:r>
    </w:p>
    <w:p w:rsidR="009A1C9A" w:rsidRPr="009A1C9A" w:rsidRDefault="009A1C9A" w:rsidP="009A1C9A">
      <w:pPr>
        <w:spacing w:after="0" w:line="240" w:lineRule="auto"/>
        <w:ind w:right="-567"/>
        <w:jc w:val="lowKashida"/>
        <w:rPr>
          <w:rFonts w:ascii="Times New Roman" w:eastAsia="Times New Roman" w:hAnsi="Times New Roman" w:cs="Simplified Arabic"/>
          <w:b/>
          <w:bCs/>
          <w:sz w:val="32"/>
          <w:szCs w:val="32"/>
          <w:rtl/>
          <w:lang w:bidi="ar-IQ"/>
        </w:rPr>
      </w:pPr>
    </w:p>
    <w:tbl>
      <w:tblPr>
        <w:bidiVisual/>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230"/>
        <w:gridCol w:w="1282"/>
        <w:gridCol w:w="1267"/>
        <w:gridCol w:w="840"/>
        <w:gridCol w:w="1224"/>
        <w:gridCol w:w="1315"/>
        <w:gridCol w:w="1013"/>
      </w:tblGrid>
      <w:tr w:rsidR="009A1C9A" w:rsidRPr="009A1C9A" w:rsidTr="00E72999">
        <w:trPr>
          <w:trHeight w:val="585"/>
        </w:trPr>
        <w:tc>
          <w:tcPr>
            <w:tcW w:w="669" w:type="dxa"/>
            <w:tcBorders>
              <w:top w:val="thinThickSmallGap" w:sz="18" w:space="0" w:color="auto"/>
              <w:left w:val="thinThickSmallGap" w:sz="18" w:space="0" w:color="auto"/>
              <w:bottom w:val="thinThickSmallGap" w:sz="24" w:space="0" w:color="auto"/>
              <w:right w:val="double" w:sz="4" w:space="0" w:color="auto"/>
            </w:tcBorders>
            <w:shd w:val="clear" w:color="auto" w:fill="FFD966" w:themeFill="accent4" w:themeFillTint="99"/>
            <w:vAlign w:val="center"/>
            <w:hideMark/>
          </w:tcPr>
          <w:p w:rsidR="009A1C9A" w:rsidRPr="009A1C9A" w:rsidRDefault="009A1C9A" w:rsidP="009A1C9A">
            <w:pPr>
              <w:spacing w:after="0" w:line="276" w:lineRule="auto"/>
              <w:ind w:right="-28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lastRenderedPageBreak/>
              <w:t>ن</w:t>
            </w:r>
          </w:p>
        </w:tc>
        <w:tc>
          <w:tcPr>
            <w:tcW w:w="1230" w:type="dxa"/>
            <w:tcBorders>
              <w:top w:val="thinThickSmallGap" w:sz="18" w:space="0" w:color="auto"/>
              <w:left w:val="double" w:sz="4" w:space="0" w:color="auto"/>
              <w:bottom w:val="thinThickSmallGap" w:sz="24" w:space="0" w:color="auto"/>
              <w:right w:val="single" w:sz="4" w:space="0" w:color="auto"/>
            </w:tcBorders>
            <w:shd w:val="clear" w:color="auto" w:fill="FFD966" w:themeFill="accent4" w:themeFillTint="99"/>
            <w:vAlign w:val="center"/>
            <w:hideMark/>
          </w:tcPr>
          <w:p w:rsidR="009A1C9A" w:rsidRPr="009A1C9A" w:rsidRDefault="009A1C9A" w:rsidP="009A1C9A">
            <w:pPr>
              <w:spacing w:after="0" w:line="276" w:lineRule="auto"/>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الدرجة الخام</w:t>
            </w:r>
          </w:p>
        </w:tc>
        <w:tc>
          <w:tcPr>
            <w:tcW w:w="1282" w:type="dxa"/>
            <w:tcBorders>
              <w:top w:val="thinThickSmallGap" w:sz="18" w:space="0" w:color="auto"/>
              <w:left w:val="single" w:sz="4" w:space="0" w:color="auto"/>
              <w:bottom w:val="thinThickSmallGap" w:sz="24" w:space="0" w:color="auto"/>
              <w:right w:val="single" w:sz="4" w:space="0" w:color="auto"/>
            </w:tcBorders>
            <w:shd w:val="clear" w:color="auto" w:fill="FFD966" w:themeFill="accent4" w:themeFillTint="99"/>
            <w:vAlign w:val="center"/>
            <w:hideMark/>
          </w:tcPr>
          <w:p w:rsidR="009A1C9A" w:rsidRPr="009A1C9A" w:rsidRDefault="009A1C9A" w:rsidP="009A1C9A">
            <w:pPr>
              <w:spacing w:after="0" w:line="276" w:lineRule="auto"/>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الدرجة المعيارية (</w:t>
            </w:r>
            <w:proofErr w:type="spellStart"/>
            <w:r w:rsidRPr="009A1C9A">
              <w:rPr>
                <w:rFonts w:ascii="Times New Roman" w:eastAsia="Times New Roman" w:hAnsi="Times New Roman" w:cs="Simplified Arabic"/>
                <w:b/>
                <w:bCs/>
                <w:sz w:val="24"/>
                <w:szCs w:val="24"/>
                <w:rtl/>
                <w:lang w:bidi="ar-IQ"/>
              </w:rPr>
              <w:t>الزائية</w:t>
            </w:r>
            <w:proofErr w:type="spellEnd"/>
            <w:r w:rsidRPr="009A1C9A">
              <w:rPr>
                <w:rFonts w:ascii="Times New Roman" w:eastAsia="Times New Roman" w:hAnsi="Times New Roman" w:cs="Simplified Arabic"/>
                <w:b/>
                <w:bCs/>
                <w:sz w:val="24"/>
                <w:szCs w:val="24"/>
                <w:rtl/>
                <w:lang w:bidi="ar-IQ"/>
              </w:rPr>
              <w:t>)</w:t>
            </w:r>
          </w:p>
        </w:tc>
        <w:tc>
          <w:tcPr>
            <w:tcW w:w="1267" w:type="dxa"/>
            <w:tcBorders>
              <w:top w:val="thinThickSmallGap" w:sz="18" w:space="0" w:color="auto"/>
              <w:left w:val="single" w:sz="4" w:space="0" w:color="auto"/>
              <w:bottom w:val="thinThickSmallGap" w:sz="24" w:space="0" w:color="auto"/>
              <w:right w:val="thinThickSmallGap" w:sz="18" w:space="0" w:color="auto"/>
            </w:tcBorders>
            <w:shd w:val="clear" w:color="auto" w:fill="FFD966" w:themeFill="accent4" w:themeFillTint="99"/>
            <w:vAlign w:val="center"/>
            <w:hideMark/>
          </w:tcPr>
          <w:p w:rsidR="009A1C9A" w:rsidRPr="009A1C9A" w:rsidRDefault="009A1C9A" w:rsidP="009A1C9A">
            <w:pPr>
              <w:spacing w:after="0" w:line="276" w:lineRule="auto"/>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الدرجة المعيارية المعدلة</w:t>
            </w:r>
          </w:p>
        </w:tc>
        <w:tc>
          <w:tcPr>
            <w:tcW w:w="840" w:type="dxa"/>
            <w:tcBorders>
              <w:top w:val="thinThickSmallGap" w:sz="18" w:space="0" w:color="auto"/>
              <w:left w:val="thinThickSmallGap" w:sz="18" w:space="0" w:color="auto"/>
              <w:bottom w:val="thinThickSmallGap" w:sz="24" w:space="0" w:color="auto"/>
              <w:right w:val="double" w:sz="4" w:space="0" w:color="auto"/>
            </w:tcBorders>
            <w:shd w:val="clear" w:color="auto" w:fill="FFD966" w:themeFill="accent4" w:themeFillTint="99"/>
            <w:vAlign w:val="center"/>
            <w:hideMark/>
          </w:tcPr>
          <w:p w:rsidR="009A1C9A" w:rsidRPr="009A1C9A" w:rsidRDefault="009A1C9A" w:rsidP="009A1C9A">
            <w:pPr>
              <w:spacing w:after="0" w:line="276" w:lineRule="auto"/>
              <w:ind w:right="-100"/>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ن</w:t>
            </w:r>
          </w:p>
        </w:tc>
        <w:tc>
          <w:tcPr>
            <w:tcW w:w="1224" w:type="dxa"/>
            <w:tcBorders>
              <w:top w:val="thinThickSmallGap" w:sz="18" w:space="0" w:color="auto"/>
              <w:left w:val="double" w:sz="4" w:space="0" w:color="auto"/>
              <w:bottom w:val="thinThickSmallGap" w:sz="24" w:space="0" w:color="auto"/>
              <w:right w:val="single" w:sz="4" w:space="0" w:color="auto"/>
            </w:tcBorders>
            <w:shd w:val="clear" w:color="auto" w:fill="FFD966" w:themeFill="accent4" w:themeFillTint="99"/>
            <w:vAlign w:val="center"/>
            <w:hideMark/>
          </w:tcPr>
          <w:p w:rsidR="009A1C9A" w:rsidRPr="009A1C9A" w:rsidRDefault="009A1C9A" w:rsidP="009A1C9A">
            <w:pPr>
              <w:spacing w:after="0" w:line="276" w:lineRule="auto"/>
              <w:ind w:right="-78"/>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الدرجة الخام</w:t>
            </w:r>
          </w:p>
        </w:tc>
        <w:tc>
          <w:tcPr>
            <w:tcW w:w="1315" w:type="dxa"/>
            <w:tcBorders>
              <w:top w:val="thinThickSmallGap" w:sz="18" w:space="0" w:color="auto"/>
              <w:left w:val="single" w:sz="4" w:space="0" w:color="auto"/>
              <w:bottom w:val="thinThickSmallGap" w:sz="24" w:space="0" w:color="auto"/>
              <w:right w:val="single" w:sz="4" w:space="0" w:color="auto"/>
            </w:tcBorders>
            <w:shd w:val="clear" w:color="auto" w:fill="FFD966" w:themeFill="accent4" w:themeFillTint="99"/>
            <w:vAlign w:val="center"/>
            <w:hideMark/>
          </w:tcPr>
          <w:p w:rsidR="009A1C9A" w:rsidRPr="009A1C9A" w:rsidRDefault="009A1C9A" w:rsidP="009A1C9A">
            <w:pPr>
              <w:spacing w:after="0" w:line="276" w:lineRule="auto"/>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الدرجة المعيارية (</w:t>
            </w:r>
            <w:proofErr w:type="spellStart"/>
            <w:r w:rsidRPr="009A1C9A">
              <w:rPr>
                <w:rFonts w:ascii="Times New Roman" w:eastAsia="Times New Roman" w:hAnsi="Times New Roman" w:cs="Simplified Arabic"/>
                <w:b/>
                <w:bCs/>
                <w:sz w:val="24"/>
                <w:szCs w:val="24"/>
                <w:rtl/>
                <w:lang w:bidi="ar-IQ"/>
              </w:rPr>
              <w:t>الزائية</w:t>
            </w:r>
            <w:proofErr w:type="spellEnd"/>
            <w:r w:rsidRPr="009A1C9A">
              <w:rPr>
                <w:rFonts w:ascii="Times New Roman" w:eastAsia="Times New Roman" w:hAnsi="Times New Roman" w:cs="Simplified Arabic"/>
                <w:b/>
                <w:bCs/>
                <w:sz w:val="24"/>
                <w:szCs w:val="24"/>
                <w:rtl/>
                <w:lang w:bidi="ar-IQ"/>
              </w:rPr>
              <w:t>)</w:t>
            </w:r>
          </w:p>
        </w:tc>
        <w:tc>
          <w:tcPr>
            <w:tcW w:w="1013" w:type="dxa"/>
            <w:tcBorders>
              <w:top w:val="thinThickSmallGap" w:sz="18" w:space="0" w:color="auto"/>
              <w:left w:val="single" w:sz="4" w:space="0" w:color="auto"/>
              <w:bottom w:val="thinThickSmallGap" w:sz="24" w:space="0" w:color="auto"/>
              <w:right w:val="thinThickSmallGap" w:sz="18" w:space="0" w:color="auto"/>
            </w:tcBorders>
            <w:shd w:val="clear" w:color="auto" w:fill="FFD966" w:themeFill="accent4" w:themeFillTint="99"/>
            <w:vAlign w:val="center"/>
            <w:hideMark/>
          </w:tcPr>
          <w:p w:rsidR="009A1C9A" w:rsidRPr="009A1C9A" w:rsidRDefault="009A1C9A" w:rsidP="009A1C9A">
            <w:pPr>
              <w:spacing w:after="0" w:line="276" w:lineRule="auto"/>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الدرجة المعيارية المعدلة</w:t>
            </w:r>
          </w:p>
        </w:tc>
      </w:tr>
      <w:tr w:rsidR="009A1C9A" w:rsidRPr="009A1C9A" w:rsidTr="00E72999">
        <w:trPr>
          <w:trHeight w:val="165"/>
        </w:trPr>
        <w:tc>
          <w:tcPr>
            <w:tcW w:w="669" w:type="dxa"/>
            <w:tcBorders>
              <w:top w:val="thinThickSmallGap" w:sz="2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49</w:t>
            </w:r>
          </w:p>
        </w:tc>
        <w:tc>
          <w:tcPr>
            <w:tcW w:w="1230" w:type="dxa"/>
            <w:tcBorders>
              <w:top w:val="thinThickSmallGap" w:sz="2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145</w:t>
            </w:r>
          </w:p>
        </w:tc>
        <w:tc>
          <w:tcPr>
            <w:tcW w:w="1282" w:type="dxa"/>
            <w:tcBorders>
              <w:top w:val="thinThickSmallGap" w:sz="2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0.60678-</w:t>
            </w:r>
          </w:p>
        </w:tc>
        <w:tc>
          <w:tcPr>
            <w:tcW w:w="1267" w:type="dxa"/>
            <w:tcBorders>
              <w:top w:val="thinThickSmallGap" w:sz="2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43.93</w:t>
            </w:r>
          </w:p>
        </w:tc>
        <w:tc>
          <w:tcPr>
            <w:tcW w:w="840" w:type="dxa"/>
            <w:tcBorders>
              <w:top w:val="thinThickSmallGap" w:sz="2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77</w:t>
            </w:r>
          </w:p>
        </w:tc>
        <w:tc>
          <w:tcPr>
            <w:tcW w:w="1224" w:type="dxa"/>
            <w:tcBorders>
              <w:top w:val="thinThickSmallGap" w:sz="2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163</w:t>
            </w:r>
          </w:p>
        </w:tc>
        <w:tc>
          <w:tcPr>
            <w:tcW w:w="1315" w:type="dxa"/>
            <w:tcBorders>
              <w:top w:val="thinThickSmallGap" w:sz="2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0.04457</w:t>
            </w:r>
          </w:p>
        </w:tc>
        <w:tc>
          <w:tcPr>
            <w:tcW w:w="1013" w:type="dxa"/>
            <w:tcBorders>
              <w:top w:val="thinThickSmallGap" w:sz="2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50.45</w:t>
            </w:r>
          </w:p>
        </w:tc>
      </w:tr>
      <w:tr w:rsidR="009A1C9A" w:rsidRPr="009A1C9A" w:rsidTr="00E72999">
        <w:trPr>
          <w:trHeight w:val="285"/>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50</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146</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0.5706-</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44.29</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78</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163</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0.04457</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50.45</w:t>
            </w:r>
          </w:p>
        </w:tc>
      </w:tr>
      <w:tr w:rsidR="009A1C9A" w:rsidRPr="009A1C9A" w:rsidTr="00E72999">
        <w:trPr>
          <w:trHeight w:val="285"/>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51</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146</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0.5706-</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44.29</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79</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163</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0.04457</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50.45</w:t>
            </w:r>
          </w:p>
        </w:tc>
      </w:tr>
      <w:tr w:rsidR="009A1C9A" w:rsidRPr="009A1C9A" w:rsidTr="00E72999">
        <w:trPr>
          <w:trHeight w:val="225"/>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52</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146</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0.5706-</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44.29</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80</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163</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0.04457</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50.45</w:t>
            </w:r>
          </w:p>
        </w:tc>
      </w:tr>
      <w:tr w:rsidR="009A1C9A" w:rsidRPr="009A1C9A" w:rsidTr="00E72999">
        <w:trPr>
          <w:trHeight w:val="225"/>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53</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146</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0.5706-</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44.29</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81</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163</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0.04457</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50.45</w:t>
            </w:r>
          </w:p>
        </w:tc>
      </w:tr>
      <w:tr w:rsidR="009A1C9A" w:rsidRPr="009A1C9A" w:rsidTr="00E72999">
        <w:trPr>
          <w:trHeight w:val="195"/>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280"/>
              <w:rPr>
                <w:rFonts w:ascii="Times New Roman" w:eastAsia="Times New Roman" w:hAnsi="Times New Roman" w:cs="Simplified Arabic"/>
                <w:b/>
                <w:bCs/>
                <w:sz w:val="26"/>
                <w:szCs w:val="26"/>
                <w:lang w:bidi="ar-IQ"/>
              </w:rPr>
            </w:pPr>
            <w:r w:rsidRPr="009A1C9A">
              <w:rPr>
                <w:rFonts w:ascii="Times New Roman" w:eastAsia="Times New Roman" w:hAnsi="Times New Roman" w:cs="Simplified Arabic"/>
                <w:b/>
                <w:bCs/>
                <w:sz w:val="26"/>
                <w:szCs w:val="26"/>
                <w:rtl/>
                <w:lang w:bidi="ar-IQ"/>
              </w:rPr>
              <w:t>54</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148</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0.49822-</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45.02</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82</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163</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0.04457</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50.45</w:t>
            </w:r>
          </w:p>
        </w:tc>
      </w:tr>
      <w:tr w:rsidR="009A1C9A" w:rsidRPr="009A1C9A" w:rsidTr="00E72999">
        <w:trPr>
          <w:trHeight w:val="255"/>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6"/>
                <w:szCs w:val="26"/>
                <w:rtl/>
                <w:lang w:bidi="ar-IQ"/>
              </w:rPr>
              <w:t>55</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148</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0.49822-</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45.02</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83</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163</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0.04457</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50.45</w:t>
            </w:r>
          </w:p>
        </w:tc>
      </w:tr>
      <w:tr w:rsidR="009A1C9A" w:rsidRPr="009A1C9A" w:rsidTr="00E72999">
        <w:trPr>
          <w:trHeight w:val="345"/>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56</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148</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0.49822-</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45.02</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84</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163</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0.04457</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50.45</w:t>
            </w:r>
          </w:p>
        </w:tc>
      </w:tr>
      <w:tr w:rsidR="009A1C9A" w:rsidRPr="009A1C9A" w:rsidTr="00E72999">
        <w:trPr>
          <w:trHeight w:val="165"/>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57</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156</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0.20873-</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47.91</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85</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163</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0.04457</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50.45</w:t>
            </w:r>
          </w:p>
        </w:tc>
      </w:tr>
      <w:tr w:rsidR="009A1C9A" w:rsidRPr="009A1C9A" w:rsidTr="00E72999">
        <w:trPr>
          <w:trHeight w:val="285"/>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58</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156</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0.20873-</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47.91</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86</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163</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0.04457</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50.45</w:t>
            </w:r>
          </w:p>
        </w:tc>
      </w:tr>
      <w:tr w:rsidR="009A1C9A" w:rsidRPr="009A1C9A" w:rsidTr="00E72999">
        <w:trPr>
          <w:trHeight w:val="225"/>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59</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157</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0.17255-</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48.27</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87</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163</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0.04457</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50.45</w:t>
            </w:r>
          </w:p>
        </w:tc>
      </w:tr>
      <w:tr w:rsidR="009A1C9A" w:rsidRPr="009A1C9A" w:rsidTr="00E72999">
        <w:trPr>
          <w:trHeight w:val="162"/>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60</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157</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0.17255-</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48.27</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88</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163</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0.04457</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50.45</w:t>
            </w:r>
          </w:p>
        </w:tc>
      </w:tr>
      <w:tr w:rsidR="009A1C9A" w:rsidRPr="009A1C9A" w:rsidTr="00E72999">
        <w:trPr>
          <w:trHeight w:val="210"/>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61</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157</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0.17255-</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48.27</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89</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163</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0.04457</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50.45</w:t>
            </w:r>
          </w:p>
        </w:tc>
      </w:tr>
      <w:tr w:rsidR="009A1C9A" w:rsidRPr="009A1C9A" w:rsidTr="00E72999">
        <w:trPr>
          <w:trHeight w:val="195"/>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62</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158</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0.13636-</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48.64</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90</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163</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0.04457</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50.45</w:t>
            </w:r>
          </w:p>
        </w:tc>
      </w:tr>
      <w:tr w:rsidR="009A1C9A" w:rsidRPr="009A1C9A" w:rsidTr="00E72999">
        <w:trPr>
          <w:trHeight w:val="274"/>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63</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158</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0.13636-</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48.64</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280"/>
              <w:rPr>
                <w:rFonts w:ascii="Times New Roman" w:eastAsia="Times New Roman" w:hAnsi="Times New Roman" w:cs="Simplified Arabic"/>
                <w:b/>
                <w:bCs/>
                <w:sz w:val="26"/>
                <w:szCs w:val="26"/>
                <w:lang w:bidi="ar-IQ"/>
              </w:rPr>
            </w:pPr>
            <w:r w:rsidRPr="009A1C9A">
              <w:rPr>
                <w:rFonts w:ascii="Times New Roman" w:eastAsia="Times New Roman" w:hAnsi="Times New Roman" w:cs="Simplified Arabic"/>
                <w:b/>
                <w:bCs/>
                <w:sz w:val="26"/>
                <w:szCs w:val="26"/>
                <w:rtl/>
                <w:lang w:bidi="ar-IQ"/>
              </w:rPr>
              <w:t>91</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163</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0.04457</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50.45</w:t>
            </w:r>
          </w:p>
        </w:tc>
      </w:tr>
      <w:tr w:rsidR="009A1C9A" w:rsidRPr="009A1C9A" w:rsidTr="00E72999">
        <w:trPr>
          <w:trHeight w:val="195"/>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64</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158</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0.13636-</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48.64</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280"/>
              <w:rPr>
                <w:rFonts w:ascii="Times New Roman" w:eastAsia="Times New Roman" w:hAnsi="Times New Roman" w:cs="Simplified Arabic"/>
                <w:b/>
                <w:bCs/>
                <w:sz w:val="26"/>
                <w:szCs w:val="26"/>
                <w:lang w:bidi="ar-IQ"/>
              </w:rPr>
            </w:pPr>
            <w:r w:rsidRPr="009A1C9A">
              <w:rPr>
                <w:rFonts w:ascii="Times New Roman" w:eastAsia="Times New Roman" w:hAnsi="Times New Roman" w:cs="Simplified Arabic"/>
                <w:b/>
                <w:bCs/>
                <w:sz w:val="26"/>
                <w:szCs w:val="26"/>
                <w:rtl/>
                <w:lang w:bidi="ar-IQ"/>
              </w:rPr>
              <w:t>92</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163</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0.04457</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50.45</w:t>
            </w:r>
          </w:p>
        </w:tc>
      </w:tr>
      <w:tr w:rsidR="009A1C9A" w:rsidRPr="009A1C9A" w:rsidTr="00E72999">
        <w:trPr>
          <w:trHeight w:val="243"/>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65</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158</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0.13636-</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48.64</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280"/>
              <w:rPr>
                <w:rFonts w:ascii="Times New Roman" w:eastAsia="Times New Roman" w:hAnsi="Times New Roman" w:cs="Simplified Arabic"/>
                <w:b/>
                <w:bCs/>
                <w:sz w:val="26"/>
                <w:szCs w:val="26"/>
                <w:lang w:bidi="ar-IQ"/>
              </w:rPr>
            </w:pPr>
            <w:r w:rsidRPr="009A1C9A">
              <w:rPr>
                <w:rFonts w:ascii="Times New Roman" w:eastAsia="Times New Roman" w:hAnsi="Times New Roman" w:cs="Simplified Arabic"/>
                <w:b/>
                <w:bCs/>
                <w:sz w:val="26"/>
                <w:szCs w:val="26"/>
                <w:rtl/>
                <w:lang w:bidi="ar-IQ"/>
              </w:rPr>
              <w:t>93</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163</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0.04457</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50.45</w:t>
            </w:r>
          </w:p>
        </w:tc>
      </w:tr>
      <w:tr w:rsidR="009A1C9A" w:rsidRPr="009A1C9A" w:rsidTr="00E72999">
        <w:trPr>
          <w:trHeight w:val="168"/>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66</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158</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0.13636-</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48.64</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94</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163</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0.04457</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50.45</w:t>
            </w:r>
          </w:p>
        </w:tc>
      </w:tr>
      <w:tr w:rsidR="009A1C9A" w:rsidRPr="009A1C9A" w:rsidTr="00E72999">
        <w:trPr>
          <w:trHeight w:val="170"/>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67</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158</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0.13636-</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48.64</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95</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163</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0.04457</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50.45</w:t>
            </w:r>
          </w:p>
        </w:tc>
      </w:tr>
      <w:tr w:rsidR="009A1C9A" w:rsidRPr="009A1C9A" w:rsidTr="00E72999">
        <w:trPr>
          <w:trHeight w:val="151"/>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68</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158</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0.13636-</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48.64</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96</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163</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0.04457</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50.45</w:t>
            </w:r>
          </w:p>
        </w:tc>
      </w:tr>
      <w:tr w:rsidR="009A1C9A" w:rsidRPr="009A1C9A" w:rsidTr="00E72999">
        <w:trPr>
          <w:trHeight w:val="262"/>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69</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158</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0.13636-</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48.64</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280"/>
              <w:rPr>
                <w:rFonts w:ascii="Times New Roman" w:eastAsia="Times New Roman" w:hAnsi="Times New Roman" w:cs="Simplified Arabic"/>
                <w:b/>
                <w:bCs/>
                <w:sz w:val="26"/>
                <w:szCs w:val="26"/>
                <w:lang w:bidi="ar-IQ"/>
              </w:rPr>
            </w:pPr>
            <w:r w:rsidRPr="009A1C9A">
              <w:rPr>
                <w:rFonts w:ascii="Times New Roman" w:eastAsia="Times New Roman" w:hAnsi="Times New Roman" w:cs="Simplified Arabic"/>
                <w:b/>
                <w:bCs/>
                <w:sz w:val="26"/>
                <w:szCs w:val="26"/>
                <w:rtl/>
                <w:lang w:bidi="ar-IQ"/>
              </w:rPr>
              <w:t>97</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163</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0.04457</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50.45</w:t>
            </w:r>
          </w:p>
        </w:tc>
      </w:tr>
      <w:tr w:rsidR="009A1C9A" w:rsidRPr="009A1C9A" w:rsidTr="00E72999">
        <w:trPr>
          <w:trHeight w:val="208"/>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70</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158</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0.13636-</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48.64</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280"/>
              <w:rPr>
                <w:rFonts w:ascii="Times New Roman" w:eastAsia="Times New Roman" w:hAnsi="Times New Roman" w:cs="Simplified Arabic"/>
                <w:b/>
                <w:bCs/>
                <w:sz w:val="26"/>
                <w:szCs w:val="26"/>
                <w:lang w:bidi="ar-IQ"/>
              </w:rPr>
            </w:pPr>
            <w:r w:rsidRPr="009A1C9A">
              <w:rPr>
                <w:rFonts w:ascii="Times New Roman" w:eastAsia="Times New Roman" w:hAnsi="Times New Roman" w:cs="Simplified Arabic"/>
                <w:b/>
                <w:bCs/>
                <w:sz w:val="26"/>
                <w:szCs w:val="26"/>
                <w:rtl/>
                <w:lang w:bidi="ar-IQ"/>
              </w:rPr>
              <w:t>98</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163</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0.04457</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50.45</w:t>
            </w:r>
          </w:p>
        </w:tc>
      </w:tr>
      <w:tr w:rsidR="009A1C9A" w:rsidRPr="009A1C9A" w:rsidTr="00E72999">
        <w:trPr>
          <w:trHeight w:val="189"/>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71</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158</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0.13636-</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48.64</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280"/>
              <w:rPr>
                <w:rFonts w:ascii="Times New Roman" w:eastAsia="Times New Roman" w:hAnsi="Times New Roman" w:cs="Simplified Arabic"/>
                <w:b/>
                <w:bCs/>
                <w:sz w:val="26"/>
                <w:szCs w:val="26"/>
                <w:lang w:bidi="ar-IQ"/>
              </w:rPr>
            </w:pPr>
            <w:r w:rsidRPr="009A1C9A">
              <w:rPr>
                <w:rFonts w:ascii="Times New Roman" w:eastAsia="Times New Roman" w:hAnsi="Times New Roman" w:cs="Simplified Arabic"/>
                <w:b/>
                <w:bCs/>
                <w:sz w:val="26"/>
                <w:szCs w:val="26"/>
                <w:rtl/>
                <w:lang w:bidi="ar-IQ"/>
              </w:rPr>
              <w:t>99</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163</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0.04457</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50.45</w:t>
            </w:r>
          </w:p>
        </w:tc>
      </w:tr>
      <w:tr w:rsidR="009A1C9A" w:rsidRPr="009A1C9A" w:rsidTr="00E72999">
        <w:trPr>
          <w:trHeight w:val="168"/>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72</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158</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0.13636-</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48.64</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100</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164</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0.08076</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50.81</w:t>
            </w:r>
          </w:p>
        </w:tc>
      </w:tr>
      <w:tr w:rsidR="009A1C9A" w:rsidRPr="009A1C9A" w:rsidTr="00E72999">
        <w:trPr>
          <w:trHeight w:val="245"/>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73</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163</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0.04457</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50.45</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101</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164</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0.08076</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50.81</w:t>
            </w:r>
          </w:p>
        </w:tc>
      </w:tr>
      <w:tr w:rsidR="009A1C9A" w:rsidRPr="009A1C9A" w:rsidTr="00E72999">
        <w:trPr>
          <w:trHeight w:val="245"/>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74</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163</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0.04457</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50.45</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102</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166</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0.15313</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51.53</w:t>
            </w:r>
          </w:p>
        </w:tc>
      </w:tr>
      <w:tr w:rsidR="009A1C9A" w:rsidRPr="009A1C9A" w:rsidTr="00E72999">
        <w:trPr>
          <w:trHeight w:val="205"/>
        </w:trPr>
        <w:tc>
          <w:tcPr>
            <w:tcW w:w="669"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lastRenderedPageBreak/>
              <w:t>75</w:t>
            </w:r>
          </w:p>
        </w:tc>
        <w:tc>
          <w:tcPr>
            <w:tcW w:w="123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163</w:t>
            </w:r>
          </w:p>
        </w:tc>
        <w:tc>
          <w:tcPr>
            <w:tcW w:w="1282"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0.04457</w:t>
            </w:r>
          </w:p>
        </w:tc>
        <w:tc>
          <w:tcPr>
            <w:tcW w:w="1267"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50.45</w:t>
            </w:r>
          </w:p>
        </w:tc>
        <w:tc>
          <w:tcPr>
            <w:tcW w:w="840"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103</w:t>
            </w:r>
          </w:p>
        </w:tc>
        <w:tc>
          <w:tcPr>
            <w:tcW w:w="1224"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166</w:t>
            </w:r>
          </w:p>
        </w:tc>
        <w:tc>
          <w:tcPr>
            <w:tcW w:w="1315"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0.15313</w:t>
            </w:r>
          </w:p>
        </w:tc>
        <w:tc>
          <w:tcPr>
            <w:tcW w:w="1013"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51.53</w:t>
            </w:r>
          </w:p>
        </w:tc>
      </w:tr>
      <w:tr w:rsidR="009A1C9A" w:rsidRPr="009A1C9A" w:rsidTr="00E72999">
        <w:trPr>
          <w:trHeight w:val="175"/>
        </w:trPr>
        <w:tc>
          <w:tcPr>
            <w:tcW w:w="669" w:type="dxa"/>
            <w:tcBorders>
              <w:top w:val="single" w:sz="4" w:space="0" w:color="auto"/>
              <w:left w:val="thinThickSmallGap" w:sz="18" w:space="0" w:color="auto"/>
              <w:bottom w:val="thinThickSmallGap" w:sz="18"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76</w:t>
            </w:r>
          </w:p>
        </w:tc>
        <w:tc>
          <w:tcPr>
            <w:tcW w:w="1230" w:type="dxa"/>
            <w:tcBorders>
              <w:top w:val="single" w:sz="4" w:space="0" w:color="auto"/>
              <w:left w:val="double" w:sz="4" w:space="0" w:color="auto"/>
              <w:bottom w:val="thinThickSmallGap" w:sz="18"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163</w:t>
            </w:r>
          </w:p>
        </w:tc>
        <w:tc>
          <w:tcPr>
            <w:tcW w:w="1282" w:type="dxa"/>
            <w:tcBorders>
              <w:top w:val="single" w:sz="4" w:space="0" w:color="auto"/>
              <w:left w:val="single" w:sz="4" w:space="0" w:color="auto"/>
              <w:bottom w:val="thinThickSmallGap" w:sz="18"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0.04457</w:t>
            </w:r>
          </w:p>
        </w:tc>
        <w:tc>
          <w:tcPr>
            <w:tcW w:w="1267" w:type="dxa"/>
            <w:tcBorders>
              <w:top w:val="single" w:sz="4" w:space="0" w:color="auto"/>
              <w:left w:val="single" w:sz="4" w:space="0" w:color="auto"/>
              <w:bottom w:val="thinThickSmallGap" w:sz="18"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50.45</w:t>
            </w:r>
          </w:p>
        </w:tc>
        <w:tc>
          <w:tcPr>
            <w:tcW w:w="840" w:type="dxa"/>
            <w:tcBorders>
              <w:top w:val="single" w:sz="4" w:space="0" w:color="auto"/>
              <w:left w:val="thinThickSmallGap" w:sz="18" w:space="0" w:color="auto"/>
              <w:bottom w:val="thinThickSmallGap" w:sz="18"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104</w:t>
            </w:r>
          </w:p>
        </w:tc>
        <w:tc>
          <w:tcPr>
            <w:tcW w:w="1224" w:type="dxa"/>
            <w:tcBorders>
              <w:top w:val="single" w:sz="4" w:space="0" w:color="auto"/>
              <w:left w:val="double" w:sz="4" w:space="0" w:color="auto"/>
              <w:bottom w:val="thinThickSmallGap" w:sz="18"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166</w:t>
            </w:r>
          </w:p>
        </w:tc>
        <w:tc>
          <w:tcPr>
            <w:tcW w:w="1315" w:type="dxa"/>
            <w:tcBorders>
              <w:top w:val="single" w:sz="4" w:space="0" w:color="auto"/>
              <w:left w:val="single" w:sz="4" w:space="0" w:color="auto"/>
              <w:bottom w:val="thinThickSmallGap" w:sz="18"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0.15313</w:t>
            </w:r>
          </w:p>
        </w:tc>
        <w:tc>
          <w:tcPr>
            <w:tcW w:w="1013" w:type="dxa"/>
            <w:tcBorders>
              <w:top w:val="single" w:sz="4" w:space="0" w:color="auto"/>
              <w:left w:val="single" w:sz="4" w:space="0" w:color="auto"/>
              <w:bottom w:val="thinThickSmallGap" w:sz="18"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51.53</w:t>
            </w:r>
          </w:p>
        </w:tc>
      </w:tr>
    </w:tbl>
    <w:p w:rsidR="009A1C9A" w:rsidRPr="009A1C9A" w:rsidRDefault="009A1C9A" w:rsidP="009A1C9A">
      <w:pPr>
        <w:spacing w:after="0" w:line="240" w:lineRule="auto"/>
        <w:ind w:right="-567"/>
        <w:jc w:val="lowKashida"/>
        <w:rPr>
          <w:rFonts w:ascii="Times New Roman" w:eastAsia="Times New Roman" w:hAnsi="Times New Roman" w:cs="Simplified Arabic"/>
          <w:b/>
          <w:bCs/>
          <w:sz w:val="32"/>
          <w:szCs w:val="32"/>
          <w:rtl/>
          <w:lang w:bidi="ar-IQ"/>
        </w:rPr>
      </w:pPr>
      <w:r w:rsidRPr="009A1C9A">
        <w:rPr>
          <w:rFonts w:ascii="Times New Roman" w:eastAsia="Times New Roman" w:hAnsi="Times New Roman" w:cs="Simplified Arabic"/>
          <w:b/>
          <w:bCs/>
          <w:sz w:val="32"/>
          <w:szCs w:val="32"/>
          <w:rtl/>
          <w:lang w:bidi="ar-IQ"/>
        </w:rPr>
        <w:t xml:space="preserve">  </w:t>
      </w:r>
      <w:r w:rsidRPr="009A1C9A">
        <w:rPr>
          <w:rFonts w:ascii="Times New Roman" w:eastAsia="Times New Roman" w:hAnsi="Times New Roman" w:cs="Simplified Arabic"/>
          <w:b/>
          <w:bCs/>
          <w:sz w:val="24"/>
          <w:szCs w:val="24"/>
          <w:rtl/>
          <w:lang w:bidi="ar-IQ"/>
        </w:rPr>
        <w:t xml:space="preserve">(س = 0 )    ( </w:t>
      </w:r>
      <w:r w:rsidRPr="009A1C9A">
        <w:rPr>
          <w:rFonts w:ascii="Times New Roman" w:eastAsia="Times New Roman" w:hAnsi="Times New Roman" w:cs="Simplified Arabic"/>
          <w:b/>
          <w:bCs/>
          <w:sz w:val="24"/>
          <w:szCs w:val="24"/>
          <w:u w:val="single"/>
          <w:rtl/>
          <w:lang w:bidi="ar-IQ"/>
        </w:rPr>
        <w:t>+</w:t>
      </w:r>
      <w:r w:rsidRPr="009A1C9A">
        <w:rPr>
          <w:rFonts w:ascii="Times New Roman" w:eastAsia="Times New Roman" w:hAnsi="Times New Roman" w:cs="Simplified Arabic"/>
          <w:b/>
          <w:bCs/>
          <w:sz w:val="24"/>
          <w:szCs w:val="24"/>
          <w:rtl/>
          <w:lang w:bidi="ar-IQ"/>
        </w:rPr>
        <w:t xml:space="preserve"> ع = 1)   </w:t>
      </w:r>
    </w:p>
    <w:tbl>
      <w:tblPr>
        <w:bidiVisual/>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800"/>
        <w:gridCol w:w="1559"/>
        <w:gridCol w:w="1559"/>
        <w:gridCol w:w="698"/>
        <w:gridCol w:w="1003"/>
        <w:gridCol w:w="1560"/>
        <w:gridCol w:w="1560"/>
      </w:tblGrid>
      <w:tr w:rsidR="009A1C9A" w:rsidRPr="009A1C9A" w:rsidTr="00E72999">
        <w:trPr>
          <w:trHeight w:val="585"/>
        </w:trPr>
        <w:tc>
          <w:tcPr>
            <w:tcW w:w="668" w:type="dxa"/>
            <w:tcBorders>
              <w:top w:val="thinThickSmallGap" w:sz="18" w:space="0" w:color="auto"/>
              <w:left w:val="thinThickSmallGap" w:sz="18" w:space="0" w:color="auto"/>
              <w:bottom w:val="thinThickSmallGap" w:sz="24" w:space="0" w:color="auto"/>
              <w:right w:val="double" w:sz="4" w:space="0" w:color="auto"/>
            </w:tcBorders>
            <w:shd w:val="clear" w:color="auto" w:fill="FFD966" w:themeFill="accent4" w:themeFillTint="99"/>
            <w:vAlign w:val="center"/>
            <w:hideMark/>
          </w:tcPr>
          <w:p w:rsidR="009A1C9A" w:rsidRPr="009A1C9A" w:rsidRDefault="009A1C9A" w:rsidP="009A1C9A">
            <w:pPr>
              <w:spacing w:after="0" w:line="276" w:lineRule="auto"/>
              <w:ind w:right="-28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ن</w:t>
            </w:r>
          </w:p>
        </w:tc>
        <w:tc>
          <w:tcPr>
            <w:tcW w:w="800" w:type="dxa"/>
            <w:tcBorders>
              <w:top w:val="thinThickSmallGap" w:sz="18" w:space="0" w:color="auto"/>
              <w:left w:val="double" w:sz="4" w:space="0" w:color="auto"/>
              <w:bottom w:val="thinThickSmallGap" w:sz="24" w:space="0" w:color="auto"/>
              <w:right w:val="single" w:sz="4" w:space="0" w:color="auto"/>
            </w:tcBorders>
            <w:shd w:val="clear" w:color="auto" w:fill="FFD966" w:themeFill="accent4" w:themeFillTint="99"/>
            <w:vAlign w:val="center"/>
            <w:hideMark/>
          </w:tcPr>
          <w:p w:rsidR="009A1C9A" w:rsidRPr="009A1C9A" w:rsidRDefault="009A1C9A" w:rsidP="009A1C9A">
            <w:pPr>
              <w:spacing w:after="0" w:line="276" w:lineRule="auto"/>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الدرجة الخام</w:t>
            </w:r>
          </w:p>
        </w:tc>
        <w:tc>
          <w:tcPr>
            <w:tcW w:w="1559" w:type="dxa"/>
            <w:tcBorders>
              <w:top w:val="thinThickSmallGap" w:sz="18" w:space="0" w:color="auto"/>
              <w:left w:val="single" w:sz="4" w:space="0" w:color="auto"/>
              <w:bottom w:val="thinThickSmallGap" w:sz="24" w:space="0" w:color="auto"/>
              <w:right w:val="single" w:sz="4" w:space="0" w:color="auto"/>
            </w:tcBorders>
            <w:shd w:val="clear" w:color="auto" w:fill="FFD966" w:themeFill="accent4" w:themeFillTint="99"/>
            <w:vAlign w:val="center"/>
            <w:hideMark/>
          </w:tcPr>
          <w:p w:rsidR="009A1C9A" w:rsidRPr="009A1C9A" w:rsidRDefault="009A1C9A" w:rsidP="009A1C9A">
            <w:pPr>
              <w:spacing w:after="0" w:line="276" w:lineRule="auto"/>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الدرجة المعيارية (</w:t>
            </w:r>
            <w:proofErr w:type="spellStart"/>
            <w:r w:rsidRPr="009A1C9A">
              <w:rPr>
                <w:rFonts w:ascii="Times New Roman" w:eastAsia="Times New Roman" w:hAnsi="Times New Roman" w:cs="Simplified Arabic"/>
                <w:b/>
                <w:bCs/>
                <w:sz w:val="24"/>
                <w:szCs w:val="24"/>
                <w:rtl/>
                <w:lang w:bidi="ar-IQ"/>
              </w:rPr>
              <w:t>الزائية</w:t>
            </w:r>
            <w:proofErr w:type="spellEnd"/>
            <w:r w:rsidRPr="009A1C9A">
              <w:rPr>
                <w:rFonts w:ascii="Times New Roman" w:eastAsia="Times New Roman" w:hAnsi="Times New Roman" w:cs="Simplified Arabic"/>
                <w:b/>
                <w:bCs/>
                <w:sz w:val="24"/>
                <w:szCs w:val="24"/>
                <w:rtl/>
                <w:lang w:bidi="ar-IQ"/>
              </w:rPr>
              <w:t>)</w:t>
            </w:r>
          </w:p>
        </w:tc>
        <w:tc>
          <w:tcPr>
            <w:tcW w:w="1559" w:type="dxa"/>
            <w:tcBorders>
              <w:top w:val="thinThickSmallGap" w:sz="18" w:space="0" w:color="auto"/>
              <w:left w:val="single" w:sz="4" w:space="0" w:color="auto"/>
              <w:bottom w:val="thinThickSmallGap" w:sz="24" w:space="0" w:color="auto"/>
              <w:right w:val="thinThickSmallGap" w:sz="18" w:space="0" w:color="auto"/>
            </w:tcBorders>
            <w:shd w:val="clear" w:color="auto" w:fill="FFD966" w:themeFill="accent4" w:themeFillTint="99"/>
            <w:vAlign w:val="center"/>
            <w:hideMark/>
          </w:tcPr>
          <w:p w:rsidR="009A1C9A" w:rsidRPr="009A1C9A" w:rsidRDefault="009A1C9A" w:rsidP="009A1C9A">
            <w:pPr>
              <w:spacing w:after="0" w:line="276" w:lineRule="auto"/>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الدرجة المعيارية المعدلة</w:t>
            </w:r>
          </w:p>
        </w:tc>
        <w:tc>
          <w:tcPr>
            <w:tcW w:w="698" w:type="dxa"/>
            <w:tcBorders>
              <w:top w:val="thinThickSmallGap" w:sz="18" w:space="0" w:color="auto"/>
              <w:left w:val="thinThickSmallGap" w:sz="18" w:space="0" w:color="auto"/>
              <w:bottom w:val="thinThickSmallGap" w:sz="24" w:space="0" w:color="auto"/>
              <w:right w:val="double" w:sz="4" w:space="0" w:color="auto"/>
            </w:tcBorders>
            <w:shd w:val="clear" w:color="auto" w:fill="FFD966" w:themeFill="accent4" w:themeFillTint="99"/>
            <w:vAlign w:val="center"/>
            <w:hideMark/>
          </w:tcPr>
          <w:p w:rsidR="009A1C9A" w:rsidRPr="009A1C9A" w:rsidRDefault="009A1C9A" w:rsidP="009A1C9A">
            <w:pPr>
              <w:spacing w:after="0" w:line="276" w:lineRule="auto"/>
              <w:ind w:right="-100"/>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ن</w:t>
            </w:r>
          </w:p>
        </w:tc>
        <w:tc>
          <w:tcPr>
            <w:tcW w:w="1003" w:type="dxa"/>
            <w:tcBorders>
              <w:top w:val="thinThickSmallGap" w:sz="18" w:space="0" w:color="auto"/>
              <w:left w:val="double" w:sz="4" w:space="0" w:color="auto"/>
              <w:bottom w:val="thinThickSmallGap" w:sz="24" w:space="0" w:color="auto"/>
              <w:right w:val="single" w:sz="4" w:space="0" w:color="auto"/>
            </w:tcBorders>
            <w:shd w:val="clear" w:color="auto" w:fill="FFD966" w:themeFill="accent4" w:themeFillTint="99"/>
            <w:vAlign w:val="center"/>
            <w:hideMark/>
          </w:tcPr>
          <w:p w:rsidR="009A1C9A" w:rsidRPr="009A1C9A" w:rsidRDefault="009A1C9A" w:rsidP="009A1C9A">
            <w:pPr>
              <w:spacing w:after="0" w:line="276" w:lineRule="auto"/>
              <w:ind w:right="-78"/>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الدرجة الخام</w:t>
            </w:r>
          </w:p>
        </w:tc>
        <w:tc>
          <w:tcPr>
            <w:tcW w:w="1560" w:type="dxa"/>
            <w:tcBorders>
              <w:top w:val="thinThickSmallGap" w:sz="18" w:space="0" w:color="auto"/>
              <w:left w:val="single" w:sz="4" w:space="0" w:color="auto"/>
              <w:bottom w:val="thinThickSmallGap" w:sz="24" w:space="0" w:color="auto"/>
              <w:right w:val="single" w:sz="4" w:space="0" w:color="auto"/>
            </w:tcBorders>
            <w:shd w:val="clear" w:color="auto" w:fill="FFD966" w:themeFill="accent4" w:themeFillTint="99"/>
            <w:vAlign w:val="center"/>
            <w:hideMark/>
          </w:tcPr>
          <w:p w:rsidR="009A1C9A" w:rsidRPr="009A1C9A" w:rsidRDefault="009A1C9A" w:rsidP="009A1C9A">
            <w:pPr>
              <w:spacing w:after="0" w:line="276" w:lineRule="auto"/>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الدرجة المعيارية (</w:t>
            </w:r>
            <w:proofErr w:type="spellStart"/>
            <w:r w:rsidRPr="009A1C9A">
              <w:rPr>
                <w:rFonts w:ascii="Times New Roman" w:eastAsia="Times New Roman" w:hAnsi="Times New Roman" w:cs="Simplified Arabic"/>
                <w:b/>
                <w:bCs/>
                <w:sz w:val="24"/>
                <w:szCs w:val="24"/>
                <w:rtl/>
                <w:lang w:bidi="ar-IQ"/>
              </w:rPr>
              <w:t>الزائية</w:t>
            </w:r>
            <w:proofErr w:type="spellEnd"/>
            <w:r w:rsidRPr="009A1C9A">
              <w:rPr>
                <w:rFonts w:ascii="Times New Roman" w:eastAsia="Times New Roman" w:hAnsi="Times New Roman" w:cs="Simplified Arabic"/>
                <w:b/>
                <w:bCs/>
                <w:sz w:val="24"/>
                <w:szCs w:val="24"/>
                <w:rtl/>
                <w:lang w:bidi="ar-IQ"/>
              </w:rPr>
              <w:t>)</w:t>
            </w:r>
          </w:p>
        </w:tc>
        <w:tc>
          <w:tcPr>
            <w:tcW w:w="1560" w:type="dxa"/>
            <w:tcBorders>
              <w:top w:val="thinThickSmallGap" w:sz="18" w:space="0" w:color="auto"/>
              <w:left w:val="single" w:sz="4" w:space="0" w:color="auto"/>
              <w:bottom w:val="thinThickSmallGap" w:sz="24" w:space="0" w:color="auto"/>
              <w:right w:val="thinThickSmallGap" w:sz="18" w:space="0" w:color="auto"/>
            </w:tcBorders>
            <w:shd w:val="clear" w:color="auto" w:fill="FFD966" w:themeFill="accent4" w:themeFillTint="99"/>
            <w:vAlign w:val="center"/>
            <w:hideMark/>
          </w:tcPr>
          <w:p w:rsidR="009A1C9A" w:rsidRPr="009A1C9A" w:rsidRDefault="009A1C9A" w:rsidP="009A1C9A">
            <w:pPr>
              <w:spacing w:after="0" w:line="276" w:lineRule="auto"/>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الدرجة المعيارية المعدلة</w:t>
            </w:r>
          </w:p>
        </w:tc>
      </w:tr>
      <w:tr w:rsidR="009A1C9A" w:rsidRPr="009A1C9A" w:rsidTr="00E72999">
        <w:trPr>
          <w:trHeight w:val="165"/>
        </w:trPr>
        <w:tc>
          <w:tcPr>
            <w:tcW w:w="668" w:type="dxa"/>
            <w:tcBorders>
              <w:top w:val="thinThickSmallGap" w:sz="2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105</w:t>
            </w:r>
          </w:p>
        </w:tc>
        <w:tc>
          <w:tcPr>
            <w:tcW w:w="800" w:type="dxa"/>
            <w:tcBorders>
              <w:top w:val="thinThickSmallGap" w:sz="2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166</w:t>
            </w:r>
          </w:p>
        </w:tc>
        <w:tc>
          <w:tcPr>
            <w:tcW w:w="1559" w:type="dxa"/>
            <w:tcBorders>
              <w:top w:val="thinThickSmallGap" w:sz="2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0.15313</w:t>
            </w:r>
          </w:p>
        </w:tc>
        <w:tc>
          <w:tcPr>
            <w:tcW w:w="1559" w:type="dxa"/>
            <w:tcBorders>
              <w:top w:val="thinThickSmallGap" w:sz="2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51.53</w:t>
            </w:r>
          </w:p>
        </w:tc>
        <w:tc>
          <w:tcPr>
            <w:tcW w:w="698" w:type="dxa"/>
            <w:tcBorders>
              <w:top w:val="thinThickSmallGap" w:sz="2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135</w:t>
            </w:r>
          </w:p>
        </w:tc>
        <w:tc>
          <w:tcPr>
            <w:tcW w:w="1003" w:type="dxa"/>
            <w:tcBorders>
              <w:top w:val="thinThickSmallGap" w:sz="2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185</w:t>
            </w:r>
          </w:p>
        </w:tc>
        <w:tc>
          <w:tcPr>
            <w:tcW w:w="1560" w:type="dxa"/>
            <w:tcBorders>
              <w:top w:val="thinThickSmallGap" w:sz="2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0.84067</w:t>
            </w:r>
          </w:p>
        </w:tc>
        <w:tc>
          <w:tcPr>
            <w:tcW w:w="1560" w:type="dxa"/>
            <w:tcBorders>
              <w:top w:val="thinThickSmallGap" w:sz="2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58.41</w:t>
            </w:r>
          </w:p>
        </w:tc>
      </w:tr>
      <w:tr w:rsidR="009A1C9A" w:rsidRPr="009A1C9A" w:rsidTr="00E72999">
        <w:trPr>
          <w:trHeight w:val="285"/>
        </w:trPr>
        <w:tc>
          <w:tcPr>
            <w:tcW w:w="66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106</w:t>
            </w:r>
          </w:p>
        </w:tc>
        <w:tc>
          <w:tcPr>
            <w:tcW w:w="80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166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0.15313</w:t>
            </w:r>
          </w:p>
        </w:tc>
        <w:tc>
          <w:tcPr>
            <w:tcW w:w="1559"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51.53</w:t>
            </w:r>
          </w:p>
        </w:tc>
        <w:tc>
          <w:tcPr>
            <w:tcW w:w="69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136</w:t>
            </w:r>
          </w:p>
        </w:tc>
        <w:tc>
          <w:tcPr>
            <w:tcW w:w="1003"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190</w:t>
            </w:r>
          </w:p>
        </w:tc>
        <w:tc>
          <w:tcPr>
            <w:tcW w:w="1560"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1.0216</w:t>
            </w:r>
          </w:p>
        </w:tc>
        <w:tc>
          <w:tcPr>
            <w:tcW w:w="1560"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60.22</w:t>
            </w:r>
          </w:p>
        </w:tc>
      </w:tr>
      <w:tr w:rsidR="009A1C9A" w:rsidRPr="009A1C9A" w:rsidTr="00E72999">
        <w:trPr>
          <w:trHeight w:val="285"/>
        </w:trPr>
        <w:tc>
          <w:tcPr>
            <w:tcW w:w="66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107</w:t>
            </w:r>
          </w:p>
        </w:tc>
        <w:tc>
          <w:tcPr>
            <w:tcW w:w="80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176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0.51499</w:t>
            </w:r>
          </w:p>
        </w:tc>
        <w:tc>
          <w:tcPr>
            <w:tcW w:w="1559"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55.15</w:t>
            </w:r>
          </w:p>
        </w:tc>
        <w:tc>
          <w:tcPr>
            <w:tcW w:w="69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137</w:t>
            </w:r>
          </w:p>
        </w:tc>
        <w:tc>
          <w:tcPr>
            <w:tcW w:w="1003"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190</w:t>
            </w:r>
          </w:p>
        </w:tc>
        <w:tc>
          <w:tcPr>
            <w:tcW w:w="1560"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1.0216</w:t>
            </w:r>
          </w:p>
        </w:tc>
        <w:tc>
          <w:tcPr>
            <w:tcW w:w="1560"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60.22</w:t>
            </w:r>
          </w:p>
        </w:tc>
      </w:tr>
      <w:tr w:rsidR="009A1C9A" w:rsidRPr="009A1C9A" w:rsidTr="00E72999">
        <w:trPr>
          <w:trHeight w:val="225"/>
        </w:trPr>
        <w:tc>
          <w:tcPr>
            <w:tcW w:w="66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108</w:t>
            </w:r>
          </w:p>
        </w:tc>
        <w:tc>
          <w:tcPr>
            <w:tcW w:w="80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176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0.51499</w:t>
            </w:r>
          </w:p>
        </w:tc>
        <w:tc>
          <w:tcPr>
            <w:tcW w:w="1559"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55.15</w:t>
            </w:r>
          </w:p>
        </w:tc>
        <w:tc>
          <w:tcPr>
            <w:tcW w:w="69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138</w:t>
            </w:r>
          </w:p>
        </w:tc>
        <w:tc>
          <w:tcPr>
            <w:tcW w:w="1003"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190</w:t>
            </w:r>
          </w:p>
        </w:tc>
        <w:tc>
          <w:tcPr>
            <w:tcW w:w="1560"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1.0216</w:t>
            </w:r>
          </w:p>
        </w:tc>
        <w:tc>
          <w:tcPr>
            <w:tcW w:w="1560"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60.22</w:t>
            </w:r>
          </w:p>
        </w:tc>
      </w:tr>
      <w:tr w:rsidR="009A1C9A" w:rsidRPr="009A1C9A" w:rsidTr="00E72999">
        <w:trPr>
          <w:trHeight w:val="225"/>
        </w:trPr>
        <w:tc>
          <w:tcPr>
            <w:tcW w:w="66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109</w:t>
            </w:r>
          </w:p>
        </w:tc>
        <w:tc>
          <w:tcPr>
            <w:tcW w:w="80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176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0.51499</w:t>
            </w:r>
          </w:p>
        </w:tc>
        <w:tc>
          <w:tcPr>
            <w:tcW w:w="1559"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55.15</w:t>
            </w:r>
          </w:p>
        </w:tc>
        <w:tc>
          <w:tcPr>
            <w:tcW w:w="69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139</w:t>
            </w:r>
          </w:p>
        </w:tc>
        <w:tc>
          <w:tcPr>
            <w:tcW w:w="1003"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190</w:t>
            </w:r>
          </w:p>
        </w:tc>
        <w:tc>
          <w:tcPr>
            <w:tcW w:w="1560"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1.0216</w:t>
            </w:r>
          </w:p>
        </w:tc>
        <w:tc>
          <w:tcPr>
            <w:tcW w:w="1560"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60.22</w:t>
            </w:r>
          </w:p>
        </w:tc>
      </w:tr>
      <w:tr w:rsidR="009A1C9A" w:rsidRPr="009A1C9A" w:rsidTr="00E72999">
        <w:trPr>
          <w:trHeight w:val="195"/>
        </w:trPr>
        <w:tc>
          <w:tcPr>
            <w:tcW w:w="66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280"/>
              <w:rPr>
                <w:rFonts w:ascii="Times New Roman" w:eastAsia="Times New Roman" w:hAnsi="Times New Roman" w:cs="Simplified Arabic"/>
                <w:b/>
                <w:bCs/>
                <w:sz w:val="26"/>
                <w:szCs w:val="26"/>
                <w:lang w:bidi="ar-IQ"/>
              </w:rPr>
            </w:pPr>
            <w:r w:rsidRPr="009A1C9A">
              <w:rPr>
                <w:rFonts w:ascii="Times New Roman" w:eastAsia="Times New Roman" w:hAnsi="Times New Roman" w:cs="Simplified Arabic"/>
                <w:b/>
                <w:bCs/>
                <w:sz w:val="26"/>
                <w:szCs w:val="26"/>
                <w:rtl/>
                <w:lang w:bidi="ar-IQ"/>
              </w:rPr>
              <w:t>110</w:t>
            </w:r>
          </w:p>
        </w:tc>
        <w:tc>
          <w:tcPr>
            <w:tcW w:w="80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176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0.51499</w:t>
            </w:r>
          </w:p>
        </w:tc>
        <w:tc>
          <w:tcPr>
            <w:tcW w:w="1559"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55.15</w:t>
            </w:r>
          </w:p>
        </w:tc>
        <w:tc>
          <w:tcPr>
            <w:tcW w:w="69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140</w:t>
            </w:r>
          </w:p>
        </w:tc>
        <w:tc>
          <w:tcPr>
            <w:tcW w:w="1003"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190</w:t>
            </w:r>
          </w:p>
        </w:tc>
        <w:tc>
          <w:tcPr>
            <w:tcW w:w="1560"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1.0216</w:t>
            </w:r>
          </w:p>
        </w:tc>
        <w:tc>
          <w:tcPr>
            <w:tcW w:w="1560"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60.22</w:t>
            </w:r>
          </w:p>
        </w:tc>
      </w:tr>
      <w:tr w:rsidR="009A1C9A" w:rsidRPr="009A1C9A" w:rsidTr="00E72999">
        <w:trPr>
          <w:trHeight w:val="255"/>
        </w:trPr>
        <w:tc>
          <w:tcPr>
            <w:tcW w:w="66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111</w:t>
            </w:r>
          </w:p>
        </w:tc>
        <w:tc>
          <w:tcPr>
            <w:tcW w:w="80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176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0.51499</w:t>
            </w:r>
          </w:p>
        </w:tc>
        <w:tc>
          <w:tcPr>
            <w:tcW w:w="1559"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55.15</w:t>
            </w:r>
          </w:p>
        </w:tc>
        <w:tc>
          <w:tcPr>
            <w:tcW w:w="69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141</w:t>
            </w:r>
          </w:p>
        </w:tc>
        <w:tc>
          <w:tcPr>
            <w:tcW w:w="1003"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190</w:t>
            </w:r>
          </w:p>
        </w:tc>
        <w:tc>
          <w:tcPr>
            <w:tcW w:w="1560"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1.0216</w:t>
            </w:r>
          </w:p>
        </w:tc>
        <w:tc>
          <w:tcPr>
            <w:tcW w:w="1560"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60.22</w:t>
            </w:r>
          </w:p>
        </w:tc>
      </w:tr>
      <w:tr w:rsidR="009A1C9A" w:rsidRPr="009A1C9A" w:rsidTr="00E72999">
        <w:trPr>
          <w:trHeight w:val="345"/>
        </w:trPr>
        <w:tc>
          <w:tcPr>
            <w:tcW w:w="66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112</w:t>
            </w:r>
          </w:p>
        </w:tc>
        <w:tc>
          <w:tcPr>
            <w:tcW w:w="80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176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0.51499</w:t>
            </w:r>
          </w:p>
        </w:tc>
        <w:tc>
          <w:tcPr>
            <w:tcW w:w="1559"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55.15</w:t>
            </w:r>
          </w:p>
        </w:tc>
        <w:tc>
          <w:tcPr>
            <w:tcW w:w="69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142</w:t>
            </w:r>
          </w:p>
        </w:tc>
        <w:tc>
          <w:tcPr>
            <w:tcW w:w="1003"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195</w:t>
            </w:r>
          </w:p>
        </w:tc>
        <w:tc>
          <w:tcPr>
            <w:tcW w:w="1560"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1.20254</w:t>
            </w:r>
          </w:p>
        </w:tc>
        <w:tc>
          <w:tcPr>
            <w:tcW w:w="1560"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62.03</w:t>
            </w:r>
          </w:p>
        </w:tc>
      </w:tr>
      <w:tr w:rsidR="009A1C9A" w:rsidRPr="009A1C9A" w:rsidTr="00E72999">
        <w:trPr>
          <w:trHeight w:val="165"/>
        </w:trPr>
        <w:tc>
          <w:tcPr>
            <w:tcW w:w="66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113</w:t>
            </w:r>
          </w:p>
        </w:tc>
        <w:tc>
          <w:tcPr>
            <w:tcW w:w="80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176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0.51499</w:t>
            </w:r>
          </w:p>
        </w:tc>
        <w:tc>
          <w:tcPr>
            <w:tcW w:w="1559"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55.15</w:t>
            </w:r>
          </w:p>
        </w:tc>
        <w:tc>
          <w:tcPr>
            <w:tcW w:w="69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143</w:t>
            </w:r>
          </w:p>
        </w:tc>
        <w:tc>
          <w:tcPr>
            <w:tcW w:w="1003"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1.38347</w:t>
            </w:r>
          </w:p>
        </w:tc>
        <w:tc>
          <w:tcPr>
            <w:tcW w:w="1560"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63.83</w:t>
            </w:r>
          </w:p>
        </w:tc>
      </w:tr>
      <w:tr w:rsidR="009A1C9A" w:rsidRPr="009A1C9A" w:rsidTr="00E72999">
        <w:trPr>
          <w:trHeight w:val="285"/>
        </w:trPr>
        <w:tc>
          <w:tcPr>
            <w:tcW w:w="66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114</w:t>
            </w:r>
          </w:p>
        </w:tc>
        <w:tc>
          <w:tcPr>
            <w:tcW w:w="80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176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0.51499</w:t>
            </w:r>
          </w:p>
        </w:tc>
        <w:tc>
          <w:tcPr>
            <w:tcW w:w="1559"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55.15</w:t>
            </w:r>
          </w:p>
        </w:tc>
        <w:tc>
          <w:tcPr>
            <w:tcW w:w="69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144</w:t>
            </w:r>
          </w:p>
        </w:tc>
        <w:tc>
          <w:tcPr>
            <w:tcW w:w="1003"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1.38347</w:t>
            </w:r>
          </w:p>
        </w:tc>
        <w:tc>
          <w:tcPr>
            <w:tcW w:w="1560"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63.83</w:t>
            </w:r>
          </w:p>
        </w:tc>
      </w:tr>
      <w:tr w:rsidR="009A1C9A" w:rsidRPr="009A1C9A" w:rsidTr="00E72999">
        <w:trPr>
          <w:trHeight w:val="225"/>
        </w:trPr>
        <w:tc>
          <w:tcPr>
            <w:tcW w:w="66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115</w:t>
            </w:r>
          </w:p>
        </w:tc>
        <w:tc>
          <w:tcPr>
            <w:tcW w:w="80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176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0.51499</w:t>
            </w:r>
          </w:p>
        </w:tc>
        <w:tc>
          <w:tcPr>
            <w:tcW w:w="1559"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55.15</w:t>
            </w:r>
          </w:p>
        </w:tc>
        <w:tc>
          <w:tcPr>
            <w:tcW w:w="69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145</w:t>
            </w:r>
          </w:p>
        </w:tc>
        <w:tc>
          <w:tcPr>
            <w:tcW w:w="1003"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1.38347</w:t>
            </w:r>
          </w:p>
        </w:tc>
        <w:tc>
          <w:tcPr>
            <w:tcW w:w="1560"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63.83</w:t>
            </w:r>
          </w:p>
        </w:tc>
      </w:tr>
      <w:tr w:rsidR="009A1C9A" w:rsidRPr="009A1C9A" w:rsidTr="00E72999">
        <w:trPr>
          <w:trHeight w:val="162"/>
        </w:trPr>
        <w:tc>
          <w:tcPr>
            <w:tcW w:w="66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116</w:t>
            </w:r>
          </w:p>
        </w:tc>
        <w:tc>
          <w:tcPr>
            <w:tcW w:w="80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176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0.51499</w:t>
            </w:r>
          </w:p>
        </w:tc>
        <w:tc>
          <w:tcPr>
            <w:tcW w:w="1559"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55.15</w:t>
            </w:r>
          </w:p>
        </w:tc>
        <w:tc>
          <w:tcPr>
            <w:tcW w:w="69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146</w:t>
            </w:r>
          </w:p>
        </w:tc>
        <w:tc>
          <w:tcPr>
            <w:tcW w:w="1003"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200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1.38347</w:t>
            </w:r>
          </w:p>
        </w:tc>
        <w:tc>
          <w:tcPr>
            <w:tcW w:w="1560"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63.83</w:t>
            </w:r>
          </w:p>
        </w:tc>
      </w:tr>
      <w:tr w:rsidR="009A1C9A" w:rsidRPr="009A1C9A" w:rsidTr="00E72999">
        <w:trPr>
          <w:trHeight w:val="210"/>
        </w:trPr>
        <w:tc>
          <w:tcPr>
            <w:tcW w:w="66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117</w:t>
            </w:r>
          </w:p>
        </w:tc>
        <w:tc>
          <w:tcPr>
            <w:tcW w:w="80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176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0.51499</w:t>
            </w:r>
          </w:p>
        </w:tc>
        <w:tc>
          <w:tcPr>
            <w:tcW w:w="1559"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55.15</w:t>
            </w:r>
          </w:p>
        </w:tc>
        <w:tc>
          <w:tcPr>
            <w:tcW w:w="69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280"/>
              <w:rPr>
                <w:rFonts w:ascii="Times New Roman" w:eastAsia="Times New Roman" w:hAnsi="Times New Roman" w:cs="Simplified Arabic"/>
                <w:b/>
                <w:bCs/>
                <w:sz w:val="26"/>
                <w:szCs w:val="26"/>
                <w:lang w:bidi="ar-IQ"/>
              </w:rPr>
            </w:pPr>
            <w:r w:rsidRPr="009A1C9A">
              <w:rPr>
                <w:rFonts w:ascii="Times New Roman" w:eastAsia="Times New Roman" w:hAnsi="Times New Roman" w:cs="Simplified Arabic"/>
                <w:b/>
                <w:bCs/>
                <w:sz w:val="26"/>
                <w:szCs w:val="26"/>
                <w:rtl/>
                <w:lang w:bidi="ar-IQ"/>
              </w:rPr>
              <w:t>147</w:t>
            </w:r>
          </w:p>
        </w:tc>
        <w:tc>
          <w:tcPr>
            <w:tcW w:w="1003"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205</w:t>
            </w:r>
          </w:p>
        </w:tc>
        <w:tc>
          <w:tcPr>
            <w:tcW w:w="1560"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1.5644</w:t>
            </w:r>
          </w:p>
        </w:tc>
        <w:tc>
          <w:tcPr>
            <w:tcW w:w="1560"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65.64</w:t>
            </w:r>
          </w:p>
        </w:tc>
      </w:tr>
      <w:tr w:rsidR="009A1C9A" w:rsidRPr="009A1C9A" w:rsidTr="00E72999">
        <w:trPr>
          <w:trHeight w:val="195"/>
        </w:trPr>
        <w:tc>
          <w:tcPr>
            <w:tcW w:w="66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118</w:t>
            </w:r>
          </w:p>
        </w:tc>
        <w:tc>
          <w:tcPr>
            <w:tcW w:w="80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176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0.51499</w:t>
            </w:r>
          </w:p>
        </w:tc>
        <w:tc>
          <w:tcPr>
            <w:tcW w:w="1559"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55.15</w:t>
            </w:r>
          </w:p>
        </w:tc>
        <w:tc>
          <w:tcPr>
            <w:tcW w:w="69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280"/>
              <w:rPr>
                <w:rFonts w:ascii="Times New Roman" w:eastAsia="Times New Roman" w:hAnsi="Times New Roman" w:cs="Simplified Arabic"/>
                <w:b/>
                <w:bCs/>
                <w:sz w:val="26"/>
                <w:szCs w:val="26"/>
                <w:lang w:bidi="ar-IQ"/>
              </w:rPr>
            </w:pPr>
            <w:r w:rsidRPr="009A1C9A">
              <w:rPr>
                <w:rFonts w:ascii="Times New Roman" w:eastAsia="Times New Roman" w:hAnsi="Times New Roman" w:cs="Simplified Arabic"/>
                <w:b/>
                <w:bCs/>
                <w:sz w:val="26"/>
                <w:szCs w:val="26"/>
                <w:rtl/>
                <w:lang w:bidi="ar-IQ"/>
              </w:rPr>
              <w:t>148</w:t>
            </w:r>
          </w:p>
        </w:tc>
        <w:tc>
          <w:tcPr>
            <w:tcW w:w="1003"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205</w:t>
            </w:r>
          </w:p>
        </w:tc>
        <w:tc>
          <w:tcPr>
            <w:tcW w:w="1560"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1.5644</w:t>
            </w:r>
          </w:p>
        </w:tc>
        <w:tc>
          <w:tcPr>
            <w:tcW w:w="1560"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65.64</w:t>
            </w:r>
          </w:p>
        </w:tc>
      </w:tr>
      <w:tr w:rsidR="009A1C9A" w:rsidRPr="009A1C9A" w:rsidTr="00E72999">
        <w:trPr>
          <w:trHeight w:val="274"/>
        </w:trPr>
        <w:tc>
          <w:tcPr>
            <w:tcW w:w="66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119</w:t>
            </w:r>
          </w:p>
        </w:tc>
        <w:tc>
          <w:tcPr>
            <w:tcW w:w="80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178</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0.58737</w:t>
            </w:r>
          </w:p>
        </w:tc>
        <w:tc>
          <w:tcPr>
            <w:tcW w:w="1559"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55.87</w:t>
            </w:r>
          </w:p>
        </w:tc>
        <w:tc>
          <w:tcPr>
            <w:tcW w:w="69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280"/>
              <w:rPr>
                <w:rFonts w:ascii="Times New Roman" w:eastAsia="Times New Roman" w:hAnsi="Times New Roman" w:cs="Simplified Arabic"/>
                <w:b/>
                <w:bCs/>
                <w:sz w:val="26"/>
                <w:szCs w:val="26"/>
                <w:lang w:bidi="ar-IQ"/>
              </w:rPr>
            </w:pPr>
            <w:r w:rsidRPr="009A1C9A">
              <w:rPr>
                <w:rFonts w:ascii="Times New Roman" w:eastAsia="Times New Roman" w:hAnsi="Times New Roman" w:cs="Simplified Arabic"/>
                <w:b/>
                <w:bCs/>
                <w:sz w:val="26"/>
                <w:szCs w:val="26"/>
                <w:rtl/>
                <w:lang w:bidi="ar-IQ"/>
              </w:rPr>
              <w:t>149</w:t>
            </w:r>
          </w:p>
        </w:tc>
        <w:tc>
          <w:tcPr>
            <w:tcW w:w="1003"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205</w:t>
            </w:r>
          </w:p>
        </w:tc>
        <w:tc>
          <w:tcPr>
            <w:tcW w:w="1560"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1.5644</w:t>
            </w:r>
          </w:p>
        </w:tc>
        <w:tc>
          <w:tcPr>
            <w:tcW w:w="1560"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65.64</w:t>
            </w:r>
          </w:p>
        </w:tc>
      </w:tr>
      <w:tr w:rsidR="009A1C9A" w:rsidRPr="009A1C9A" w:rsidTr="00E72999">
        <w:trPr>
          <w:trHeight w:val="195"/>
        </w:trPr>
        <w:tc>
          <w:tcPr>
            <w:tcW w:w="66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120</w:t>
            </w:r>
          </w:p>
        </w:tc>
        <w:tc>
          <w:tcPr>
            <w:tcW w:w="80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178</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0.58737</w:t>
            </w:r>
          </w:p>
        </w:tc>
        <w:tc>
          <w:tcPr>
            <w:tcW w:w="1559"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55.87</w:t>
            </w:r>
          </w:p>
        </w:tc>
        <w:tc>
          <w:tcPr>
            <w:tcW w:w="69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150</w:t>
            </w:r>
          </w:p>
        </w:tc>
        <w:tc>
          <w:tcPr>
            <w:tcW w:w="1003"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205</w:t>
            </w:r>
          </w:p>
        </w:tc>
        <w:tc>
          <w:tcPr>
            <w:tcW w:w="1560"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1.5644</w:t>
            </w:r>
          </w:p>
        </w:tc>
        <w:tc>
          <w:tcPr>
            <w:tcW w:w="1560"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65.64</w:t>
            </w:r>
          </w:p>
        </w:tc>
      </w:tr>
      <w:tr w:rsidR="009A1C9A" w:rsidRPr="009A1C9A" w:rsidTr="00E72999">
        <w:trPr>
          <w:trHeight w:val="243"/>
        </w:trPr>
        <w:tc>
          <w:tcPr>
            <w:tcW w:w="66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121</w:t>
            </w:r>
          </w:p>
        </w:tc>
        <w:tc>
          <w:tcPr>
            <w:tcW w:w="80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178</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0.58737</w:t>
            </w:r>
          </w:p>
        </w:tc>
        <w:tc>
          <w:tcPr>
            <w:tcW w:w="1559"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55.87</w:t>
            </w:r>
          </w:p>
        </w:tc>
        <w:tc>
          <w:tcPr>
            <w:tcW w:w="69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151</w:t>
            </w:r>
          </w:p>
        </w:tc>
        <w:tc>
          <w:tcPr>
            <w:tcW w:w="1003"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205</w:t>
            </w:r>
          </w:p>
        </w:tc>
        <w:tc>
          <w:tcPr>
            <w:tcW w:w="1560"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1.5644</w:t>
            </w:r>
          </w:p>
        </w:tc>
        <w:tc>
          <w:tcPr>
            <w:tcW w:w="1560"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65.64</w:t>
            </w:r>
          </w:p>
        </w:tc>
      </w:tr>
      <w:tr w:rsidR="009A1C9A" w:rsidRPr="009A1C9A" w:rsidTr="00E72999">
        <w:trPr>
          <w:trHeight w:val="168"/>
        </w:trPr>
        <w:tc>
          <w:tcPr>
            <w:tcW w:w="66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122</w:t>
            </w:r>
          </w:p>
        </w:tc>
        <w:tc>
          <w:tcPr>
            <w:tcW w:w="80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181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0.69593</w:t>
            </w:r>
          </w:p>
        </w:tc>
        <w:tc>
          <w:tcPr>
            <w:tcW w:w="1559"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56.96</w:t>
            </w:r>
          </w:p>
        </w:tc>
        <w:tc>
          <w:tcPr>
            <w:tcW w:w="69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152</w:t>
            </w:r>
          </w:p>
        </w:tc>
        <w:tc>
          <w:tcPr>
            <w:tcW w:w="1003"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205</w:t>
            </w:r>
          </w:p>
        </w:tc>
        <w:tc>
          <w:tcPr>
            <w:tcW w:w="1560"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1.5644</w:t>
            </w:r>
          </w:p>
        </w:tc>
        <w:tc>
          <w:tcPr>
            <w:tcW w:w="1560"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65.64</w:t>
            </w:r>
          </w:p>
        </w:tc>
      </w:tr>
      <w:tr w:rsidR="009A1C9A" w:rsidRPr="009A1C9A" w:rsidTr="00E72999">
        <w:trPr>
          <w:trHeight w:val="170"/>
        </w:trPr>
        <w:tc>
          <w:tcPr>
            <w:tcW w:w="66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123</w:t>
            </w:r>
          </w:p>
        </w:tc>
        <w:tc>
          <w:tcPr>
            <w:tcW w:w="80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181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0.69593</w:t>
            </w:r>
          </w:p>
        </w:tc>
        <w:tc>
          <w:tcPr>
            <w:tcW w:w="1559"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56.96</w:t>
            </w:r>
          </w:p>
        </w:tc>
        <w:tc>
          <w:tcPr>
            <w:tcW w:w="69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280"/>
              <w:rPr>
                <w:rFonts w:ascii="Times New Roman" w:eastAsia="Times New Roman" w:hAnsi="Times New Roman" w:cs="Simplified Arabic"/>
                <w:b/>
                <w:bCs/>
                <w:sz w:val="26"/>
                <w:szCs w:val="26"/>
                <w:lang w:bidi="ar-IQ"/>
              </w:rPr>
            </w:pPr>
            <w:r w:rsidRPr="009A1C9A">
              <w:rPr>
                <w:rFonts w:ascii="Times New Roman" w:eastAsia="Times New Roman" w:hAnsi="Times New Roman" w:cs="Simplified Arabic"/>
                <w:b/>
                <w:bCs/>
                <w:sz w:val="26"/>
                <w:szCs w:val="26"/>
                <w:rtl/>
                <w:lang w:bidi="ar-IQ"/>
              </w:rPr>
              <w:t>153</w:t>
            </w:r>
          </w:p>
        </w:tc>
        <w:tc>
          <w:tcPr>
            <w:tcW w:w="1003"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205</w:t>
            </w:r>
          </w:p>
        </w:tc>
        <w:tc>
          <w:tcPr>
            <w:tcW w:w="1560"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1.5644</w:t>
            </w:r>
          </w:p>
        </w:tc>
        <w:tc>
          <w:tcPr>
            <w:tcW w:w="1560"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65.64</w:t>
            </w:r>
          </w:p>
        </w:tc>
      </w:tr>
      <w:tr w:rsidR="009A1C9A" w:rsidRPr="009A1C9A" w:rsidTr="00E72999">
        <w:trPr>
          <w:trHeight w:val="151"/>
        </w:trPr>
        <w:tc>
          <w:tcPr>
            <w:tcW w:w="66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124</w:t>
            </w:r>
          </w:p>
        </w:tc>
        <w:tc>
          <w:tcPr>
            <w:tcW w:w="80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181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0.69593</w:t>
            </w:r>
          </w:p>
        </w:tc>
        <w:tc>
          <w:tcPr>
            <w:tcW w:w="1559"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56.96</w:t>
            </w:r>
          </w:p>
        </w:tc>
        <w:tc>
          <w:tcPr>
            <w:tcW w:w="69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280"/>
              <w:rPr>
                <w:rFonts w:ascii="Times New Roman" w:eastAsia="Times New Roman" w:hAnsi="Times New Roman" w:cs="Simplified Arabic"/>
                <w:b/>
                <w:bCs/>
                <w:sz w:val="26"/>
                <w:szCs w:val="26"/>
                <w:lang w:bidi="ar-IQ"/>
              </w:rPr>
            </w:pPr>
            <w:r w:rsidRPr="009A1C9A">
              <w:rPr>
                <w:rFonts w:ascii="Times New Roman" w:eastAsia="Times New Roman" w:hAnsi="Times New Roman" w:cs="Simplified Arabic"/>
                <w:b/>
                <w:bCs/>
                <w:sz w:val="26"/>
                <w:szCs w:val="26"/>
                <w:rtl/>
                <w:lang w:bidi="ar-IQ"/>
              </w:rPr>
              <w:t>154</w:t>
            </w:r>
          </w:p>
        </w:tc>
        <w:tc>
          <w:tcPr>
            <w:tcW w:w="1003"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205</w:t>
            </w:r>
          </w:p>
        </w:tc>
        <w:tc>
          <w:tcPr>
            <w:tcW w:w="1560"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1.5644</w:t>
            </w:r>
          </w:p>
        </w:tc>
        <w:tc>
          <w:tcPr>
            <w:tcW w:w="1560"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65.64</w:t>
            </w:r>
          </w:p>
        </w:tc>
      </w:tr>
      <w:tr w:rsidR="009A1C9A" w:rsidRPr="009A1C9A" w:rsidTr="00E72999">
        <w:trPr>
          <w:trHeight w:val="262"/>
        </w:trPr>
        <w:tc>
          <w:tcPr>
            <w:tcW w:w="66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125</w:t>
            </w:r>
          </w:p>
        </w:tc>
        <w:tc>
          <w:tcPr>
            <w:tcW w:w="80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181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0.69593</w:t>
            </w:r>
          </w:p>
        </w:tc>
        <w:tc>
          <w:tcPr>
            <w:tcW w:w="1559"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56.96</w:t>
            </w:r>
          </w:p>
        </w:tc>
        <w:tc>
          <w:tcPr>
            <w:tcW w:w="69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280"/>
              <w:rPr>
                <w:rFonts w:ascii="Times New Roman" w:eastAsia="Times New Roman" w:hAnsi="Times New Roman" w:cs="Simplified Arabic"/>
                <w:b/>
                <w:bCs/>
                <w:sz w:val="26"/>
                <w:szCs w:val="26"/>
                <w:lang w:bidi="ar-IQ"/>
              </w:rPr>
            </w:pPr>
            <w:r w:rsidRPr="009A1C9A">
              <w:rPr>
                <w:rFonts w:ascii="Times New Roman" w:eastAsia="Times New Roman" w:hAnsi="Times New Roman" w:cs="Simplified Arabic"/>
                <w:b/>
                <w:bCs/>
                <w:sz w:val="26"/>
                <w:szCs w:val="26"/>
                <w:rtl/>
                <w:lang w:bidi="ar-IQ"/>
              </w:rPr>
              <w:t>155</w:t>
            </w:r>
          </w:p>
        </w:tc>
        <w:tc>
          <w:tcPr>
            <w:tcW w:w="1003"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210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1.74533</w:t>
            </w:r>
          </w:p>
        </w:tc>
        <w:tc>
          <w:tcPr>
            <w:tcW w:w="1560"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67.45</w:t>
            </w:r>
          </w:p>
        </w:tc>
      </w:tr>
      <w:tr w:rsidR="009A1C9A" w:rsidRPr="009A1C9A" w:rsidTr="00E72999">
        <w:trPr>
          <w:trHeight w:val="208"/>
        </w:trPr>
        <w:tc>
          <w:tcPr>
            <w:tcW w:w="66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126</w:t>
            </w:r>
          </w:p>
        </w:tc>
        <w:tc>
          <w:tcPr>
            <w:tcW w:w="80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181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0.69593</w:t>
            </w:r>
          </w:p>
        </w:tc>
        <w:tc>
          <w:tcPr>
            <w:tcW w:w="1559"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56.96</w:t>
            </w:r>
          </w:p>
        </w:tc>
        <w:tc>
          <w:tcPr>
            <w:tcW w:w="69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156</w:t>
            </w:r>
          </w:p>
        </w:tc>
        <w:tc>
          <w:tcPr>
            <w:tcW w:w="1003"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210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1.74533</w:t>
            </w:r>
          </w:p>
        </w:tc>
        <w:tc>
          <w:tcPr>
            <w:tcW w:w="1560"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67.45</w:t>
            </w:r>
          </w:p>
        </w:tc>
      </w:tr>
      <w:tr w:rsidR="009A1C9A" w:rsidRPr="009A1C9A" w:rsidTr="00E72999">
        <w:trPr>
          <w:trHeight w:val="189"/>
        </w:trPr>
        <w:tc>
          <w:tcPr>
            <w:tcW w:w="66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127</w:t>
            </w:r>
          </w:p>
        </w:tc>
        <w:tc>
          <w:tcPr>
            <w:tcW w:w="80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181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0.69593</w:t>
            </w:r>
          </w:p>
        </w:tc>
        <w:tc>
          <w:tcPr>
            <w:tcW w:w="1559"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56.96</w:t>
            </w:r>
          </w:p>
        </w:tc>
        <w:tc>
          <w:tcPr>
            <w:tcW w:w="69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157</w:t>
            </w:r>
          </w:p>
        </w:tc>
        <w:tc>
          <w:tcPr>
            <w:tcW w:w="1003"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210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1.74533</w:t>
            </w:r>
          </w:p>
        </w:tc>
        <w:tc>
          <w:tcPr>
            <w:tcW w:w="1560"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67.45</w:t>
            </w:r>
          </w:p>
        </w:tc>
      </w:tr>
      <w:tr w:rsidR="009A1C9A" w:rsidRPr="009A1C9A" w:rsidTr="00E72999">
        <w:trPr>
          <w:trHeight w:val="168"/>
        </w:trPr>
        <w:tc>
          <w:tcPr>
            <w:tcW w:w="66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128</w:t>
            </w:r>
          </w:p>
        </w:tc>
        <w:tc>
          <w:tcPr>
            <w:tcW w:w="80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181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0.69593</w:t>
            </w:r>
          </w:p>
        </w:tc>
        <w:tc>
          <w:tcPr>
            <w:tcW w:w="1559"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56.96</w:t>
            </w:r>
          </w:p>
        </w:tc>
        <w:tc>
          <w:tcPr>
            <w:tcW w:w="69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158</w:t>
            </w:r>
          </w:p>
        </w:tc>
        <w:tc>
          <w:tcPr>
            <w:tcW w:w="1003"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215</w:t>
            </w:r>
          </w:p>
        </w:tc>
        <w:tc>
          <w:tcPr>
            <w:tcW w:w="1560"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1.92626</w:t>
            </w:r>
          </w:p>
        </w:tc>
        <w:tc>
          <w:tcPr>
            <w:tcW w:w="1560"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69.26</w:t>
            </w:r>
          </w:p>
        </w:tc>
      </w:tr>
      <w:tr w:rsidR="009A1C9A" w:rsidRPr="009A1C9A" w:rsidTr="00E72999">
        <w:trPr>
          <w:trHeight w:val="245"/>
        </w:trPr>
        <w:tc>
          <w:tcPr>
            <w:tcW w:w="66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lastRenderedPageBreak/>
              <w:t>129</w:t>
            </w:r>
          </w:p>
        </w:tc>
        <w:tc>
          <w:tcPr>
            <w:tcW w:w="80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181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0.69593</w:t>
            </w:r>
          </w:p>
        </w:tc>
        <w:tc>
          <w:tcPr>
            <w:tcW w:w="1559"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56.96</w:t>
            </w:r>
          </w:p>
        </w:tc>
        <w:tc>
          <w:tcPr>
            <w:tcW w:w="69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159</w:t>
            </w:r>
          </w:p>
        </w:tc>
        <w:tc>
          <w:tcPr>
            <w:tcW w:w="1003"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215</w:t>
            </w:r>
          </w:p>
        </w:tc>
        <w:tc>
          <w:tcPr>
            <w:tcW w:w="1560"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1.92626</w:t>
            </w:r>
          </w:p>
        </w:tc>
        <w:tc>
          <w:tcPr>
            <w:tcW w:w="1560"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69.26</w:t>
            </w:r>
          </w:p>
        </w:tc>
      </w:tr>
      <w:tr w:rsidR="009A1C9A" w:rsidRPr="009A1C9A" w:rsidTr="00E72999">
        <w:trPr>
          <w:trHeight w:val="245"/>
        </w:trPr>
        <w:tc>
          <w:tcPr>
            <w:tcW w:w="66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130</w:t>
            </w:r>
          </w:p>
        </w:tc>
        <w:tc>
          <w:tcPr>
            <w:tcW w:w="80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181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0.69593</w:t>
            </w:r>
          </w:p>
        </w:tc>
        <w:tc>
          <w:tcPr>
            <w:tcW w:w="1559"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56.96</w:t>
            </w:r>
          </w:p>
        </w:tc>
        <w:tc>
          <w:tcPr>
            <w:tcW w:w="69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160</w:t>
            </w:r>
          </w:p>
        </w:tc>
        <w:tc>
          <w:tcPr>
            <w:tcW w:w="1003"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215</w:t>
            </w:r>
          </w:p>
        </w:tc>
        <w:tc>
          <w:tcPr>
            <w:tcW w:w="1560"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1.92626</w:t>
            </w:r>
          </w:p>
        </w:tc>
        <w:tc>
          <w:tcPr>
            <w:tcW w:w="1560"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69.26</w:t>
            </w:r>
          </w:p>
        </w:tc>
      </w:tr>
      <w:tr w:rsidR="009A1C9A" w:rsidRPr="009A1C9A" w:rsidTr="00E72999">
        <w:trPr>
          <w:trHeight w:val="205"/>
        </w:trPr>
        <w:tc>
          <w:tcPr>
            <w:tcW w:w="66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131</w:t>
            </w:r>
          </w:p>
        </w:tc>
        <w:tc>
          <w:tcPr>
            <w:tcW w:w="80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183</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0.76830</w:t>
            </w:r>
          </w:p>
        </w:tc>
        <w:tc>
          <w:tcPr>
            <w:tcW w:w="1559"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57.68</w:t>
            </w:r>
          </w:p>
        </w:tc>
        <w:tc>
          <w:tcPr>
            <w:tcW w:w="69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161</w:t>
            </w:r>
          </w:p>
        </w:tc>
        <w:tc>
          <w:tcPr>
            <w:tcW w:w="1003"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215</w:t>
            </w:r>
          </w:p>
        </w:tc>
        <w:tc>
          <w:tcPr>
            <w:tcW w:w="1560"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1.92626</w:t>
            </w:r>
          </w:p>
        </w:tc>
        <w:tc>
          <w:tcPr>
            <w:tcW w:w="1560"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69.26</w:t>
            </w:r>
          </w:p>
        </w:tc>
      </w:tr>
      <w:tr w:rsidR="009A1C9A" w:rsidRPr="009A1C9A" w:rsidTr="00E72999">
        <w:trPr>
          <w:trHeight w:val="189"/>
        </w:trPr>
        <w:tc>
          <w:tcPr>
            <w:tcW w:w="66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132</w:t>
            </w:r>
          </w:p>
        </w:tc>
        <w:tc>
          <w:tcPr>
            <w:tcW w:w="80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183</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0.76830</w:t>
            </w:r>
          </w:p>
        </w:tc>
        <w:tc>
          <w:tcPr>
            <w:tcW w:w="1559"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57.68</w:t>
            </w:r>
          </w:p>
        </w:tc>
        <w:tc>
          <w:tcPr>
            <w:tcW w:w="69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162</w:t>
            </w:r>
          </w:p>
        </w:tc>
        <w:tc>
          <w:tcPr>
            <w:tcW w:w="1003"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215</w:t>
            </w:r>
          </w:p>
        </w:tc>
        <w:tc>
          <w:tcPr>
            <w:tcW w:w="1560"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1.92626</w:t>
            </w:r>
          </w:p>
        </w:tc>
        <w:tc>
          <w:tcPr>
            <w:tcW w:w="1560"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69.26</w:t>
            </w:r>
          </w:p>
        </w:tc>
      </w:tr>
      <w:tr w:rsidR="009A1C9A" w:rsidRPr="009A1C9A" w:rsidTr="00E72999">
        <w:trPr>
          <w:trHeight w:val="189"/>
        </w:trPr>
        <w:tc>
          <w:tcPr>
            <w:tcW w:w="66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133</w:t>
            </w:r>
          </w:p>
        </w:tc>
        <w:tc>
          <w:tcPr>
            <w:tcW w:w="80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185</w:t>
            </w:r>
          </w:p>
        </w:tc>
        <w:tc>
          <w:tcPr>
            <w:tcW w:w="1559"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0.84067</w:t>
            </w:r>
          </w:p>
        </w:tc>
        <w:tc>
          <w:tcPr>
            <w:tcW w:w="1559"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58.41</w:t>
            </w:r>
          </w:p>
        </w:tc>
        <w:tc>
          <w:tcPr>
            <w:tcW w:w="698"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163</w:t>
            </w:r>
          </w:p>
        </w:tc>
        <w:tc>
          <w:tcPr>
            <w:tcW w:w="1003"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223</w:t>
            </w:r>
          </w:p>
        </w:tc>
        <w:tc>
          <w:tcPr>
            <w:tcW w:w="1560" w:type="dxa"/>
            <w:tcBorders>
              <w:top w:val="single" w:sz="4" w:space="0" w:color="auto"/>
              <w:left w:val="sing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2.21576</w:t>
            </w:r>
          </w:p>
        </w:tc>
        <w:tc>
          <w:tcPr>
            <w:tcW w:w="1560" w:type="dxa"/>
            <w:tcBorders>
              <w:top w:val="single" w:sz="4" w:space="0" w:color="auto"/>
              <w:left w:val="single" w:sz="4" w:space="0" w:color="auto"/>
              <w:bottom w:val="single" w:sz="4"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72.16</w:t>
            </w:r>
          </w:p>
        </w:tc>
      </w:tr>
      <w:tr w:rsidR="009A1C9A" w:rsidRPr="009A1C9A" w:rsidTr="00E72999">
        <w:trPr>
          <w:trHeight w:val="195"/>
        </w:trPr>
        <w:tc>
          <w:tcPr>
            <w:tcW w:w="668" w:type="dxa"/>
            <w:tcBorders>
              <w:top w:val="single" w:sz="4" w:space="0" w:color="auto"/>
              <w:left w:val="thinThickSmallGap" w:sz="18" w:space="0" w:color="auto"/>
              <w:bottom w:val="thinThickSmallGap" w:sz="18"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134</w:t>
            </w:r>
          </w:p>
        </w:tc>
        <w:tc>
          <w:tcPr>
            <w:tcW w:w="800" w:type="dxa"/>
            <w:tcBorders>
              <w:top w:val="single" w:sz="4" w:space="0" w:color="auto"/>
              <w:left w:val="double" w:sz="4" w:space="0" w:color="auto"/>
              <w:bottom w:val="thinThickSmallGap" w:sz="18"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185</w:t>
            </w:r>
          </w:p>
        </w:tc>
        <w:tc>
          <w:tcPr>
            <w:tcW w:w="1559" w:type="dxa"/>
            <w:tcBorders>
              <w:top w:val="single" w:sz="4" w:space="0" w:color="auto"/>
              <w:left w:val="single" w:sz="4" w:space="0" w:color="auto"/>
              <w:bottom w:val="thinThickSmallGap" w:sz="18"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0.84067</w:t>
            </w:r>
          </w:p>
        </w:tc>
        <w:tc>
          <w:tcPr>
            <w:tcW w:w="1559" w:type="dxa"/>
            <w:tcBorders>
              <w:top w:val="single" w:sz="4" w:space="0" w:color="auto"/>
              <w:left w:val="single" w:sz="4" w:space="0" w:color="auto"/>
              <w:bottom w:val="thinThickSmallGap" w:sz="18"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58.41</w:t>
            </w:r>
          </w:p>
        </w:tc>
        <w:tc>
          <w:tcPr>
            <w:tcW w:w="698" w:type="dxa"/>
            <w:tcBorders>
              <w:top w:val="single" w:sz="4" w:space="0" w:color="auto"/>
              <w:left w:val="thinThickSmallGap" w:sz="18" w:space="0" w:color="auto"/>
              <w:bottom w:val="thinThickSmallGap" w:sz="18" w:space="0" w:color="auto"/>
              <w:right w:val="double" w:sz="4" w:space="0" w:color="auto"/>
            </w:tcBorders>
            <w:vAlign w:val="center"/>
            <w:hideMark/>
          </w:tcPr>
          <w:p w:rsidR="009A1C9A" w:rsidRPr="009A1C9A" w:rsidRDefault="009A1C9A" w:rsidP="009A1C9A">
            <w:pPr>
              <w:spacing w:after="0" w:line="276" w:lineRule="auto"/>
              <w:ind w:right="-100"/>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164</w:t>
            </w:r>
          </w:p>
        </w:tc>
        <w:tc>
          <w:tcPr>
            <w:tcW w:w="1003" w:type="dxa"/>
            <w:tcBorders>
              <w:top w:val="single" w:sz="4" w:space="0" w:color="auto"/>
              <w:left w:val="double" w:sz="4" w:space="0" w:color="auto"/>
              <w:bottom w:val="thinThickSmallGap" w:sz="18"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224</w:t>
            </w:r>
          </w:p>
        </w:tc>
        <w:tc>
          <w:tcPr>
            <w:tcW w:w="1560" w:type="dxa"/>
            <w:tcBorders>
              <w:top w:val="single" w:sz="4" w:space="0" w:color="auto"/>
              <w:left w:val="single" w:sz="4" w:space="0" w:color="auto"/>
              <w:bottom w:val="thinThickSmallGap" w:sz="18"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2.25194</w:t>
            </w:r>
          </w:p>
        </w:tc>
        <w:tc>
          <w:tcPr>
            <w:tcW w:w="1560" w:type="dxa"/>
            <w:tcBorders>
              <w:top w:val="single" w:sz="4" w:space="0" w:color="auto"/>
              <w:left w:val="single" w:sz="4" w:space="0" w:color="auto"/>
              <w:bottom w:val="thinThickSmallGap" w:sz="18" w:space="0" w:color="auto"/>
              <w:right w:val="thinThickSmallGap" w:sz="18"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hint="cs"/>
                <w:b/>
                <w:bCs/>
                <w:sz w:val="24"/>
                <w:szCs w:val="24"/>
                <w:rtl/>
              </w:rPr>
              <w:t>72.52</w:t>
            </w:r>
          </w:p>
        </w:tc>
      </w:tr>
    </w:tbl>
    <w:p w:rsidR="009A1C9A" w:rsidRPr="009A1C9A" w:rsidRDefault="009A1C9A" w:rsidP="00CD28F5">
      <w:pPr>
        <w:spacing w:after="0" w:line="240" w:lineRule="auto"/>
        <w:jc w:val="lowKashida"/>
        <w:rPr>
          <w:rFonts w:ascii="Times New Roman" w:eastAsia="Times New Roman" w:hAnsi="Times New Roman" w:cs="Simplified Arabic"/>
          <w:sz w:val="32"/>
          <w:szCs w:val="32"/>
          <w:rtl/>
          <w:lang w:bidi="ar-IQ"/>
        </w:rPr>
      </w:pPr>
      <w:r w:rsidRPr="009A1C9A">
        <w:rPr>
          <w:rFonts w:ascii="Times New Roman" w:eastAsia="Times New Roman" w:hAnsi="Times New Roman" w:cs="Simplified Arabic"/>
          <w:b/>
          <w:bCs/>
          <w:sz w:val="24"/>
          <w:szCs w:val="24"/>
          <w:rtl/>
          <w:lang w:bidi="ar-IQ"/>
        </w:rPr>
        <w:t xml:space="preserve">(س = 0 )    ( </w:t>
      </w:r>
      <w:r w:rsidRPr="009A1C9A">
        <w:rPr>
          <w:rFonts w:ascii="Times New Roman" w:eastAsia="Times New Roman" w:hAnsi="Times New Roman" w:cs="Simplified Arabic"/>
          <w:b/>
          <w:bCs/>
          <w:sz w:val="24"/>
          <w:szCs w:val="24"/>
          <w:u w:val="single"/>
          <w:rtl/>
          <w:lang w:bidi="ar-IQ"/>
        </w:rPr>
        <w:t>+</w:t>
      </w:r>
      <w:r w:rsidRPr="009A1C9A">
        <w:rPr>
          <w:rFonts w:ascii="Times New Roman" w:eastAsia="Times New Roman" w:hAnsi="Times New Roman" w:cs="Simplified Arabic"/>
          <w:b/>
          <w:bCs/>
          <w:sz w:val="24"/>
          <w:szCs w:val="24"/>
          <w:rtl/>
          <w:lang w:bidi="ar-IQ"/>
        </w:rPr>
        <w:t xml:space="preserve"> ع = 1)  </w:t>
      </w:r>
    </w:p>
    <w:p w:rsidR="009A1C9A" w:rsidRDefault="009A1C9A" w:rsidP="00CD28F5">
      <w:pPr>
        <w:spacing w:after="0" w:line="276" w:lineRule="auto"/>
        <w:jc w:val="lowKashida"/>
        <w:rPr>
          <w:rFonts w:ascii="Times New Roman" w:eastAsia="Times New Roman" w:hAnsi="Times New Roman" w:cs="Simplified Arabic"/>
          <w:b/>
          <w:bCs/>
          <w:sz w:val="24"/>
          <w:szCs w:val="24"/>
          <w:rtl/>
        </w:rPr>
      </w:pPr>
      <w:r w:rsidRPr="009A1C9A">
        <w:rPr>
          <w:rFonts w:ascii="Times New Roman" w:eastAsia="Times New Roman" w:hAnsi="Times New Roman" w:cs="Simplified Arabic"/>
          <w:sz w:val="32"/>
          <w:szCs w:val="32"/>
          <w:rtl/>
          <w:lang w:bidi="ar-IQ"/>
        </w:rPr>
        <w:t xml:space="preserve">    تُبين نتائج الجدول (</w:t>
      </w:r>
      <w:r w:rsidR="00A234A1">
        <w:rPr>
          <w:rFonts w:ascii="Times New Roman" w:eastAsia="Times New Roman" w:hAnsi="Times New Roman" w:cs="Simplified Arabic"/>
          <w:sz w:val="32"/>
          <w:szCs w:val="32"/>
          <w:lang w:bidi="ar-IQ"/>
        </w:rPr>
        <w:t>9</w:t>
      </w:r>
      <w:r w:rsidRPr="009A1C9A">
        <w:rPr>
          <w:rFonts w:ascii="Times New Roman" w:eastAsia="Times New Roman" w:hAnsi="Times New Roman" w:cs="Simplified Arabic"/>
          <w:sz w:val="32"/>
          <w:szCs w:val="32"/>
          <w:rtl/>
          <w:lang w:bidi="ar-IQ"/>
        </w:rPr>
        <w:t>) أن الوسط الحسابي للدرجات المعيارية (</w:t>
      </w:r>
      <w:proofErr w:type="spellStart"/>
      <w:r w:rsidRPr="009A1C9A">
        <w:rPr>
          <w:rFonts w:ascii="Times New Roman" w:eastAsia="Times New Roman" w:hAnsi="Times New Roman" w:cs="Simplified Arabic"/>
          <w:sz w:val="32"/>
          <w:szCs w:val="32"/>
          <w:rtl/>
          <w:lang w:bidi="ar-IQ"/>
        </w:rPr>
        <w:t>الزائية</w:t>
      </w:r>
      <w:proofErr w:type="spellEnd"/>
      <w:r w:rsidRPr="009A1C9A">
        <w:rPr>
          <w:rFonts w:ascii="Times New Roman" w:eastAsia="Times New Roman" w:hAnsi="Times New Roman" w:cs="Simplified Arabic"/>
          <w:sz w:val="32"/>
          <w:szCs w:val="32"/>
          <w:rtl/>
          <w:lang w:bidi="ar-IQ"/>
        </w:rPr>
        <w:t>) كان (</w:t>
      </w:r>
      <w:r w:rsidRPr="009A1C9A">
        <w:rPr>
          <w:rFonts w:ascii="Times New Roman" w:eastAsia="Times New Roman" w:hAnsi="Times New Roman" w:cs="Simplified Arabic"/>
          <w:sz w:val="32"/>
          <w:szCs w:val="32"/>
          <w:lang w:bidi="ar-IQ"/>
        </w:rPr>
        <w:t>0</w:t>
      </w:r>
      <w:r w:rsidRPr="009A1C9A">
        <w:rPr>
          <w:rFonts w:ascii="Times New Roman" w:eastAsia="Times New Roman" w:hAnsi="Times New Roman" w:cs="Simplified Arabic"/>
          <w:sz w:val="32"/>
          <w:szCs w:val="32"/>
          <w:rtl/>
          <w:lang w:bidi="ar-IQ"/>
        </w:rPr>
        <w:t>) والانحراف المعياري (</w:t>
      </w:r>
      <w:r w:rsidRPr="009A1C9A">
        <w:rPr>
          <w:rFonts w:ascii="Times New Roman" w:eastAsia="Times New Roman" w:hAnsi="Times New Roman" w:cs="Simplified Arabic"/>
          <w:sz w:val="32"/>
          <w:szCs w:val="32"/>
          <w:lang w:bidi="ar-IQ"/>
        </w:rPr>
        <w:t>1</w:t>
      </w:r>
      <w:r w:rsidRPr="009A1C9A">
        <w:rPr>
          <w:rFonts w:ascii="Times New Roman" w:eastAsia="Times New Roman" w:hAnsi="Times New Roman" w:cs="Simplified Arabic"/>
          <w:sz w:val="32"/>
          <w:szCs w:val="32"/>
          <w:rtl/>
          <w:lang w:bidi="ar-IQ"/>
        </w:rPr>
        <w:t xml:space="preserve">) لكون قيمها السالبة والموجبة موزعة معتدلاً بصورة متساوية على جانبي خط الأعداد ومُحددة بين </w:t>
      </w:r>
      <w:r w:rsidRPr="009A1C9A">
        <w:rPr>
          <w:rFonts w:ascii="Simplified Arabic" w:eastAsia="Times New Roman" w:hAnsi="Simplified Arabic" w:cs="Simplified Arabic"/>
          <w:sz w:val="32"/>
          <w:szCs w:val="32"/>
          <w:rtl/>
          <w:lang w:bidi="ar-IQ"/>
        </w:rPr>
        <w:t>(</w:t>
      </w:r>
      <w:r w:rsidRPr="009A1C9A">
        <w:rPr>
          <w:rFonts w:ascii="Times New Roman" w:eastAsia="Times New Roman" w:hAnsi="Times New Roman" w:cs="Times New Roman"/>
          <w:sz w:val="32"/>
          <w:szCs w:val="32"/>
          <w:u w:val="single"/>
          <w:lang w:bidi="ar-IQ"/>
        </w:rPr>
        <w:t>+</w:t>
      </w:r>
      <w:r w:rsidRPr="009A1C9A">
        <w:rPr>
          <w:rFonts w:ascii="Times New Roman" w:eastAsia="Times New Roman" w:hAnsi="Times New Roman" w:cs="Times New Roman"/>
          <w:sz w:val="32"/>
          <w:szCs w:val="32"/>
          <w:lang w:bidi="ar-IQ"/>
        </w:rPr>
        <w:t>3</w:t>
      </w:r>
      <w:r w:rsidRPr="009A1C9A">
        <w:rPr>
          <w:rFonts w:ascii="Simplified Arabic" w:eastAsia="Times New Roman" w:hAnsi="Simplified Arabic" w:cs="Simplified Arabic"/>
          <w:sz w:val="32"/>
          <w:szCs w:val="32"/>
          <w:rtl/>
          <w:lang w:bidi="ar-IQ"/>
        </w:rPr>
        <w:t xml:space="preserve">) </w:t>
      </w:r>
      <w:r w:rsidRPr="009A1C9A">
        <w:rPr>
          <w:rFonts w:ascii="Times New Roman" w:eastAsia="Times New Roman" w:hAnsi="Times New Roman" w:cs="Simplified Arabic"/>
          <w:sz w:val="32"/>
          <w:szCs w:val="32"/>
          <w:rtl/>
          <w:lang w:bidi="ar-IQ"/>
        </w:rPr>
        <w:t>،  إذ تم استخراج هذهِ القيم من خلال حساب استجابات طلاب عينة تطبيق فقرات المقياس</w:t>
      </w:r>
      <w:r w:rsidR="00325753">
        <w:rPr>
          <w:rFonts w:ascii="Times New Roman" w:eastAsia="Times New Roman" w:hAnsi="Times New Roman" w:cs="Simplified Arabic" w:hint="cs"/>
          <w:sz w:val="32"/>
          <w:szCs w:val="32"/>
          <w:rtl/>
          <w:lang w:bidi="ar-IQ"/>
        </w:rPr>
        <w:t xml:space="preserve"> ،</w:t>
      </w:r>
      <w:r w:rsidRPr="009A1C9A">
        <w:rPr>
          <w:rFonts w:ascii="Times New Roman" w:eastAsia="Times New Roman" w:hAnsi="Times New Roman" w:cs="Simplified Arabic"/>
          <w:sz w:val="32"/>
          <w:szCs w:val="32"/>
          <w:rtl/>
          <w:lang w:bidi="ar-IQ"/>
        </w:rPr>
        <w:t xml:space="preserve"> للحصول على درجتهم الكلية لكل طالب على المقياس</w:t>
      </w:r>
      <w:r w:rsidR="00325753">
        <w:rPr>
          <w:rFonts w:ascii="Times New Roman" w:eastAsia="Times New Roman" w:hAnsi="Times New Roman" w:cs="Simplified Arabic" w:hint="cs"/>
          <w:sz w:val="32"/>
          <w:szCs w:val="32"/>
          <w:rtl/>
          <w:lang w:bidi="ar-IQ"/>
        </w:rPr>
        <w:t xml:space="preserve"> ،</w:t>
      </w:r>
      <w:r w:rsidRPr="009A1C9A">
        <w:rPr>
          <w:rFonts w:ascii="Times New Roman" w:eastAsia="Times New Roman" w:hAnsi="Times New Roman" w:cs="Simplified Arabic"/>
          <w:sz w:val="32"/>
          <w:szCs w:val="32"/>
          <w:rtl/>
          <w:lang w:bidi="ar-IQ"/>
        </w:rPr>
        <w:t xml:space="preserve"> والتي تُمثل الدرجة الخام في الحقل الأول في هذا الجدول</w:t>
      </w:r>
      <w:r w:rsidR="00325753">
        <w:rPr>
          <w:rFonts w:ascii="Times New Roman" w:eastAsia="Times New Roman" w:hAnsi="Times New Roman" w:cs="Simplified Arabic" w:hint="cs"/>
          <w:sz w:val="32"/>
          <w:szCs w:val="32"/>
          <w:rtl/>
          <w:lang w:bidi="ar-IQ"/>
        </w:rPr>
        <w:t xml:space="preserve"> ،</w:t>
      </w:r>
      <w:r w:rsidRPr="009A1C9A">
        <w:rPr>
          <w:rFonts w:ascii="Times New Roman" w:eastAsia="Times New Roman" w:hAnsi="Times New Roman" w:cs="Simplified Arabic"/>
          <w:sz w:val="32"/>
          <w:szCs w:val="32"/>
          <w:rtl/>
          <w:lang w:bidi="ar-IQ"/>
        </w:rPr>
        <w:t xml:space="preserve"> وما يقابلها في الحقل الأخير من الجدول الذي يُمثل درجة المقياس التي تم استخلاصها بعد تعديل الدرجات المعيارية (</w:t>
      </w:r>
      <w:proofErr w:type="spellStart"/>
      <w:r w:rsidRPr="009A1C9A">
        <w:rPr>
          <w:rFonts w:ascii="Times New Roman" w:eastAsia="Times New Roman" w:hAnsi="Times New Roman" w:cs="Simplified Arabic"/>
          <w:sz w:val="32"/>
          <w:szCs w:val="32"/>
          <w:rtl/>
          <w:lang w:bidi="ar-IQ"/>
        </w:rPr>
        <w:t>الزائية</w:t>
      </w:r>
      <w:proofErr w:type="spellEnd"/>
      <w:r w:rsidRPr="009A1C9A">
        <w:rPr>
          <w:rFonts w:ascii="Times New Roman" w:eastAsia="Times New Roman" w:hAnsi="Times New Roman" w:cs="Simplified Arabic"/>
          <w:sz w:val="32"/>
          <w:szCs w:val="32"/>
          <w:rtl/>
          <w:lang w:bidi="ar-IQ"/>
        </w:rPr>
        <w:t>)</w:t>
      </w:r>
      <w:r w:rsidR="00325753">
        <w:rPr>
          <w:rFonts w:ascii="Times New Roman" w:eastAsia="Times New Roman" w:hAnsi="Times New Roman" w:cs="Simplified Arabic" w:hint="cs"/>
          <w:sz w:val="32"/>
          <w:szCs w:val="32"/>
          <w:rtl/>
          <w:lang w:bidi="ar-IQ"/>
        </w:rPr>
        <w:t xml:space="preserve"> ,</w:t>
      </w:r>
      <w:r w:rsidRPr="009A1C9A">
        <w:rPr>
          <w:rFonts w:ascii="Times New Roman" w:eastAsia="Times New Roman" w:hAnsi="Times New Roman" w:cs="Simplified Arabic"/>
          <w:sz w:val="32"/>
          <w:szCs w:val="32"/>
          <w:rtl/>
          <w:lang w:bidi="ar-IQ"/>
        </w:rPr>
        <w:t xml:space="preserve"> على وفق معادلة (الدرجة </w:t>
      </w:r>
      <w:proofErr w:type="spellStart"/>
      <w:r w:rsidRPr="009A1C9A">
        <w:rPr>
          <w:rFonts w:ascii="Times New Roman" w:eastAsia="Times New Roman" w:hAnsi="Times New Roman" w:cs="Simplified Arabic"/>
          <w:sz w:val="32"/>
          <w:szCs w:val="32"/>
          <w:rtl/>
          <w:lang w:bidi="ar-IQ"/>
        </w:rPr>
        <w:t>الزائية</w:t>
      </w:r>
      <w:proofErr w:type="spellEnd"/>
      <w:r w:rsidRPr="009A1C9A">
        <w:rPr>
          <w:rFonts w:ascii="Times New Roman" w:eastAsia="Times New Roman" w:hAnsi="Times New Roman" w:cs="Simplified Arabic"/>
          <w:sz w:val="32"/>
          <w:szCs w:val="32"/>
          <w:rtl/>
          <w:lang w:bidi="ar-IQ"/>
        </w:rPr>
        <w:t xml:space="preserve"> × </w:t>
      </w:r>
      <w:r w:rsidRPr="009A1C9A">
        <w:rPr>
          <w:rFonts w:ascii="Times New Roman" w:eastAsia="Times New Roman" w:hAnsi="Times New Roman" w:cs="Simplified Arabic"/>
          <w:sz w:val="32"/>
          <w:szCs w:val="32"/>
          <w:lang w:bidi="ar-IQ"/>
        </w:rPr>
        <w:t>10</w:t>
      </w:r>
      <w:r w:rsidRPr="009A1C9A">
        <w:rPr>
          <w:rFonts w:ascii="Times New Roman" w:eastAsia="Times New Roman" w:hAnsi="Times New Roman" w:cs="Simplified Arabic"/>
          <w:sz w:val="32"/>
          <w:szCs w:val="32"/>
          <w:rtl/>
          <w:lang w:bidi="ar-IQ"/>
        </w:rPr>
        <w:t xml:space="preserve"> + </w:t>
      </w:r>
      <w:r w:rsidRPr="009A1C9A">
        <w:rPr>
          <w:rFonts w:ascii="Times New Roman" w:eastAsia="Times New Roman" w:hAnsi="Times New Roman" w:cs="Simplified Arabic"/>
          <w:sz w:val="32"/>
          <w:szCs w:val="32"/>
          <w:lang w:bidi="ar-IQ"/>
        </w:rPr>
        <w:t>50</w:t>
      </w:r>
      <w:r w:rsidRPr="009A1C9A">
        <w:rPr>
          <w:rFonts w:ascii="Times New Roman" w:eastAsia="Times New Roman" w:hAnsi="Times New Roman" w:cs="Simplified Arabic"/>
          <w:sz w:val="32"/>
          <w:szCs w:val="32"/>
          <w:rtl/>
          <w:lang w:bidi="ar-IQ"/>
        </w:rPr>
        <w:t xml:space="preserve">) ، وبهدف اشتقاق المعايير لمقياس </w:t>
      </w:r>
      <w:r w:rsidRPr="009A1C9A">
        <w:rPr>
          <w:rFonts w:ascii="Simplified Arabic" w:eastAsia="Times New Roman" w:hAnsi="Simplified Arabic" w:cs="Simplified Arabic"/>
          <w:sz w:val="32"/>
          <w:szCs w:val="32"/>
          <w:rtl/>
        </w:rPr>
        <w:t>إدارة الجودة الشاملة لدرس الملاكمة في كليات التربية البدنية وعلوم الرياضة</w:t>
      </w:r>
      <w:r w:rsidR="00325753">
        <w:rPr>
          <w:rFonts w:ascii="Simplified Arabic" w:eastAsia="Times New Roman" w:hAnsi="Simplified Arabic" w:cs="Simplified Arabic" w:hint="cs"/>
          <w:sz w:val="32"/>
          <w:szCs w:val="32"/>
          <w:rtl/>
        </w:rPr>
        <w:t xml:space="preserve"> ,</w:t>
      </w:r>
      <w:r w:rsidRPr="009A1C9A">
        <w:rPr>
          <w:rFonts w:ascii="Times New Roman" w:eastAsia="Times New Roman" w:hAnsi="Times New Roman" w:cs="Simplified Arabic"/>
          <w:sz w:val="32"/>
          <w:szCs w:val="32"/>
          <w:rtl/>
          <w:lang w:bidi="ar-IQ"/>
        </w:rPr>
        <w:t xml:space="preserve"> تم تبويب بيانات الجدول (</w:t>
      </w:r>
      <w:r w:rsidR="00A234A1">
        <w:rPr>
          <w:rFonts w:ascii="Times New Roman" w:eastAsia="Times New Roman" w:hAnsi="Times New Roman" w:cs="Simplified Arabic"/>
          <w:sz w:val="32"/>
          <w:szCs w:val="32"/>
          <w:lang w:bidi="ar-IQ"/>
        </w:rPr>
        <w:t>9</w:t>
      </w:r>
      <w:r w:rsidRPr="009A1C9A">
        <w:rPr>
          <w:rFonts w:ascii="Times New Roman" w:eastAsia="Times New Roman" w:hAnsi="Times New Roman" w:cs="Simplified Arabic"/>
          <w:sz w:val="32"/>
          <w:szCs w:val="32"/>
          <w:rtl/>
          <w:lang w:bidi="ar-IQ"/>
        </w:rPr>
        <w:t xml:space="preserve">) ووضع المستويات المعيارية والتكرارات بالاستناد إلى قيم الدرجات المعيارية </w:t>
      </w:r>
      <w:proofErr w:type="spellStart"/>
      <w:r w:rsidRPr="009A1C9A">
        <w:rPr>
          <w:rFonts w:ascii="Times New Roman" w:eastAsia="Times New Roman" w:hAnsi="Times New Roman" w:cs="Simplified Arabic"/>
          <w:sz w:val="32"/>
          <w:szCs w:val="32"/>
          <w:rtl/>
          <w:lang w:bidi="ar-IQ"/>
        </w:rPr>
        <w:t>الزائية</w:t>
      </w:r>
      <w:proofErr w:type="spellEnd"/>
      <w:r w:rsidR="00325753">
        <w:rPr>
          <w:rFonts w:ascii="Times New Roman" w:eastAsia="Times New Roman" w:hAnsi="Times New Roman" w:cs="Simplified Arabic" w:hint="cs"/>
          <w:sz w:val="32"/>
          <w:szCs w:val="32"/>
          <w:rtl/>
          <w:lang w:bidi="ar-IQ"/>
        </w:rPr>
        <w:t xml:space="preserve"> ,</w:t>
      </w:r>
      <w:r w:rsidRPr="009A1C9A">
        <w:rPr>
          <w:rFonts w:ascii="Times New Roman" w:eastAsia="Times New Roman" w:hAnsi="Times New Roman" w:cs="Simplified Arabic"/>
          <w:sz w:val="32"/>
          <w:szCs w:val="32"/>
          <w:rtl/>
          <w:lang w:bidi="ar-IQ"/>
        </w:rPr>
        <w:t xml:space="preserve"> والمعيارية المُعدلة (النهائية) الواردة فيه ، وكما مُبين في الجدول (</w:t>
      </w:r>
      <w:r w:rsidRPr="009A1C9A">
        <w:rPr>
          <w:rFonts w:ascii="Times New Roman" w:eastAsia="Times New Roman" w:hAnsi="Times New Roman" w:cs="Simplified Arabic"/>
          <w:sz w:val="32"/>
          <w:szCs w:val="32"/>
          <w:lang w:bidi="ar-IQ"/>
        </w:rPr>
        <w:t>1</w:t>
      </w:r>
      <w:r w:rsidR="00A234A1">
        <w:rPr>
          <w:rFonts w:ascii="Times New Roman" w:eastAsia="Times New Roman" w:hAnsi="Times New Roman" w:cs="Simplified Arabic"/>
          <w:sz w:val="32"/>
          <w:szCs w:val="32"/>
          <w:lang w:bidi="ar-IQ"/>
        </w:rPr>
        <w:t>0</w:t>
      </w:r>
      <w:r w:rsidRPr="009A1C9A">
        <w:rPr>
          <w:rFonts w:ascii="Times New Roman" w:eastAsia="Times New Roman" w:hAnsi="Times New Roman" w:cs="Simplified Arabic"/>
          <w:sz w:val="32"/>
          <w:szCs w:val="32"/>
          <w:rtl/>
          <w:lang w:bidi="ar-IQ"/>
        </w:rPr>
        <w:t>) وموضح في الشكل (</w:t>
      </w:r>
      <w:r w:rsidRPr="009A1C9A">
        <w:rPr>
          <w:rFonts w:ascii="Times New Roman" w:eastAsia="Times New Roman" w:hAnsi="Times New Roman" w:cs="Simplified Arabic"/>
          <w:sz w:val="32"/>
          <w:szCs w:val="32"/>
          <w:lang w:bidi="ar-IQ"/>
        </w:rPr>
        <w:t>1</w:t>
      </w:r>
      <w:r w:rsidRPr="009A1C9A">
        <w:rPr>
          <w:rFonts w:ascii="Times New Roman" w:eastAsia="Times New Roman" w:hAnsi="Times New Roman" w:cs="Simplified Arabic"/>
          <w:sz w:val="32"/>
          <w:szCs w:val="32"/>
          <w:rtl/>
          <w:lang w:bidi="ar-IQ"/>
        </w:rPr>
        <w:t>) :</w:t>
      </w:r>
      <w:r w:rsidRPr="009A1C9A">
        <w:rPr>
          <w:rFonts w:ascii="Times New Roman" w:eastAsia="Times New Roman" w:hAnsi="Times New Roman" w:cs="Simplified Arabic"/>
          <w:b/>
          <w:bCs/>
          <w:sz w:val="24"/>
          <w:szCs w:val="24"/>
          <w:rtl/>
        </w:rPr>
        <w:t xml:space="preserve">- </w:t>
      </w:r>
    </w:p>
    <w:p w:rsidR="005D5574" w:rsidRDefault="005D5574" w:rsidP="00CD28F5">
      <w:pPr>
        <w:spacing w:after="0" w:line="276" w:lineRule="auto"/>
        <w:jc w:val="lowKashida"/>
        <w:rPr>
          <w:rFonts w:ascii="Times New Roman" w:eastAsia="Times New Roman" w:hAnsi="Times New Roman" w:cs="Simplified Arabic"/>
          <w:b/>
          <w:bCs/>
          <w:sz w:val="24"/>
          <w:szCs w:val="24"/>
          <w:rtl/>
        </w:rPr>
      </w:pPr>
    </w:p>
    <w:p w:rsidR="005D5574" w:rsidRDefault="005D5574" w:rsidP="00CD28F5">
      <w:pPr>
        <w:spacing w:after="0" w:line="276" w:lineRule="auto"/>
        <w:jc w:val="lowKashida"/>
        <w:rPr>
          <w:rFonts w:ascii="Times New Roman" w:eastAsia="Times New Roman" w:hAnsi="Times New Roman" w:cs="Simplified Arabic"/>
          <w:b/>
          <w:bCs/>
          <w:sz w:val="24"/>
          <w:szCs w:val="24"/>
          <w:rtl/>
        </w:rPr>
      </w:pPr>
    </w:p>
    <w:p w:rsidR="006724D7" w:rsidRDefault="006724D7" w:rsidP="00CD28F5">
      <w:pPr>
        <w:spacing w:after="0" w:line="276" w:lineRule="auto"/>
        <w:jc w:val="lowKashida"/>
        <w:rPr>
          <w:rFonts w:ascii="Times New Roman" w:eastAsia="Times New Roman" w:hAnsi="Times New Roman" w:cs="Simplified Arabic"/>
          <w:b/>
          <w:bCs/>
          <w:sz w:val="24"/>
          <w:szCs w:val="24"/>
          <w:rtl/>
        </w:rPr>
      </w:pPr>
    </w:p>
    <w:p w:rsidR="00CD28F5" w:rsidRDefault="00CD28F5" w:rsidP="00CD28F5">
      <w:pPr>
        <w:spacing w:after="0" w:line="276" w:lineRule="auto"/>
        <w:jc w:val="lowKashida"/>
        <w:rPr>
          <w:rFonts w:ascii="Times New Roman" w:eastAsia="Times New Roman" w:hAnsi="Times New Roman" w:cs="Simplified Arabic"/>
          <w:b/>
          <w:bCs/>
          <w:sz w:val="24"/>
          <w:szCs w:val="24"/>
          <w:rtl/>
        </w:rPr>
      </w:pPr>
    </w:p>
    <w:p w:rsidR="00CD28F5" w:rsidRDefault="00CD28F5" w:rsidP="00CD28F5">
      <w:pPr>
        <w:spacing w:after="0" w:line="276" w:lineRule="auto"/>
        <w:jc w:val="lowKashida"/>
        <w:rPr>
          <w:rFonts w:ascii="Times New Roman" w:eastAsia="Times New Roman" w:hAnsi="Times New Roman" w:cs="Simplified Arabic"/>
          <w:b/>
          <w:bCs/>
          <w:sz w:val="24"/>
          <w:szCs w:val="24"/>
          <w:rtl/>
        </w:rPr>
      </w:pPr>
    </w:p>
    <w:p w:rsidR="00CD28F5" w:rsidRDefault="00CD28F5" w:rsidP="00CD28F5">
      <w:pPr>
        <w:spacing w:after="0" w:line="276" w:lineRule="auto"/>
        <w:jc w:val="lowKashida"/>
        <w:rPr>
          <w:rFonts w:ascii="Times New Roman" w:eastAsia="Times New Roman" w:hAnsi="Times New Roman" w:cs="Simplified Arabic"/>
          <w:b/>
          <w:bCs/>
          <w:sz w:val="24"/>
          <w:szCs w:val="24"/>
          <w:rtl/>
        </w:rPr>
      </w:pPr>
    </w:p>
    <w:p w:rsidR="00CD28F5" w:rsidRPr="009A1C9A" w:rsidRDefault="00CD28F5" w:rsidP="00CD28F5">
      <w:pPr>
        <w:spacing w:after="0" w:line="276" w:lineRule="auto"/>
        <w:jc w:val="lowKashida"/>
        <w:rPr>
          <w:rFonts w:ascii="Times New Roman" w:eastAsia="Times New Roman" w:hAnsi="Times New Roman" w:cs="Simplified Arabic"/>
          <w:b/>
          <w:bCs/>
          <w:sz w:val="24"/>
          <w:szCs w:val="24"/>
          <w:rtl/>
        </w:rPr>
      </w:pPr>
    </w:p>
    <w:p w:rsidR="009A1C9A" w:rsidRPr="009A1C9A" w:rsidRDefault="009A1C9A" w:rsidP="00A234A1">
      <w:pPr>
        <w:tabs>
          <w:tab w:val="left" w:pos="3986"/>
          <w:tab w:val="center" w:pos="4535"/>
        </w:tabs>
        <w:spacing w:after="0" w:line="240" w:lineRule="auto"/>
        <w:ind w:right="-567"/>
        <w:jc w:val="center"/>
        <w:rPr>
          <w:rFonts w:ascii="Times New Roman" w:eastAsia="Times New Roman" w:hAnsi="Times New Roman" w:cs="Simplified Arabic"/>
          <w:sz w:val="28"/>
          <w:szCs w:val="28"/>
          <w:rtl/>
          <w:lang w:bidi="ar-IQ"/>
        </w:rPr>
      </w:pPr>
      <w:r w:rsidRPr="009A1C9A">
        <w:rPr>
          <w:rFonts w:ascii="Times New Roman" w:eastAsia="Times New Roman" w:hAnsi="Times New Roman" w:cs="Simplified Arabic"/>
          <w:sz w:val="28"/>
          <w:szCs w:val="28"/>
          <w:rtl/>
          <w:lang w:bidi="ar-IQ"/>
        </w:rPr>
        <w:lastRenderedPageBreak/>
        <w:t>جدول (</w:t>
      </w:r>
      <w:r w:rsidRPr="009A1C9A">
        <w:rPr>
          <w:rFonts w:ascii="Times New Roman" w:eastAsia="Times New Roman" w:hAnsi="Times New Roman" w:cs="Simplified Arabic"/>
          <w:sz w:val="28"/>
          <w:szCs w:val="28"/>
          <w:lang w:bidi="ar-IQ"/>
        </w:rPr>
        <w:t>1</w:t>
      </w:r>
      <w:r w:rsidR="00A234A1">
        <w:rPr>
          <w:rFonts w:ascii="Times New Roman" w:eastAsia="Times New Roman" w:hAnsi="Times New Roman" w:cs="Simplified Arabic"/>
          <w:sz w:val="28"/>
          <w:szCs w:val="28"/>
          <w:lang w:bidi="ar-IQ"/>
        </w:rPr>
        <w:t>0</w:t>
      </w:r>
      <w:r w:rsidRPr="009A1C9A">
        <w:rPr>
          <w:rFonts w:ascii="Times New Roman" w:eastAsia="Times New Roman" w:hAnsi="Times New Roman" w:cs="Simplified Arabic"/>
          <w:sz w:val="28"/>
          <w:szCs w:val="28"/>
          <w:rtl/>
          <w:lang w:bidi="ar-IQ"/>
        </w:rPr>
        <w:t>)</w:t>
      </w:r>
    </w:p>
    <w:p w:rsidR="009A1C9A" w:rsidRPr="009A1C9A" w:rsidRDefault="009A1C9A" w:rsidP="00CD28F5">
      <w:pPr>
        <w:spacing w:after="0" w:line="240" w:lineRule="auto"/>
        <w:jc w:val="center"/>
        <w:rPr>
          <w:rFonts w:ascii="Times New Roman" w:eastAsia="Times New Roman" w:hAnsi="Times New Roman" w:cs="Simplified Arabic"/>
          <w:sz w:val="28"/>
          <w:szCs w:val="28"/>
          <w:rtl/>
        </w:rPr>
      </w:pPr>
      <w:r w:rsidRPr="009A1C9A">
        <w:rPr>
          <w:rFonts w:ascii="Times New Roman" w:eastAsia="Times New Roman" w:hAnsi="Times New Roman" w:cs="Simplified Arabic"/>
          <w:sz w:val="28"/>
          <w:szCs w:val="28"/>
          <w:rtl/>
          <w:lang w:bidi="ar-IQ"/>
        </w:rPr>
        <w:t>يبين اشتقاق معايير مقياس</w:t>
      </w:r>
      <w:r w:rsidRPr="009A1C9A">
        <w:rPr>
          <w:rFonts w:ascii="Simplified Arabic" w:eastAsia="Times New Roman" w:hAnsi="Simplified Arabic" w:cs="Simplified Arabic"/>
          <w:sz w:val="28"/>
          <w:szCs w:val="28"/>
          <w:rtl/>
        </w:rPr>
        <w:t xml:space="preserve"> إدارة الجودة الشاملة لدرس الملاكمة في كليات التربية البدنية وعلوم الرياضة</w:t>
      </w:r>
    </w:p>
    <w:tbl>
      <w:tblPr>
        <w:bidiVisual/>
        <w:tblW w:w="8789"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554"/>
        <w:gridCol w:w="1946"/>
        <w:gridCol w:w="1390"/>
        <w:gridCol w:w="1561"/>
      </w:tblGrid>
      <w:tr w:rsidR="009A1C9A" w:rsidRPr="009A1C9A" w:rsidTr="00E72999">
        <w:trPr>
          <w:trHeight w:val="673"/>
        </w:trPr>
        <w:tc>
          <w:tcPr>
            <w:tcW w:w="2338" w:type="dxa"/>
            <w:tcBorders>
              <w:top w:val="thinThickSmallGap" w:sz="24" w:space="0" w:color="auto"/>
              <w:left w:val="thickThinSmallGap" w:sz="24" w:space="0" w:color="auto"/>
              <w:bottom w:val="thickThinSmallGap" w:sz="24" w:space="0" w:color="auto"/>
              <w:right w:val="double" w:sz="4" w:space="0" w:color="auto"/>
            </w:tcBorders>
            <w:shd w:val="clear" w:color="auto" w:fill="FFD966" w:themeFill="accent4" w:themeFillTint="99"/>
            <w:vAlign w:val="center"/>
            <w:hideMark/>
          </w:tcPr>
          <w:p w:rsidR="009A1C9A" w:rsidRPr="009A1C9A" w:rsidRDefault="009A1C9A" w:rsidP="009A1C9A">
            <w:pPr>
              <w:spacing w:after="0" w:line="276" w:lineRule="auto"/>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 xml:space="preserve">الدرجة المعيارية </w:t>
            </w:r>
            <w:proofErr w:type="spellStart"/>
            <w:r w:rsidRPr="009A1C9A">
              <w:rPr>
                <w:rFonts w:ascii="Times New Roman" w:eastAsia="Times New Roman" w:hAnsi="Times New Roman" w:cs="Simplified Arabic"/>
                <w:b/>
                <w:bCs/>
                <w:sz w:val="24"/>
                <w:szCs w:val="24"/>
                <w:rtl/>
                <w:lang w:bidi="ar-IQ"/>
              </w:rPr>
              <w:t>الزائية</w:t>
            </w:r>
            <w:proofErr w:type="spellEnd"/>
          </w:p>
        </w:tc>
        <w:tc>
          <w:tcPr>
            <w:tcW w:w="1554" w:type="dxa"/>
            <w:tcBorders>
              <w:top w:val="thinThickSmallGap" w:sz="24" w:space="0" w:color="auto"/>
              <w:left w:val="double" w:sz="4" w:space="0" w:color="auto"/>
              <w:bottom w:val="thickThinSmallGap" w:sz="24" w:space="0" w:color="auto"/>
              <w:right w:val="double" w:sz="4" w:space="0" w:color="auto"/>
            </w:tcBorders>
            <w:shd w:val="clear" w:color="auto" w:fill="FFD966" w:themeFill="accent4" w:themeFillTint="99"/>
            <w:vAlign w:val="center"/>
            <w:hideMark/>
          </w:tcPr>
          <w:p w:rsidR="009A1C9A" w:rsidRPr="009A1C9A" w:rsidRDefault="009A1C9A" w:rsidP="009A1C9A">
            <w:pPr>
              <w:spacing w:after="0" w:line="276" w:lineRule="auto"/>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الدرجة المعيارية المعدلة</w:t>
            </w:r>
          </w:p>
        </w:tc>
        <w:tc>
          <w:tcPr>
            <w:tcW w:w="1946" w:type="dxa"/>
            <w:tcBorders>
              <w:top w:val="thinThickSmallGap" w:sz="24" w:space="0" w:color="auto"/>
              <w:left w:val="double" w:sz="4" w:space="0" w:color="auto"/>
              <w:bottom w:val="thickThinSmallGap" w:sz="24" w:space="0" w:color="auto"/>
              <w:right w:val="double" w:sz="4" w:space="0" w:color="auto"/>
            </w:tcBorders>
            <w:shd w:val="clear" w:color="auto" w:fill="FFD966" w:themeFill="accent4" w:themeFillTint="99"/>
            <w:vAlign w:val="center"/>
            <w:hideMark/>
          </w:tcPr>
          <w:p w:rsidR="009A1C9A" w:rsidRPr="009A1C9A" w:rsidRDefault="009A1C9A" w:rsidP="009A1C9A">
            <w:pPr>
              <w:spacing w:after="0" w:line="276" w:lineRule="auto"/>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المعايير</w:t>
            </w:r>
          </w:p>
        </w:tc>
        <w:tc>
          <w:tcPr>
            <w:tcW w:w="1390" w:type="dxa"/>
            <w:tcBorders>
              <w:top w:val="thinThickSmallGap" w:sz="24" w:space="0" w:color="auto"/>
              <w:left w:val="double" w:sz="4" w:space="0" w:color="auto"/>
              <w:bottom w:val="thickThinSmallGap" w:sz="24" w:space="0" w:color="auto"/>
              <w:right w:val="double" w:sz="4" w:space="0" w:color="auto"/>
            </w:tcBorders>
            <w:shd w:val="clear" w:color="auto" w:fill="FFD966" w:themeFill="accent4" w:themeFillTint="99"/>
            <w:vAlign w:val="center"/>
            <w:hideMark/>
          </w:tcPr>
          <w:p w:rsidR="009A1C9A" w:rsidRPr="009A1C9A" w:rsidRDefault="009A1C9A" w:rsidP="009A1C9A">
            <w:pPr>
              <w:spacing w:after="0" w:line="276" w:lineRule="auto"/>
              <w:jc w:val="center"/>
              <w:rPr>
                <w:rFonts w:ascii="Times New Roman" w:eastAsia="Times New Roman" w:hAnsi="Times New Roman" w:cs="Simplified Arabic"/>
                <w:b/>
                <w:bCs/>
                <w:sz w:val="24"/>
                <w:szCs w:val="24"/>
                <w:rtl/>
                <w:lang w:bidi="ar-IQ"/>
              </w:rPr>
            </w:pPr>
            <w:r w:rsidRPr="009A1C9A">
              <w:rPr>
                <w:rFonts w:ascii="Times New Roman" w:eastAsia="Times New Roman" w:hAnsi="Times New Roman" w:cs="Simplified Arabic"/>
                <w:b/>
                <w:bCs/>
                <w:sz w:val="24"/>
                <w:szCs w:val="24"/>
                <w:rtl/>
                <w:lang w:bidi="ar-IQ"/>
              </w:rPr>
              <w:t>عدد العينة</w:t>
            </w:r>
          </w:p>
          <w:p w:rsidR="009A1C9A" w:rsidRPr="009A1C9A" w:rsidRDefault="009A1C9A" w:rsidP="009A1C9A">
            <w:pPr>
              <w:spacing w:after="0" w:line="276" w:lineRule="auto"/>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(التكرارات)</w:t>
            </w:r>
          </w:p>
        </w:tc>
        <w:tc>
          <w:tcPr>
            <w:tcW w:w="1561" w:type="dxa"/>
            <w:tcBorders>
              <w:top w:val="thinThickSmallGap" w:sz="24" w:space="0" w:color="auto"/>
              <w:left w:val="double" w:sz="4" w:space="0" w:color="auto"/>
              <w:bottom w:val="thickThinSmallGap" w:sz="24" w:space="0" w:color="auto"/>
              <w:right w:val="thinThickSmallGap" w:sz="24" w:space="0" w:color="auto"/>
            </w:tcBorders>
            <w:shd w:val="clear" w:color="auto" w:fill="FFD966" w:themeFill="accent4" w:themeFillTint="99"/>
            <w:vAlign w:val="center"/>
            <w:hideMark/>
          </w:tcPr>
          <w:p w:rsidR="009A1C9A" w:rsidRPr="009A1C9A" w:rsidRDefault="009A1C9A" w:rsidP="009A1C9A">
            <w:pPr>
              <w:spacing w:after="0" w:line="276" w:lineRule="auto"/>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النسبة المئوية</w:t>
            </w:r>
          </w:p>
        </w:tc>
      </w:tr>
      <w:tr w:rsidR="009A1C9A" w:rsidRPr="009A1C9A" w:rsidTr="00E72999">
        <w:trPr>
          <w:trHeight w:val="525"/>
        </w:trPr>
        <w:tc>
          <w:tcPr>
            <w:tcW w:w="2338" w:type="dxa"/>
            <w:tcBorders>
              <w:top w:val="thickThinSmallGap" w:sz="24" w:space="0" w:color="auto"/>
              <w:left w:val="thickThinSmallGap" w:sz="24"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(- 2)  فما دون</w:t>
            </w:r>
          </w:p>
        </w:tc>
        <w:tc>
          <w:tcPr>
            <w:tcW w:w="1554" w:type="dxa"/>
            <w:tcBorders>
              <w:top w:val="thickThinSmallGap" w:sz="24" w:space="0" w:color="auto"/>
              <w:left w:val="double" w:sz="4"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29 فما دون</w:t>
            </w:r>
          </w:p>
        </w:tc>
        <w:tc>
          <w:tcPr>
            <w:tcW w:w="1946" w:type="dxa"/>
            <w:tcBorders>
              <w:top w:val="thickThinSmallGap" w:sz="24" w:space="0" w:color="auto"/>
              <w:left w:val="double" w:sz="4"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ضعيف جداً</w:t>
            </w:r>
          </w:p>
        </w:tc>
        <w:tc>
          <w:tcPr>
            <w:tcW w:w="1390" w:type="dxa"/>
            <w:tcBorders>
              <w:top w:val="thickThinSmallGap" w:sz="24" w:space="0" w:color="auto"/>
              <w:left w:val="double" w:sz="4"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0</w:t>
            </w:r>
          </w:p>
        </w:tc>
        <w:tc>
          <w:tcPr>
            <w:tcW w:w="1561" w:type="dxa"/>
            <w:tcBorders>
              <w:top w:val="thickThinSmallGap" w:sz="24" w:space="0" w:color="auto"/>
              <w:left w:val="double" w:sz="4" w:space="0" w:color="auto"/>
              <w:bottom w:val="single" w:sz="4" w:space="0" w:color="auto"/>
              <w:right w:val="thinThickSmallGap" w:sz="2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0 %</w:t>
            </w:r>
          </w:p>
        </w:tc>
      </w:tr>
      <w:tr w:rsidR="009A1C9A" w:rsidRPr="009A1C9A" w:rsidTr="00E72999">
        <w:trPr>
          <w:trHeight w:val="375"/>
        </w:trPr>
        <w:tc>
          <w:tcPr>
            <w:tcW w:w="2338" w:type="dxa"/>
            <w:tcBorders>
              <w:top w:val="single" w:sz="4" w:space="0" w:color="auto"/>
              <w:left w:val="thickThinSmallGap" w:sz="24"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(-1.99) ــــ (-1)</w:t>
            </w:r>
          </w:p>
        </w:tc>
        <w:tc>
          <w:tcPr>
            <w:tcW w:w="1554" w:type="dxa"/>
            <w:tcBorders>
              <w:top w:val="single" w:sz="4" w:space="0" w:color="auto"/>
              <w:left w:val="double" w:sz="4"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30 – 39</w:t>
            </w:r>
          </w:p>
        </w:tc>
        <w:tc>
          <w:tcPr>
            <w:tcW w:w="1946" w:type="dxa"/>
            <w:tcBorders>
              <w:top w:val="single" w:sz="4" w:space="0" w:color="auto"/>
              <w:left w:val="double" w:sz="4"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ضعيف</w:t>
            </w:r>
          </w:p>
        </w:tc>
        <w:tc>
          <w:tcPr>
            <w:tcW w:w="1390" w:type="dxa"/>
            <w:tcBorders>
              <w:top w:val="single" w:sz="4" w:space="0" w:color="auto"/>
              <w:left w:val="double" w:sz="4"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35</w:t>
            </w:r>
          </w:p>
        </w:tc>
        <w:tc>
          <w:tcPr>
            <w:tcW w:w="1561" w:type="dxa"/>
            <w:tcBorders>
              <w:top w:val="single" w:sz="4" w:space="0" w:color="auto"/>
              <w:left w:val="double" w:sz="4" w:space="0" w:color="auto"/>
              <w:bottom w:val="single" w:sz="4" w:space="0" w:color="auto"/>
              <w:right w:val="thinThickSmallGap" w:sz="2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21.341 %</w:t>
            </w:r>
          </w:p>
        </w:tc>
      </w:tr>
      <w:tr w:rsidR="009A1C9A" w:rsidRPr="009A1C9A" w:rsidTr="00E72999">
        <w:trPr>
          <w:trHeight w:val="180"/>
        </w:trPr>
        <w:tc>
          <w:tcPr>
            <w:tcW w:w="2338" w:type="dxa"/>
            <w:tcBorders>
              <w:top w:val="single" w:sz="4" w:space="0" w:color="auto"/>
              <w:left w:val="thickThinSmallGap" w:sz="24"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(-0.99) ــــ ( صفر)</w:t>
            </w:r>
          </w:p>
        </w:tc>
        <w:tc>
          <w:tcPr>
            <w:tcW w:w="1554" w:type="dxa"/>
            <w:tcBorders>
              <w:top w:val="single" w:sz="4" w:space="0" w:color="auto"/>
              <w:left w:val="double" w:sz="4"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40 – 49</w:t>
            </w:r>
          </w:p>
        </w:tc>
        <w:tc>
          <w:tcPr>
            <w:tcW w:w="1946" w:type="dxa"/>
            <w:tcBorders>
              <w:top w:val="single" w:sz="4" w:space="0" w:color="auto"/>
              <w:left w:val="double" w:sz="4"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مقبول</w:t>
            </w:r>
          </w:p>
        </w:tc>
        <w:tc>
          <w:tcPr>
            <w:tcW w:w="1390" w:type="dxa"/>
            <w:tcBorders>
              <w:top w:val="single" w:sz="4" w:space="0" w:color="auto"/>
              <w:left w:val="double" w:sz="4"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37</w:t>
            </w:r>
          </w:p>
        </w:tc>
        <w:tc>
          <w:tcPr>
            <w:tcW w:w="1561" w:type="dxa"/>
            <w:tcBorders>
              <w:top w:val="single" w:sz="4" w:space="0" w:color="auto"/>
              <w:left w:val="double" w:sz="4" w:space="0" w:color="auto"/>
              <w:bottom w:val="single" w:sz="4" w:space="0" w:color="auto"/>
              <w:right w:val="thinThickSmallGap" w:sz="2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22.561 %</w:t>
            </w:r>
          </w:p>
        </w:tc>
      </w:tr>
      <w:tr w:rsidR="009A1C9A" w:rsidRPr="009A1C9A" w:rsidTr="00E72999">
        <w:trPr>
          <w:trHeight w:val="330"/>
        </w:trPr>
        <w:tc>
          <w:tcPr>
            <w:tcW w:w="2338" w:type="dxa"/>
            <w:tcBorders>
              <w:top w:val="single" w:sz="4" w:space="0" w:color="auto"/>
              <w:left w:val="thickThinSmallGap" w:sz="24"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(0.01)  ـــــ  (1)</w:t>
            </w:r>
          </w:p>
        </w:tc>
        <w:tc>
          <w:tcPr>
            <w:tcW w:w="1554" w:type="dxa"/>
            <w:tcBorders>
              <w:top w:val="single" w:sz="4" w:space="0" w:color="auto"/>
              <w:left w:val="double" w:sz="4"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50 – 59</w:t>
            </w:r>
          </w:p>
        </w:tc>
        <w:tc>
          <w:tcPr>
            <w:tcW w:w="1946" w:type="dxa"/>
            <w:tcBorders>
              <w:top w:val="single" w:sz="4" w:space="0" w:color="auto"/>
              <w:left w:val="double" w:sz="4"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متوسط</w:t>
            </w:r>
          </w:p>
        </w:tc>
        <w:tc>
          <w:tcPr>
            <w:tcW w:w="1390" w:type="dxa"/>
            <w:tcBorders>
              <w:top w:val="single" w:sz="4" w:space="0" w:color="auto"/>
              <w:left w:val="double" w:sz="4"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63</w:t>
            </w:r>
          </w:p>
        </w:tc>
        <w:tc>
          <w:tcPr>
            <w:tcW w:w="1561" w:type="dxa"/>
            <w:tcBorders>
              <w:top w:val="single" w:sz="4" w:space="0" w:color="auto"/>
              <w:left w:val="double" w:sz="4" w:space="0" w:color="auto"/>
              <w:bottom w:val="single" w:sz="4" w:space="0" w:color="auto"/>
              <w:right w:val="thinThickSmallGap" w:sz="24" w:space="0" w:color="auto"/>
            </w:tcBorders>
            <w:hideMark/>
          </w:tcPr>
          <w:p w:rsidR="009A1C9A" w:rsidRPr="009A1C9A" w:rsidRDefault="009A1C9A" w:rsidP="009A1C9A">
            <w:pPr>
              <w:spacing w:after="0" w:line="276" w:lineRule="auto"/>
              <w:jc w:val="center"/>
              <w:rPr>
                <w:rFonts w:ascii="Times New Roman" w:eastAsia="Times New Roman" w:hAnsi="Times New Roman" w:cs="Times New Roman"/>
                <w:sz w:val="24"/>
                <w:szCs w:val="24"/>
              </w:rPr>
            </w:pPr>
            <w:r w:rsidRPr="009A1C9A">
              <w:rPr>
                <w:rFonts w:ascii="Times New Roman" w:eastAsia="Times New Roman" w:hAnsi="Times New Roman" w:cs="Simplified Arabic"/>
                <w:sz w:val="28"/>
                <w:szCs w:val="28"/>
                <w:rtl/>
                <w:lang w:bidi="ar-IQ"/>
              </w:rPr>
              <w:t>38.415 %</w:t>
            </w:r>
          </w:p>
        </w:tc>
      </w:tr>
      <w:tr w:rsidR="009A1C9A" w:rsidRPr="009A1C9A" w:rsidTr="00E72999">
        <w:trPr>
          <w:trHeight w:val="405"/>
        </w:trPr>
        <w:tc>
          <w:tcPr>
            <w:tcW w:w="2338" w:type="dxa"/>
            <w:tcBorders>
              <w:top w:val="single" w:sz="4" w:space="0" w:color="auto"/>
              <w:left w:val="thickThinSmallGap" w:sz="24"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(1.01)  ــــ  (2)</w:t>
            </w:r>
          </w:p>
        </w:tc>
        <w:tc>
          <w:tcPr>
            <w:tcW w:w="1554" w:type="dxa"/>
            <w:tcBorders>
              <w:top w:val="single" w:sz="4" w:space="0" w:color="auto"/>
              <w:left w:val="double" w:sz="4"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 xml:space="preserve">60 – 69 </w:t>
            </w:r>
          </w:p>
        </w:tc>
        <w:tc>
          <w:tcPr>
            <w:tcW w:w="1946" w:type="dxa"/>
            <w:tcBorders>
              <w:top w:val="single" w:sz="4" w:space="0" w:color="auto"/>
              <w:left w:val="double" w:sz="4"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جيد</w:t>
            </w:r>
          </w:p>
        </w:tc>
        <w:tc>
          <w:tcPr>
            <w:tcW w:w="1390" w:type="dxa"/>
            <w:tcBorders>
              <w:top w:val="single" w:sz="4" w:space="0" w:color="auto"/>
              <w:left w:val="double" w:sz="4"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27</w:t>
            </w:r>
          </w:p>
        </w:tc>
        <w:tc>
          <w:tcPr>
            <w:tcW w:w="1561" w:type="dxa"/>
            <w:tcBorders>
              <w:top w:val="single" w:sz="4" w:space="0" w:color="auto"/>
              <w:left w:val="double" w:sz="4" w:space="0" w:color="auto"/>
              <w:bottom w:val="single" w:sz="4" w:space="0" w:color="auto"/>
              <w:right w:val="thinThickSmallGap" w:sz="24" w:space="0" w:color="auto"/>
            </w:tcBorders>
            <w:hideMark/>
          </w:tcPr>
          <w:p w:rsidR="009A1C9A" w:rsidRPr="009A1C9A" w:rsidRDefault="009A1C9A" w:rsidP="009A1C9A">
            <w:pPr>
              <w:spacing w:after="0" w:line="276" w:lineRule="auto"/>
              <w:jc w:val="center"/>
              <w:rPr>
                <w:rFonts w:ascii="Times New Roman" w:eastAsia="Times New Roman" w:hAnsi="Times New Roman" w:cs="Times New Roman"/>
                <w:sz w:val="24"/>
                <w:szCs w:val="24"/>
              </w:rPr>
            </w:pPr>
            <w:r w:rsidRPr="009A1C9A">
              <w:rPr>
                <w:rFonts w:ascii="Times New Roman" w:eastAsia="Times New Roman" w:hAnsi="Times New Roman" w:cs="Simplified Arabic"/>
                <w:sz w:val="28"/>
                <w:szCs w:val="28"/>
                <w:rtl/>
                <w:lang w:bidi="ar-IQ"/>
              </w:rPr>
              <w:t>16.463 %</w:t>
            </w:r>
          </w:p>
        </w:tc>
      </w:tr>
      <w:tr w:rsidR="009A1C9A" w:rsidRPr="009A1C9A" w:rsidTr="00E72999">
        <w:trPr>
          <w:trHeight w:val="280"/>
        </w:trPr>
        <w:tc>
          <w:tcPr>
            <w:tcW w:w="2338" w:type="dxa"/>
            <w:tcBorders>
              <w:top w:val="single" w:sz="4" w:space="0" w:color="auto"/>
              <w:left w:val="thickThinSmallGap" w:sz="24" w:space="0" w:color="auto"/>
              <w:bottom w:val="doub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(2.01) فما فوق</w:t>
            </w:r>
          </w:p>
        </w:tc>
        <w:tc>
          <w:tcPr>
            <w:tcW w:w="1554" w:type="dxa"/>
            <w:tcBorders>
              <w:top w:val="single" w:sz="4" w:space="0" w:color="auto"/>
              <w:left w:val="double" w:sz="4" w:space="0" w:color="auto"/>
              <w:bottom w:val="doub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70 فما فوق</w:t>
            </w:r>
          </w:p>
        </w:tc>
        <w:tc>
          <w:tcPr>
            <w:tcW w:w="1946" w:type="dxa"/>
            <w:tcBorders>
              <w:top w:val="single" w:sz="4" w:space="0" w:color="auto"/>
              <w:left w:val="double" w:sz="4" w:space="0" w:color="auto"/>
              <w:bottom w:val="doub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 xml:space="preserve">جيد جداً  </w:t>
            </w:r>
          </w:p>
        </w:tc>
        <w:tc>
          <w:tcPr>
            <w:tcW w:w="1390" w:type="dxa"/>
            <w:tcBorders>
              <w:top w:val="single" w:sz="4" w:space="0" w:color="auto"/>
              <w:left w:val="double" w:sz="4" w:space="0" w:color="auto"/>
              <w:bottom w:val="doub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2</w:t>
            </w:r>
          </w:p>
        </w:tc>
        <w:tc>
          <w:tcPr>
            <w:tcW w:w="1561" w:type="dxa"/>
            <w:tcBorders>
              <w:top w:val="single" w:sz="4" w:space="0" w:color="auto"/>
              <w:left w:val="double" w:sz="4" w:space="0" w:color="auto"/>
              <w:bottom w:val="double" w:sz="4" w:space="0" w:color="auto"/>
              <w:right w:val="thinThickSmallGap" w:sz="24" w:space="0" w:color="auto"/>
            </w:tcBorders>
            <w:hideMark/>
          </w:tcPr>
          <w:p w:rsidR="009A1C9A" w:rsidRPr="009A1C9A" w:rsidRDefault="009A1C9A" w:rsidP="009A1C9A">
            <w:pPr>
              <w:spacing w:after="0" w:line="276" w:lineRule="auto"/>
              <w:jc w:val="center"/>
              <w:rPr>
                <w:rFonts w:ascii="Times New Roman" w:eastAsia="Times New Roman" w:hAnsi="Times New Roman" w:cs="Times New Roman"/>
                <w:sz w:val="24"/>
                <w:szCs w:val="24"/>
              </w:rPr>
            </w:pPr>
            <w:r w:rsidRPr="009A1C9A">
              <w:rPr>
                <w:rFonts w:ascii="Times New Roman" w:eastAsia="Times New Roman" w:hAnsi="Times New Roman" w:cs="Simplified Arabic"/>
                <w:sz w:val="28"/>
                <w:szCs w:val="28"/>
                <w:rtl/>
                <w:lang w:bidi="ar-IQ"/>
              </w:rPr>
              <w:t>1.22 %</w:t>
            </w:r>
          </w:p>
        </w:tc>
      </w:tr>
      <w:tr w:rsidR="009A1C9A" w:rsidRPr="009A1C9A" w:rsidTr="00E72999">
        <w:trPr>
          <w:trHeight w:val="165"/>
        </w:trPr>
        <w:tc>
          <w:tcPr>
            <w:tcW w:w="5838" w:type="dxa"/>
            <w:gridSpan w:val="3"/>
            <w:tcBorders>
              <w:top w:val="double" w:sz="4" w:space="0" w:color="auto"/>
              <w:left w:val="thickThinSmallGap" w:sz="24" w:space="0" w:color="auto"/>
              <w:bottom w:val="thickThinSmallGap" w:sz="24" w:space="0" w:color="auto"/>
              <w:right w:val="double" w:sz="4" w:space="0" w:color="auto"/>
            </w:tcBorders>
            <w:shd w:val="clear" w:color="auto" w:fill="8EAADB" w:themeFill="accent5" w:themeFillTint="99"/>
            <w:vAlign w:val="center"/>
            <w:hideMark/>
          </w:tcPr>
          <w:p w:rsidR="009A1C9A" w:rsidRPr="009A1C9A" w:rsidRDefault="009A1C9A" w:rsidP="009A1C9A">
            <w:pPr>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المجموع</w:t>
            </w:r>
          </w:p>
        </w:tc>
        <w:tc>
          <w:tcPr>
            <w:tcW w:w="1390" w:type="dxa"/>
            <w:tcBorders>
              <w:top w:val="double" w:sz="4" w:space="0" w:color="auto"/>
              <w:left w:val="double" w:sz="4" w:space="0" w:color="auto"/>
              <w:bottom w:val="thickThinSmallGap" w:sz="2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164</w:t>
            </w:r>
          </w:p>
        </w:tc>
        <w:tc>
          <w:tcPr>
            <w:tcW w:w="1561" w:type="dxa"/>
            <w:tcBorders>
              <w:top w:val="double" w:sz="4" w:space="0" w:color="auto"/>
              <w:left w:val="double" w:sz="4" w:space="0" w:color="auto"/>
              <w:bottom w:val="thickThinSmallGap" w:sz="24" w:space="0" w:color="auto"/>
              <w:right w:val="thinThickSmallGap" w:sz="2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100 %</w:t>
            </w:r>
          </w:p>
        </w:tc>
      </w:tr>
    </w:tbl>
    <w:p w:rsidR="009A1C9A" w:rsidRPr="009A1C9A" w:rsidRDefault="009A1C9A" w:rsidP="006724D7">
      <w:pPr>
        <w:spacing w:after="0" w:line="240" w:lineRule="auto"/>
        <w:jc w:val="lowKashida"/>
        <w:rPr>
          <w:rFonts w:ascii="Times New Roman" w:eastAsia="Times New Roman" w:hAnsi="Times New Roman" w:cs="Simplified Arabic"/>
          <w:b/>
          <w:bCs/>
          <w:sz w:val="24"/>
          <w:szCs w:val="24"/>
          <w:rtl/>
          <w:lang w:bidi="ar-IQ"/>
        </w:rPr>
      </w:pPr>
      <w:r w:rsidRPr="009A1C9A">
        <w:rPr>
          <w:rFonts w:ascii="Times New Roman" w:eastAsia="Times New Roman" w:hAnsi="Times New Roman" w:cs="Simplified Arabic"/>
          <w:b/>
          <w:bCs/>
          <w:sz w:val="24"/>
          <w:szCs w:val="24"/>
          <w:rtl/>
          <w:lang w:bidi="ar-IQ"/>
        </w:rPr>
        <w:t xml:space="preserve">          </w:t>
      </w:r>
    </w:p>
    <w:p w:rsidR="009A1C9A" w:rsidRPr="009A1C9A" w:rsidRDefault="009A1C9A" w:rsidP="009A1C9A">
      <w:pPr>
        <w:spacing w:after="0" w:line="240" w:lineRule="auto"/>
        <w:jc w:val="lowKashida"/>
        <w:rPr>
          <w:rFonts w:ascii="Times New Roman" w:eastAsia="Times New Roman" w:hAnsi="Times New Roman" w:cs="Simplified Arabic"/>
          <w:b/>
          <w:bCs/>
          <w:sz w:val="24"/>
          <w:szCs w:val="24"/>
          <w:rtl/>
          <w:lang w:bidi="ar-IQ"/>
        </w:rPr>
      </w:pPr>
    </w:p>
    <w:p w:rsidR="009A1C9A" w:rsidRPr="009A1C9A" w:rsidRDefault="009A1C9A" w:rsidP="009A1C9A">
      <w:pPr>
        <w:tabs>
          <w:tab w:val="left" w:pos="3986"/>
          <w:tab w:val="center" w:pos="4535"/>
        </w:tabs>
        <w:spacing w:after="0" w:line="240" w:lineRule="auto"/>
        <w:ind w:right="-426"/>
        <w:jc w:val="center"/>
        <w:rPr>
          <w:rFonts w:ascii="Times New Roman" w:eastAsia="Times New Roman" w:hAnsi="Times New Roman" w:cs="Simplified Arabic"/>
          <w:b/>
          <w:bCs/>
          <w:color w:val="FF0000"/>
          <w:sz w:val="24"/>
          <w:szCs w:val="24"/>
          <w:rtl/>
          <w:lang w:bidi="ar-IQ"/>
        </w:rPr>
      </w:pPr>
      <w:r w:rsidRPr="009A1C9A">
        <w:rPr>
          <w:rFonts w:ascii="Times New Roman" w:eastAsia="Times New Roman" w:hAnsi="Times New Roman" w:cs="Simplified Arabic"/>
          <w:b/>
          <w:bCs/>
          <w:noProof/>
          <w:color w:val="FF0000"/>
          <w:sz w:val="24"/>
          <w:szCs w:val="24"/>
        </w:rPr>
        <w:drawing>
          <wp:inline distT="0" distB="0" distL="0" distR="0" wp14:anchorId="29E463C1" wp14:editId="39D3BB3B">
            <wp:extent cx="5505450" cy="3333750"/>
            <wp:effectExtent l="57150" t="0" r="57150" b="11430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A1C9A" w:rsidRPr="009A1C9A" w:rsidRDefault="009A1C9A" w:rsidP="009A1C9A">
      <w:pPr>
        <w:tabs>
          <w:tab w:val="left" w:pos="3986"/>
          <w:tab w:val="center" w:pos="4535"/>
        </w:tabs>
        <w:spacing w:after="0" w:line="240" w:lineRule="auto"/>
        <w:ind w:right="-426"/>
        <w:jc w:val="center"/>
        <w:rPr>
          <w:rFonts w:ascii="Times New Roman" w:eastAsia="Times New Roman" w:hAnsi="Times New Roman" w:cs="Simplified Arabic"/>
          <w:sz w:val="28"/>
          <w:szCs w:val="28"/>
          <w:rtl/>
          <w:lang w:bidi="ar-IQ"/>
        </w:rPr>
      </w:pPr>
      <w:r w:rsidRPr="009A1C9A">
        <w:rPr>
          <w:rFonts w:ascii="Times New Roman" w:eastAsia="Times New Roman" w:hAnsi="Times New Roman" w:cs="Simplified Arabic"/>
          <w:sz w:val="28"/>
          <w:szCs w:val="28"/>
          <w:rtl/>
          <w:lang w:bidi="ar-IQ"/>
        </w:rPr>
        <w:t>شكل (</w:t>
      </w:r>
      <w:r w:rsidRPr="009A1C9A">
        <w:rPr>
          <w:rFonts w:ascii="Times New Roman" w:eastAsia="Times New Roman" w:hAnsi="Times New Roman" w:cs="Simplified Arabic"/>
          <w:sz w:val="28"/>
          <w:szCs w:val="28"/>
          <w:lang w:bidi="ar-IQ"/>
        </w:rPr>
        <w:t>1</w:t>
      </w:r>
      <w:r w:rsidRPr="009A1C9A">
        <w:rPr>
          <w:rFonts w:ascii="Times New Roman" w:eastAsia="Times New Roman" w:hAnsi="Times New Roman" w:cs="Simplified Arabic"/>
          <w:sz w:val="28"/>
          <w:szCs w:val="28"/>
          <w:rtl/>
          <w:lang w:bidi="ar-IQ"/>
        </w:rPr>
        <w:t>)</w:t>
      </w:r>
    </w:p>
    <w:p w:rsidR="009A1C9A" w:rsidRPr="005D5574" w:rsidRDefault="009A1C9A" w:rsidP="00CD28F5">
      <w:pPr>
        <w:spacing w:after="0" w:line="240" w:lineRule="auto"/>
        <w:jc w:val="center"/>
        <w:rPr>
          <w:rFonts w:ascii="Times New Roman" w:eastAsia="Times New Roman" w:hAnsi="Times New Roman" w:cs="Simplified Arabic"/>
          <w:sz w:val="28"/>
          <w:szCs w:val="28"/>
          <w:rtl/>
          <w:lang w:bidi="ar-IQ"/>
        </w:rPr>
      </w:pPr>
      <w:r w:rsidRPr="009A1C9A">
        <w:rPr>
          <w:rFonts w:ascii="Times New Roman" w:eastAsia="Times New Roman" w:hAnsi="Times New Roman" w:cs="Simplified Arabic"/>
          <w:sz w:val="28"/>
          <w:szCs w:val="28"/>
          <w:rtl/>
          <w:lang w:bidi="ar-IQ"/>
        </w:rPr>
        <w:t>يوضح تكرارات عينة التطبيق في معايير مقياس</w:t>
      </w:r>
      <w:r w:rsidRPr="009A1C9A">
        <w:rPr>
          <w:rFonts w:ascii="Simplified Arabic" w:eastAsia="Times New Roman" w:hAnsi="Simplified Arabic" w:cs="Simplified Arabic"/>
          <w:sz w:val="28"/>
          <w:szCs w:val="28"/>
          <w:rtl/>
        </w:rPr>
        <w:t xml:space="preserve"> إدارة الجودة الشاملة لدرس الملاكمة في كليات التربية البدنية وعلوم الرياضة</w:t>
      </w:r>
      <w:r w:rsidRPr="009A1C9A">
        <w:rPr>
          <w:rFonts w:ascii="Times New Roman" w:eastAsia="Times New Roman" w:hAnsi="Times New Roman" w:cs="Simplified Arabic"/>
          <w:sz w:val="28"/>
          <w:szCs w:val="28"/>
          <w:rtl/>
          <w:lang w:bidi="ar-IQ"/>
        </w:rPr>
        <w:t xml:space="preserve"> </w:t>
      </w:r>
    </w:p>
    <w:p w:rsidR="009A1C9A" w:rsidRPr="00CD28F5" w:rsidRDefault="001B5EF0" w:rsidP="00CD28F5">
      <w:pPr>
        <w:spacing w:after="120" w:line="276" w:lineRule="auto"/>
        <w:jc w:val="lowKashida"/>
        <w:rPr>
          <w:rFonts w:ascii="Times New Roman" w:eastAsia="Times New Roman" w:hAnsi="Times New Roman" w:cs="Simplified Arabic"/>
          <w:sz w:val="32"/>
          <w:szCs w:val="32"/>
          <w:lang w:bidi="ar-IQ"/>
        </w:rPr>
      </w:pPr>
      <w:r>
        <w:rPr>
          <w:rFonts w:ascii="Times New Roman" w:eastAsia="Times New Roman" w:hAnsi="Times New Roman" w:cs="Simplified Arabic"/>
          <w:sz w:val="32"/>
          <w:szCs w:val="32"/>
          <w:rtl/>
          <w:lang w:bidi="ar-IQ"/>
        </w:rPr>
        <w:lastRenderedPageBreak/>
        <w:t xml:space="preserve">     ت</w:t>
      </w:r>
      <w:r w:rsidR="009A1C9A" w:rsidRPr="009A1C9A">
        <w:rPr>
          <w:rFonts w:ascii="Times New Roman" w:eastAsia="Times New Roman" w:hAnsi="Times New Roman" w:cs="Simplified Arabic"/>
          <w:sz w:val="32"/>
          <w:szCs w:val="32"/>
          <w:rtl/>
          <w:lang w:bidi="ar-IQ"/>
        </w:rPr>
        <w:t>بين نتائج الجدول (</w:t>
      </w:r>
      <w:r w:rsidR="009A1C9A" w:rsidRPr="009A1C9A">
        <w:rPr>
          <w:rFonts w:ascii="Times New Roman" w:eastAsia="Times New Roman" w:hAnsi="Times New Roman" w:cs="Simplified Arabic"/>
          <w:sz w:val="32"/>
          <w:szCs w:val="32"/>
          <w:lang w:bidi="ar-IQ"/>
        </w:rPr>
        <w:t>1</w:t>
      </w:r>
      <w:r w:rsidR="00A234A1">
        <w:rPr>
          <w:rFonts w:ascii="Times New Roman" w:eastAsia="Times New Roman" w:hAnsi="Times New Roman" w:cs="Simplified Arabic"/>
          <w:sz w:val="32"/>
          <w:szCs w:val="32"/>
          <w:lang w:bidi="ar-IQ"/>
        </w:rPr>
        <w:t>0</w:t>
      </w:r>
      <w:r w:rsidR="009A1C9A" w:rsidRPr="009A1C9A">
        <w:rPr>
          <w:rFonts w:ascii="Times New Roman" w:eastAsia="Times New Roman" w:hAnsi="Times New Roman" w:cs="Simplified Arabic"/>
          <w:sz w:val="32"/>
          <w:szCs w:val="32"/>
          <w:rtl/>
          <w:lang w:bidi="ar-IQ"/>
        </w:rPr>
        <w:t>) أنّ عدد عينة التطبيق حققت (</w:t>
      </w:r>
      <w:r w:rsidR="009A1C9A" w:rsidRPr="009A1C9A">
        <w:rPr>
          <w:rFonts w:ascii="Times New Roman" w:eastAsia="Times New Roman" w:hAnsi="Times New Roman" w:cs="Simplified Arabic"/>
          <w:sz w:val="32"/>
          <w:szCs w:val="32"/>
          <w:lang w:bidi="ar-IQ"/>
        </w:rPr>
        <w:t>5</w:t>
      </w:r>
      <w:r w:rsidR="009A1C9A" w:rsidRPr="009A1C9A">
        <w:rPr>
          <w:rFonts w:ascii="Times New Roman" w:eastAsia="Times New Roman" w:hAnsi="Times New Roman" w:cs="Simplified Arabic"/>
          <w:sz w:val="32"/>
          <w:szCs w:val="32"/>
          <w:rtl/>
          <w:lang w:bidi="ar-IQ"/>
        </w:rPr>
        <w:t xml:space="preserve">) معايير لتقويم درجات مقياس </w:t>
      </w:r>
      <w:r w:rsidR="009A1C9A" w:rsidRPr="009A1C9A">
        <w:rPr>
          <w:rFonts w:ascii="Simplified Arabic" w:eastAsia="Times New Roman" w:hAnsi="Simplified Arabic" w:cs="Simplified Arabic"/>
          <w:sz w:val="32"/>
          <w:szCs w:val="32"/>
          <w:rtl/>
        </w:rPr>
        <w:t>إدارة الجودة الشاملة لدرس الملاكمة في كليات التربية البدنية وعلوم الرياضة</w:t>
      </w:r>
      <w:r w:rsidR="00325753">
        <w:rPr>
          <w:rFonts w:ascii="Simplified Arabic" w:eastAsia="Times New Roman" w:hAnsi="Simplified Arabic" w:cs="Simplified Arabic" w:hint="cs"/>
          <w:sz w:val="32"/>
          <w:szCs w:val="32"/>
          <w:rtl/>
        </w:rPr>
        <w:t xml:space="preserve"> ،</w:t>
      </w:r>
      <w:r w:rsidR="009A1C9A" w:rsidRPr="009A1C9A">
        <w:rPr>
          <w:rFonts w:ascii="Times New Roman" w:eastAsia="Times New Roman" w:hAnsi="Times New Roman" w:cs="Simplified Arabic"/>
          <w:sz w:val="32"/>
          <w:szCs w:val="32"/>
          <w:rtl/>
          <w:lang w:bidi="ar-IQ"/>
        </w:rPr>
        <w:t xml:space="preserve"> تقويماً معياري المرجع ، إذ لا يوجد فيها معيار ضعيف جداً ، وكانت أكثر التكرارات في معياراً متوسطاً ، وبذلك يمكن تقويم </w:t>
      </w:r>
      <w:r w:rsidR="009A1C9A" w:rsidRPr="009A1C9A">
        <w:rPr>
          <w:rFonts w:ascii="Simplified Arabic" w:eastAsia="Times New Roman" w:hAnsi="Simplified Arabic" w:cs="Simplified Arabic"/>
          <w:sz w:val="32"/>
          <w:szCs w:val="32"/>
          <w:rtl/>
          <w:lang w:bidi="ar-IQ"/>
        </w:rPr>
        <w:t>درس الملاكمة</w:t>
      </w:r>
      <w:r w:rsidR="009A1C9A" w:rsidRPr="009A1C9A">
        <w:rPr>
          <w:rFonts w:ascii="Times New Roman" w:eastAsia="Times New Roman" w:hAnsi="Times New Roman" w:cs="Simplified Arabic"/>
          <w:sz w:val="32"/>
          <w:szCs w:val="32"/>
          <w:rtl/>
          <w:lang w:bidi="ar-IQ"/>
        </w:rPr>
        <w:t xml:space="preserve"> على وفق هذهِ المعايير، التي تعد مهمة التقويم فيها مُتممة للقياس ، ولاسيما وأن هذا القياس</w:t>
      </w:r>
      <w:r w:rsidR="00325753">
        <w:rPr>
          <w:rFonts w:ascii="Times New Roman" w:eastAsia="Times New Roman" w:hAnsi="Times New Roman" w:cs="Simplified Arabic" w:hint="cs"/>
          <w:sz w:val="32"/>
          <w:szCs w:val="32"/>
          <w:rtl/>
          <w:lang w:bidi="ar-IQ"/>
        </w:rPr>
        <w:t xml:space="preserve"> ,</w:t>
      </w:r>
      <w:r w:rsidR="009A1C9A" w:rsidRPr="009A1C9A">
        <w:rPr>
          <w:rFonts w:ascii="Times New Roman" w:eastAsia="Times New Roman" w:hAnsi="Times New Roman" w:cs="Simplified Arabic"/>
          <w:sz w:val="32"/>
          <w:szCs w:val="32"/>
          <w:rtl/>
          <w:lang w:bidi="ar-IQ"/>
        </w:rPr>
        <w:t xml:space="preserve"> هو تشخيصي ل</w:t>
      </w:r>
      <w:r w:rsidR="00BD015E">
        <w:rPr>
          <w:rFonts w:ascii="Times New Roman" w:eastAsia="Times New Roman" w:hAnsi="Times New Roman" w:cs="Simplified Arabic"/>
          <w:sz w:val="32"/>
          <w:szCs w:val="32"/>
          <w:rtl/>
          <w:lang w:bidi="ar-IQ"/>
        </w:rPr>
        <w:t xml:space="preserve">وصف الظاهرة </w:t>
      </w:r>
      <w:proofErr w:type="spellStart"/>
      <w:r w:rsidR="00BD015E">
        <w:rPr>
          <w:rFonts w:ascii="Times New Roman" w:eastAsia="Times New Roman" w:hAnsi="Times New Roman" w:cs="Simplified Arabic"/>
          <w:sz w:val="32"/>
          <w:szCs w:val="32"/>
          <w:rtl/>
          <w:lang w:bidi="ar-IQ"/>
        </w:rPr>
        <w:t>الم</w:t>
      </w:r>
      <w:r w:rsidR="00BD015E">
        <w:rPr>
          <w:rFonts w:ascii="Times New Roman" w:eastAsia="Times New Roman" w:hAnsi="Times New Roman" w:cs="Simplified Arabic" w:hint="cs"/>
          <w:sz w:val="32"/>
          <w:szCs w:val="32"/>
          <w:rtl/>
          <w:lang w:bidi="ar-IQ"/>
        </w:rPr>
        <w:t>ب</w:t>
      </w:r>
      <w:r w:rsidR="009A1C9A" w:rsidRPr="009A1C9A">
        <w:rPr>
          <w:rFonts w:ascii="Times New Roman" w:eastAsia="Times New Roman" w:hAnsi="Times New Roman" w:cs="Simplified Arabic"/>
          <w:sz w:val="32"/>
          <w:szCs w:val="32"/>
          <w:rtl/>
          <w:lang w:bidi="ar-IQ"/>
        </w:rPr>
        <w:t>حوثة</w:t>
      </w:r>
      <w:proofErr w:type="spellEnd"/>
      <w:r w:rsidR="00325753">
        <w:rPr>
          <w:rFonts w:ascii="Times New Roman" w:eastAsia="Times New Roman" w:hAnsi="Times New Roman" w:cs="Simplified Arabic" w:hint="cs"/>
          <w:sz w:val="32"/>
          <w:szCs w:val="32"/>
          <w:rtl/>
          <w:lang w:bidi="ar-IQ"/>
        </w:rPr>
        <w:t xml:space="preserve"> ,</w:t>
      </w:r>
      <w:r w:rsidR="009A1C9A" w:rsidRPr="009A1C9A">
        <w:rPr>
          <w:rFonts w:ascii="Times New Roman" w:eastAsia="Times New Roman" w:hAnsi="Times New Roman" w:cs="Simplified Arabic"/>
          <w:sz w:val="32"/>
          <w:szCs w:val="32"/>
          <w:rtl/>
          <w:lang w:bidi="ar-IQ"/>
        </w:rPr>
        <w:t xml:space="preserve"> ليتم التوصل إلى إيجاد الحلول لمكامن الضعف التي شأنها أن تساعد في زيادة </w:t>
      </w:r>
      <w:r w:rsidR="00325753" w:rsidRPr="009A1C9A">
        <w:rPr>
          <w:rFonts w:ascii="Times New Roman" w:eastAsia="Times New Roman" w:hAnsi="Times New Roman" w:cs="Simplified Arabic" w:hint="cs"/>
          <w:sz w:val="32"/>
          <w:szCs w:val="32"/>
          <w:rtl/>
          <w:lang w:bidi="ar-IQ"/>
        </w:rPr>
        <w:t>الاهتمام</w:t>
      </w:r>
      <w:r w:rsidR="00BD015E">
        <w:rPr>
          <w:rFonts w:ascii="Times New Roman" w:eastAsia="Times New Roman" w:hAnsi="Times New Roman" w:cs="Simplified Arabic"/>
          <w:sz w:val="32"/>
          <w:szCs w:val="32"/>
          <w:rtl/>
          <w:lang w:bidi="ar-IQ"/>
        </w:rPr>
        <w:t xml:space="preserve"> بمعايير الجودة  الشاملة</w:t>
      </w:r>
      <w:r w:rsidR="00BD015E">
        <w:rPr>
          <w:rFonts w:ascii="Times New Roman" w:eastAsia="Times New Roman" w:hAnsi="Times New Roman" w:cs="Simplified Arabic" w:hint="cs"/>
          <w:sz w:val="32"/>
          <w:szCs w:val="32"/>
          <w:rtl/>
          <w:lang w:bidi="ar-IQ"/>
        </w:rPr>
        <w:t>.</w:t>
      </w:r>
    </w:p>
    <w:p w:rsidR="009A1C9A" w:rsidRPr="001B5EF0" w:rsidRDefault="00875D1C" w:rsidP="00CD28F5">
      <w:pPr>
        <w:spacing w:after="120" w:line="276" w:lineRule="auto"/>
        <w:jc w:val="both"/>
        <w:rPr>
          <w:rFonts w:ascii="Simplified Arabic" w:eastAsia="Times New Roman" w:hAnsi="Simplified Arabic" w:cs="PT Bold Heading"/>
          <w:b/>
          <w:bCs/>
          <w:sz w:val="32"/>
          <w:szCs w:val="32"/>
          <w:rtl/>
          <w:lang w:bidi="ar-IQ"/>
        </w:rPr>
      </w:pPr>
      <w:r w:rsidRPr="001B5EF0">
        <w:rPr>
          <w:rFonts w:ascii="Simplified Arabic" w:eastAsia="Times New Roman" w:hAnsi="Simplified Arabic" w:cs="PT Bold Heading" w:hint="cs"/>
          <w:b/>
          <w:bCs/>
          <w:sz w:val="32"/>
          <w:szCs w:val="32"/>
          <w:rtl/>
          <w:lang w:bidi="ar-IQ"/>
        </w:rPr>
        <w:t>4</w:t>
      </w:r>
      <w:r w:rsidR="009A1C9A" w:rsidRPr="001B5EF0">
        <w:rPr>
          <w:rFonts w:ascii="Simplified Arabic" w:eastAsia="Times New Roman" w:hAnsi="Simplified Arabic" w:cs="PT Bold Heading"/>
          <w:b/>
          <w:bCs/>
          <w:sz w:val="32"/>
          <w:szCs w:val="32"/>
          <w:rtl/>
          <w:lang w:bidi="ar-IQ"/>
        </w:rPr>
        <w:t>-</w:t>
      </w:r>
      <w:r w:rsidRPr="001B5EF0">
        <w:rPr>
          <w:rFonts w:ascii="Simplified Arabic" w:eastAsia="Times New Roman" w:hAnsi="Simplified Arabic" w:cs="PT Bold Heading" w:hint="cs"/>
          <w:b/>
          <w:bCs/>
          <w:sz w:val="32"/>
          <w:szCs w:val="32"/>
          <w:rtl/>
          <w:lang w:bidi="ar-IQ"/>
        </w:rPr>
        <w:t>2</w:t>
      </w:r>
      <w:r w:rsidR="009A1C9A" w:rsidRPr="001B5EF0">
        <w:rPr>
          <w:rFonts w:ascii="Simplified Arabic" w:eastAsia="Times New Roman" w:hAnsi="Simplified Arabic" w:cs="PT Bold Heading"/>
          <w:b/>
          <w:bCs/>
          <w:sz w:val="32"/>
          <w:szCs w:val="32"/>
          <w:rtl/>
          <w:lang w:bidi="ar-IQ"/>
        </w:rPr>
        <w:t xml:space="preserve">عرض نتائج </w:t>
      </w:r>
      <w:r w:rsidR="009A1C9A" w:rsidRPr="001B5EF0">
        <w:rPr>
          <w:rFonts w:ascii="Times New Roman" w:eastAsia="Times New Roman" w:hAnsi="Times New Roman" w:cs="PT Bold Heading"/>
          <w:b/>
          <w:bCs/>
          <w:sz w:val="32"/>
          <w:szCs w:val="32"/>
          <w:rtl/>
          <w:lang w:bidi="ar-IQ"/>
        </w:rPr>
        <w:t xml:space="preserve">مستوى </w:t>
      </w:r>
      <w:r w:rsidR="009A1C9A" w:rsidRPr="001B5EF0">
        <w:rPr>
          <w:rFonts w:ascii="Simplified Arabic" w:eastAsia="Times New Roman" w:hAnsi="Simplified Arabic" w:cs="PT Bold Heading"/>
          <w:b/>
          <w:bCs/>
          <w:sz w:val="32"/>
          <w:szCs w:val="32"/>
          <w:rtl/>
        </w:rPr>
        <w:t>إدارة الجودة الشاملة لدرس الملاكمة في كليات التربية البدنية وعلوم الرياضة</w:t>
      </w:r>
      <w:r w:rsidR="007C3089" w:rsidRPr="001B5EF0">
        <w:rPr>
          <w:rFonts w:ascii="Simplified Arabic" w:eastAsia="Times New Roman" w:hAnsi="Simplified Arabic" w:cs="PT Bold Heading"/>
          <w:b/>
          <w:bCs/>
          <w:sz w:val="32"/>
          <w:szCs w:val="32"/>
          <w:rtl/>
          <w:lang w:bidi="ar-IQ"/>
        </w:rPr>
        <w:t xml:space="preserve"> وتحليلها :-</w:t>
      </w:r>
    </w:p>
    <w:p w:rsidR="009A1C9A" w:rsidRDefault="001B5EF0" w:rsidP="00CD28F5">
      <w:pPr>
        <w:spacing w:after="120" w:line="276" w:lineRule="auto"/>
        <w:jc w:val="both"/>
        <w:rPr>
          <w:rFonts w:ascii="Simplified Arabic" w:eastAsia="Times New Roman" w:hAnsi="Simplified Arabic" w:cs="Simplified Arabic"/>
          <w:sz w:val="32"/>
          <w:szCs w:val="32"/>
          <w:rtl/>
          <w:lang w:bidi="ar-IQ"/>
        </w:rPr>
      </w:pPr>
      <w:r>
        <w:rPr>
          <w:rFonts w:ascii="Times New Roman" w:eastAsia="Times New Roman" w:hAnsi="Times New Roman" w:cs="Simplified Arabic" w:hint="cs"/>
          <w:sz w:val="32"/>
          <w:szCs w:val="32"/>
          <w:rtl/>
          <w:lang w:bidi="ar-IQ"/>
        </w:rPr>
        <w:t xml:space="preserve">    </w:t>
      </w:r>
      <w:r w:rsidR="009A1C9A" w:rsidRPr="009A1C9A">
        <w:rPr>
          <w:rFonts w:ascii="Times New Roman" w:eastAsia="Times New Roman" w:hAnsi="Times New Roman" w:cs="Simplified Arabic"/>
          <w:sz w:val="32"/>
          <w:szCs w:val="32"/>
          <w:rtl/>
          <w:lang w:bidi="ar-IQ"/>
        </w:rPr>
        <w:t xml:space="preserve">للتعرف على مستوى </w:t>
      </w:r>
      <w:r w:rsidR="009A1C9A" w:rsidRPr="009A1C9A">
        <w:rPr>
          <w:rFonts w:ascii="Simplified Arabic" w:eastAsia="Times New Roman" w:hAnsi="Simplified Arabic" w:cs="Simplified Arabic"/>
          <w:sz w:val="32"/>
          <w:szCs w:val="32"/>
          <w:rtl/>
        </w:rPr>
        <w:t>إدارة الجودة الشاملة</w:t>
      </w:r>
      <w:r w:rsidR="00325753">
        <w:rPr>
          <w:rFonts w:ascii="Simplified Arabic" w:eastAsia="Times New Roman" w:hAnsi="Simplified Arabic" w:cs="Simplified Arabic" w:hint="cs"/>
          <w:sz w:val="32"/>
          <w:szCs w:val="32"/>
          <w:rtl/>
        </w:rPr>
        <w:t xml:space="preserve"> ,</w:t>
      </w:r>
      <w:r w:rsidR="009A1C9A" w:rsidRPr="009A1C9A">
        <w:rPr>
          <w:rFonts w:ascii="Simplified Arabic" w:eastAsia="Times New Roman" w:hAnsi="Simplified Arabic" w:cs="Simplified Arabic"/>
          <w:sz w:val="32"/>
          <w:szCs w:val="32"/>
          <w:rtl/>
        </w:rPr>
        <w:t xml:space="preserve"> لدرس الملاكمة في كليات التربية البدنية وعلوم الرياضة</w:t>
      </w:r>
      <w:r w:rsidR="009A1C9A" w:rsidRPr="009A1C9A">
        <w:rPr>
          <w:rFonts w:ascii="Times New Roman" w:eastAsia="Times New Roman" w:hAnsi="Times New Roman" w:cs="Simplified Arabic"/>
          <w:sz w:val="32"/>
          <w:szCs w:val="32"/>
          <w:rtl/>
          <w:lang w:bidi="ar-IQ"/>
        </w:rPr>
        <w:t xml:space="preserve"> وتشخيص واقعها بدقة</w:t>
      </w:r>
      <w:r w:rsidR="00325753">
        <w:rPr>
          <w:rFonts w:ascii="Times New Roman" w:eastAsia="Times New Roman" w:hAnsi="Times New Roman" w:cs="Simplified Arabic" w:hint="cs"/>
          <w:sz w:val="32"/>
          <w:szCs w:val="32"/>
          <w:rtl/>
          <w:lang w:bidi="ar-IQ"/>
        </w:rPr>
        <w:t xml:space="preserve"> ،</w:t>
      </w:r>
      <w:r w:rsidR="009A1C9A" w:rsidRPr="009A1C9A">
        <w:rPr>
          <w:rFonts w:ascii="Times New Roman" w:eastAsia="Times New Roman" w:hAnsi="Times New Roman" w:cs="Simplified Arabic"/>
          <w:sz w:val="32"/>
          <w:szCs w:val="32"/>
          <w:rtl/>
          <w:lang w:bidi="ar-IQ"/>
        </w:rPr>
        <w:t xml:space="preserve"> يعرض الباحث نتائج المقياس بالدرجة الكلية ، ومن ثم بدرجة كل مجال من مجالات المقياس ، ومن ثم </w:t>
      </w:r>
      <w:proofErr w:type="spellStart"/>
      <w:r w:rsidR="009A1C9A" w:rsidRPr="009A1C9A">
        <w:rPr>
          <w:rFonts w:ascii="Times New Roman" w:eastAsia="Times New Roman" w:hAnsi="Times New Roman" w:cs="Simplified Arabic"/>
          <w:sz w:val="32"/>
          <w:szCs w:val="32"/>
          <w:rtl/>
          <w:lang w:bidi="ar-IQ"/>
        </w:rPr>
        <w:t>إستجابات</w:t>
      </w:r>
      <w:proofErr w:type="spellEnd"/>
      <w:r w:rsidR="009A1C9A" w:rsidRPr="009A1C9A">
        <w:rPr>
          <w:rFonts w:ascii="Times New Roman" w:eastAsia="Times New Roman" w:hAnsi="Times New Roman" w:cs="Simplified Arabic"/>
          <w:sz w:val="32"/>
          <w:szCs w:val="32"/>
          <w:rtl/>
          <w:lang w:bidi="ar-IQ"/>
        </w:rPr>
        <w:t xml:space="preserve"> عينة التطبيق تفصيلاً</w:t>
      </w:r>
      <w:r w:rsidR="009A1C9A" w:rsidRPr="009A1C9A">
        <w:rPr>
          <w:rFonts w:ascii="Simplified Arabic" w:eastAsia="Times New Roman" w:hAnsi="Simplified Arabic" w:cs="Simplified Arabic"/>
          <w:sz w:val="32"/>
          <w:szCs w:val="32"/>
          <w:rtl/>
          <w:lang w:bidi="ar-IQ"/>
        </w:rPr>
        <w:t xml:space="preserve"> عن كل فقرة من الفقرات</w:t>
      </w:r>
      <w:r w:rsidR="00325753">
        <w:rPr>
          <w:rFonts w:ascii="Simplified Arabic" w:eastAsia="Times New Roman" w:hAnsi="Simplified Arabic" w:cs="Simplified Arabic" w:hint="cs"/>
          <w:sz w:val="32"/>
          <w:szCs w:val="32"/>
          <w:rtl/>
          <w:lang w:bidi="ar-IQ"/>
        </w:rPr>
        <w:t xml:space="preserve"> ,</w:t>
      </w:r>
      <w:r w:rsidR="000216EC">
        <w:rPr>
          <w:rFonts w:ascii="Simplified Arabic" w:eastAsia="Times New Roman" w:hAnsi="Simplified Arabic" w:cs="Simplified Arabic" w:hint="cs"/>
          <w:sz w:val="32"/>
          <w:szCs w:val="32"/>
          <w:rtl/>
          <w:lang w:bidi="ar-IQ"/>
        </w:rPr>
        <w:t>لتحقيق اهداف الدراسة وا</w:t>
      </w:r>
      <w:r w:rsidR="009A1C9A" w:rsidRPr="009A1C9A">
        <w:rPr>
          <w:rFonts w:ascii="Simplified Arabic" w:eastAsia="Times New Roman" w:hAnsi="Simplified Arabic" w:cs="Simplified Arabic"/>
          <w:sz w:val="32"/>
          <w:szCs w:val="32"/>
          <w:rtl/>
          <w:lang w:bidi="ar-IQ"/>
        </w:rPr>
        <w:t>لتعرف على مكامن القوة والضعف في هذا المستوى من الجودة الشاملة في الدرس من وجهة نظر طلاب كليات التربية البدنية وعلوم الرياضة</w:t>
      </w:r>
      <w:r w:rsidR="009A1C9A" w:rsidRPr="009A1C9A">
        <w:rPr>
          <w:rFonts w:ascii="Simplified Arabic" w:eastAsia="Times New Roman" w:hAnsi="Simplified Arabic" w:cs="Simplified Arabic"/>
          <w:sz w:val="32"/>
          <w:szCs w:val="32"/>
          <w:rtl/>
        </w:rPr>
        <w:t xml:space="preserve"> وكما مُبين بالجدول (</w:t>
      </w:r>
      <w:r w:rsidR="009A1C9A" w:rsidRPr="009A1C9A">
        <w:rPr>
          <w:rFonts w:ascii="Simplified Arabic" w:eastAsia="Times New Roman" w:hAnsi="Simplified Arabic" w:cs="Simplified Arabic"/>
          <w:sz w:val="32"/>
          <w:szCs w:val="32"/>
        </w:rPr>
        <w:t>1</w:t>
      </w:r>
      <w:r w:rsidR="00A234A1">
        <w:rPr>
          <w:rFonts w:ascii="Simplified Arabic" w:eastAsia="Times New Roman" w:hAnsi="Simplified Arabic" w:cs="Simplified Arabic"/>
          <w:sz w:val="32"/>
          <w:szCs w:val="32"/>
        </w:rPr>
        <w:t>1</w:t>
      </w:r>
      <w:r w:rsidR="009A1C9A" w:rsidRPr="009A1C9A">
        <w:rPr>
          <w:rFonts w:ascii="Simplified Arabic" w:eastAsia="Times New Roman" w:hAnsi="Simplified Arabic" w:cs="Simplified Arabic"/>
          <w:sz w:val="32"/>
          <w:szCs w:val="32"/>
          <w:rtl/>
        </w:rPr>
        <w:t>)</w:t>
      </w:r>
      <w:r w:rsidR="00325753">
        <w:rPr>
          <w:rFonts w:ascii="Simplified Arabic" w:eastAsia="Times New Roman" w:hAnsi="Simplified Arabic" w:cs="Simplified Arabic" w:hint="cs"/>
          <w:sz w:val="32"/>
          <w:szCs w:val="32"/>
          <w:rtl/>
        </w:rPr>
        <w:t xml:space="preserve"> ,</w:t>
      </w:r>
      <w:r w:rsidR="009A1C9A" w:rsidRPr="009A1C9A">
        <w:rPr>
          <w:rFonts w:ascii="Simplified Arabic" w:eastAsia="Times New Roman" w:hAnsi="Simplified Arabic" w:cs="Simplified Arabic"/>
          <w:sz w:val="32"/>
          <w:szCs w:val="32"/>
          <w:rtl/>
        </w:rPr>
        <w:t xml:space="preserve"> وموضح في الشكل(</w:t>
      </w:r>
      <w:r w:rsidR="009A1C9A" w:rsidRPr="009A1C9A">
        <w:rPr>
          <w:rFonts w:ascii="Simplified Arabic" w:eastAsia="Times New Roman" w:hAnsi="Simplified Arabic" w:cs="Simplified Arabic"/>
          <w:sz w:val="32"/>
          <w:szCs w:val="32"/>
        </w:rPr>
        <w:t>2</w:t>
      </w:r>
      <w:r w:rsidR="009A1C9A" w:rsidRPr="009A1C9A">
        <w:rPr>
          <w:rFonts w:ascii="Simplified Arabic" w:eastAsia="Times New Roman" w:hAnsi="Simplified Arabic" w:cs="Simplified Arabic"/>
          <w:sz w:val="32"/>
          <w:szCs w:val="32"/>
          <w:rtl/>
        </w:rPr>
        <w:t>):-</w:t>
      </w:r>
    </w:p>
    <w:p w:rsidR="00CD28F5" w:rsidRDefault="00CD28F5" w:rsidP="00CD28F5">
      <w:pPr>
        <w:spacing w:after="120" w:line="276" w:lineRule="auto"/>
        <w:jc w:val="both"/>
        <w:rPr>
          <w:rFonts w:ascii="Simplified Arabic" w:eastAsia="Times New Roman" w:hAnsi="Simplified Arabic" w:cs="Simplified Arabic"/>
          <w:sz w:val="32"/>
          <w:szCs w:val="32"/>
          <w:rtl/>
          <w:lang w:bidi="ar-IQ"/>
        </w:rPr>
      </w:pPr>
    </w:p>
    <w:p w:rsidR="00CD28F5" w:rsidRDefault="00CD28F5" w:rsidP="00CD28F5">
      <w:pPr>
        <w:spacing w:after="120" w:line="276" w:lineRule="auto"/>
        <w:jc w:val="both"/>
        <w:rPr>
          <w:rFonts w:ascii="Simplified Arabic" w:eastAsia="Times New Roman" w:hAnsi="Simplified Arabic" w:cs="Simplified Arabic"/>
          <w:sz w:val="32"/>
          <w:szCs w:val="32"/>
          <w:rtl/>
        </w:rPr>
      </w:pPr>
    </w:p>
    <w:p w:rsidR="00CD28F5" w:rsidRDefault="00CD28F5" w:rsidP="00CD28F5">
      <w:pPr>
        <w:spacing w:after="120" w:line="276" w:lineRule="auto"/>
        <w:jc w:val="both"/>
        <w:rPr>
          <w:rFonts w:ascii="Simplified Arabic" w:eastAsia="Times New Roman" w:hAnsi="Simplified Arabic" w:cs="Simplified Arabic"/>
          <w:sz w:val="32"/>
          <w:szCs w:val="32"/>
          <w:rtl/>
        </w:rPr>
      </w:pPr>
    </w:p>
    <w:p w:rsidR="000216EC" w:rsidRDefault="000216EC" w:rsidP="00CD28F5">
      <w:pPr>
        <w:spacing w:after="120" w:line="276" w:lineRule="auto"/>
        <w:jc w:val="both"/>
        <w:rPr>
          <w:rFonts w:ascii="Simplified Arabic" w:eastAsia="Times New Roman" w:hAnsi="Simplified Arabic" w:cs="Simplified Arabic"/>
          <w:sz w:val="32"/>
          <w:szCs w:val="32"/>
          <w:rtl/>
        </w:rPr>
      </w:pPr>
    </w:p>
    <w:p w:rsidR="000216EC" w:rsidRPr="009A1C9A" w:rsidRDefault="000216EC" w:rsidP="00CD28F5">
      <w:pPr>
        <w:spacing w:after="120" w:line="276" w:lineRule="auto"/>
        <w:jc w:val="both"/>
        <w:rPr>
          <w:rFonts w:ascii="Simplified Arabic" w:eastAsia="Times New Roman" w:hAnsi="Simplified Arabic" w:cs="Simplified Arabic"/>
          <w:sz w:val="32"/>
          <w:szCs w:val="32"/>
          <w:rtl/>
        </w:rPr>
      </w:pPr>
    </w:p>
    <w:p w:rsidR="009A1C9A" w:rsidRPr="009A1C9A" w:rsidRDefault="009A1C9A" w:rsidP="00A234A1">
      <w:pPr>
        <w:spacing w:after="0" w:line="240" w:lineRule="auto"/>
        <w:ind w:right="-284"/>
        <w:jc w:val="center"/>
        <w:rPr>
          <w:rFonts w:ascii="Times New Roman" w:eastAsia="Times New Roman" w:hAnsi="Times New Roman" w:cs="Simplified Arabic"/>
          <w:sz w:val="28"/>
          <w:szCs w:val="28"/>
          <w:rtl/>
          <w:lang w:bidi="ar-IQ"/>
        </w:rPr>
      </w:pPr>
      <w:r w:rsidRPr="009A1C9A">
        <w:rPr>
          <w:rFonts w:ascii="Times New Roman" w:eastAsia="Times New Roman" w:hAnsi="Times New Roman" w:cs="Simplified Arabic"/>
          <w:sz w:val="28"/>
          <w:szCs w:val="28"/>
          <w:rtl/>
          <w:lang w:bidi="ar-IQ"/>
        </w:rPr>
        <w:lastRenderedPageBreak/>
        <w:t>جدول (</w:t>
      </w:r>
      <w:r w:rsidRPr="009A1C9A">
        <w:rPr>
          <w:rFonts w:ascii="Times New Roman" w:eastAsia="Times New Roman" w:hAnsi="Times New Roman" w:cs="Times New Roman"/>
          <w:sz w:val="28"/>
          <w:szCs w:val="28"/>
          <w:lang w:bidi="ar-IQ"/>
        </w:rPr>
        <w:t>1</w:t>
      </w:r>
      <w:r w:rsidR="00A234A1">
        <w:rPr>
          <w:rFonts w:ascii="Times New Roman" w:eastAsia="Times New Roman" w:hAnsi="Times New Roman" w:cs="Times New Roman"/>
          <w:sz w:val="28"/>
          <w:szCs w:val="28"/>
          <w:lang w:bidi="ar-IQ"/>
        </w:rPr>
        <w:t>1</w:t>
      </w:r>
      <w:r w:rsidRPr="009A1C9A">
        <w:rPr>
          <w:rFonts w:ascii="Times New Roman" w:eastAsia="Times New Roman" w:hAnsi="Times New Roman" w:cs="Simplified Arabic"/>
          <w:sz w:val="28"/>
          <w:szCs w:val="28"/>
          <w:rtl/>
          <w:lang w:bidi="ar-IQ"/>
        </w:rPr>
        <w:t xml:space="preserve">) </w:t>
      </w:r>
    </w:p>
    <w:p w:rsidR="009A1C9A" w:rsidRPr="009A1C9A" w:rsidRDefault="009A1C9A" w:rsidP="009A1C9A">
      <w:pPr>
        <w:spacing w:after="0" w:line="240" w:lineRule="auto"/>
        <w:ind w:right="-284"/>
        <w:jc w:val="center"/>
        <w:rPr>
          <w:rFonts w:ascii="Times New Roman" w:eastAsia="Times New Roman" w:hAnsi="Times New Roman" w:cs="Simplified Arabic"/>
          <w:sz w:val="28"/>
          <w:szCs w:val="28"/>
          <w:rtl/>
          <w:lang w:bidi="ar-IQ"/>
        </w:rPr>
      </w:pPr>
      <w:r w:rsidRPr="009A1C9A">
        <w:rPr>
          <w:rFonts w:ascii="Times New Roman" w:eastAsia="Times New Roman" w:hAnsi="Times New Roman" w:cs="Simplified Arabic"/>
          <w:sz w:val="28"/>
          <w:szCs w:val="28"/>
          <w:rtl/>
          <w:lang w:bidi="ar-IQ"/>
        </w:rPr>
        <w:t>يبين الوسط الحسابي لعينة التطبيق الكلية في نتائج المقياس كلياً بالمقارنة مع الوسط الفرضي للمقياس</w:t>
      </w:r>
    </w:p>
    <w:tbl>
      <w:tblPr>
        <w:bidiVisual/>
        <w:tblW w:w="8790" w:type="dxa"/>
        <w:tblInd w:w="5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2835"/>
        <w:gridCol w:w="851"/>
        <w:gridCol w:w="850"/>
        <w:gridCol w:w="709"/>
        <w:gridCol w:w="1276"/>
        <w:gridCol w:w="1134"/>
        <w:gridCol w:w="1135"/>
      </w:tblGrid>
      <w:tr w:rsidR="009A1C9A" w:rsidRPr="009A1C9A" w:rsidTr="00E72999">
        <w:trPr>
          <w:trHeight w:val="638"/>
        </w:trPr>
        <w:tc>
          <w:tcPr>
            <w:tcW w:w="2835" w:type="dxa"/>
            <w:tcBorders>
              <w:top w:val="thinThickSmallGap" w:sz="24" w:space="0" w:color="auto"/>
              <w:left w:val="thickThinSmallGap" w:sz="24" w:space="0" w:color="auto"/>
              <w:bottom w:val="thickThinSmallGap" w:sz="24" w:space="0" w:color="auto"/>
              <w:right w:val="double" w:sz="4" w:space="0" w:color="auto"/>
            </w:tcBorders>
            <w:shd w:val="clear" w:color="auto" w:fill="FFD966" w:themeFill="accent4" w:themeFillTint="99"/>
            <w:vAlign w:val="center"/>
            <w:hideMark/>
          </w:tcPr>
          <w:p w:rsidR="009A1C9A" w:rsidRPr="009A1C9A" w:rsidRDefault="009A1C9A" w:rsidP="009A1C9A">
            <w:pPr>
              <w:spacing w:after="0" w:line="276" w:lineRule="auto"/>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أسم المقياس</w:t>
            </w:r>
          </w:p>
        </w:tc>
        <w:tc>
          <w:tcPr>
            <w:tcW w:w="851" w:type="dxa"/>
            <w:tcBorders>
              <w:top w:val="thinThickSmallGap" w:sz="24" w:space="0" w:color="auto"/>
              <w:left w:val="double" w:sz="4" w:space="0" w:color="auto"/>
              <w:bottom w:val="thickThinSmallGap" w:sz="24" w:space="0" w:color="auto"/>
              <w:right w:val="double" w:sz="4" w:space="0" w:color="auto"/>
            </w:tcBorders>
            <w:shd w:val="clear" w:color="auto" w:fill="FFD966" w:themeFill="accent4" w:themeFillTint="99"/>
            <w:vAlign w:val="center"/>
            <w:hideMark/>
          </w:tcPr>
          <w:p w:rsidR="009A1C9A" w:rsidRPr="009A1C9A" w:rsidRDefault="009A1C9A" w:rsidP="009A1C9A">
            <w:pPr>
              <w:spacing w:after="0" w:line="276" w:lineRule="auto"/>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عدد الفقرات</w:t>
            </w:r>
          </w:p>
        </w:tc>
        <w:tc>
          <w:tcPr>
            <w:tcW w:w="850" w:type="dxa"/>
            <w:tcBorders>
              <w:top w:val="thinThickSmallGap" w:sz="24" w:space="0" w:color="auto"/>
              <w:left w:val="double" w:sz="4" w:space="0" w:color="auto"/>
              <w:bottom w:val="thickThinSmallGap" w:sz="24" w:space="0" w:color="auto"/>
              <w:right w:val="double" w:sz="4" w:space="0" w:color="auto"/>
            </w:tcBorders>
            <w:shd w:val="clear" w:color="auto" w:fill="FFD966" w:themeFill="accent4" w:themeFillTint="99"/>
            <w:vAlign w:val="center"/>
            <w:hideMark/>
          </w:tcPr>
          <w:p w:rsidR="009A1C9A" w:rsidRPr="009A1C9A" w:rsidRDefault="009A1C9A" w:rsidP="009A1C9A">
            <w:pPr>
              <w:spacing w:after="0" w:line="276" w:lineRule="auto"/>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وحدة القياس</w:t>
            </w:r>
          </w:p>
        </w:tc>
        <w:tc>
          <w:tcPr>
            <w:tcW w:w="709" w:type="dxa"/>
            <w:tcBorders>
              <w:top w:val="thinThickSmallGap" w:sz="24" w:space="0" w:color="auto"/>
              <w:left w:val="double" w:sz="4" w:space="0" w:color="auto"/>
              <w:bottom w:val="thickThinSmallGap" w:sz="24" w:space="0" w:color="auto"/>
              <w:right w:val="double" w:sz="4" w:space="0" w:color="auto"/>
            </w:tcBorders>
            <w:shd w:val="clear" w:color="auto" w:fill="FFD966" w:themeFill="accent4" w:themeFillTint="99"/>
            <w:vAlign w:val="center"/>
            <w:hideMark/>
          </w:tcPr>
          <w:p w:rsidR="009A1C9A" w:rsidRPr="009A1C9A" w:rsidRDefault="009A1C9A" w:rsidP="009A1C9A">
            <w:pPr>
              <w:spacing w:after="0" w:line="276" w:lineRule="auto"/>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ن</w:t>
            </w:r>
          </w:p>
        </w:tc>
        <w:tc>
          <w:tcPr>
            <w:tcW w:w="1276" w:type="dxa"/>
            <w:tcBorders>
              <w:top w:val="thinThickSmallGap" w:sz="24" w:space="0" w:color="auto"/>
              <w:left w:val="double" w:sz="4" w:space="0" w:color="auto"/>
              <w:bottom w:val="thickThinSmallGap" w:sz="24" w:space="0" w:color="auto"/>
              <w:right w:val="double" w:sz="4" w:space="0" w:color="auto"/>
            </w:tcBorders>
            <w:shd w:val="clear" w:color="auto" w:fill="FFD966" w:themeFill="accent4" w:themeFillTint="99"/>
            <w:vAlign w:val="center"/>
            <w:hideMark/>
          </w:tcPr>
          <w:p w:rsidR="009A1C9A" w:rsidRPr="009A1C9A" w:rsidRDefault="009A1C9A" w:rsidP="009A1C9A">
            <w:pPr>
              <w:spacing w:after="0" w:line="276" w:lineRule="auto"/>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الدرجة الكلية للمقياس</w:t>
            </w:r>
          </w:p>
        </w:tc>
        <w:tc>
          <w:tcPr>
            <w:tcW w:w="1134" w:type="dxa"/>
            <w:tcBorders>
              <w:top w:val="thinThickSmallGap" w:sz="24" w:space="0" w:color="auto"/>
              <w:left w:val="double" w:sz="4" w:space="0" w:color="auto"/>
              <w:bottom w:val="thickThinSmallGap" w:sz="24" w:space="0" w:color="auto"/>
              <w:right w:val="double" w:sz="4" w:space="0" w:color="auto"/>
            </w:tcBorders>
            <w:shd w:val="clear" w:color="auto" w:fill="FFD966" w:themeFill="accent4" w:themeFillTint="99"/>
            <w:vAlign w:val="center"/>
            <w:hideMark/>
          </w:tcPr>
          <w:p w:rsidR="009A1C9A" w:rsidRPr="009A1C9A" w:rsidRDefault="009A1C9A" w:rsidP="009A1C9A">
            <w:pPr>
              <w:spacing w:after="0" w:line="276" w:lineRule="auto"/>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الوسط الحسابي</w:t>
            </w:r>
          </w:p>
        </w:tc>
        <w:tc>
          <w:tcPr>
            <w:tcW w:w="1135" w:type="dxa"/>
            <w:tcBorders>
              <w:top w:val="thinThickSmallGap" w:sz="24" w:space="0" w:color="auto"/>
              <w:left w:val="double" w:sz="4" w:space="0" w:color="auto"/>
              <w:bottom w:val="thickThinSmallGap" w:sz="24" w:space="0" w:color="auto"/>
              <w:right w:val="thinThickSmallGap" w:sz="24" w:space="0" w:color="auto"/>
            </w:tcBorders>
            <w:shd w:val="clear" w:color="auto" w:fill="FFD966" w:themeFill="accent4" w:themeFillTint="99"/>
            <w:vAlign w:val="center"/>
            <w:hideMark/>
          </w:tcPr>
          <w:p w:rsidR="009A1C9A" w:rsidRPr="009A1C9A" w:rsidRDefault="009A1C9A" w:rsidP="009A1C9A">
            <w:pPr>
              <w:spacing w:after="0" w:line="276" w:lineRule="auto"/>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الوسط الفرضي</w:t>
            </w:r>
          </w:p>
        </w:tc>
      </w:tr>
      <w:tr w:rsidR="009A1C9A" w:rsidRPr="009A1C9A" w:rsidTr="00E72999">
        <w:trPr>
          <w:trHeight w:val="868"/>
        </w:trPr>
        <w:tc>
          <w:tcPr>
            <w:tcW w:w="2835" w:type="dxa"/>
            <w:tcBorders>
              <w:top w:val="thickThinSmallGap" w:sz="24" w:space="0" w:color="auto"/>
              <w:left w:val="thickThinSmallGap" w:sz="24" w:space="0" w:color="auto"/>
              <w:bottom w:val="thickThinSmallGap" w:sz="2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Simplified Arabic"/>
                <w:b/>
                <w:bCs/>
                <w:sz w:val="28"/>
                <w:szCs w:val="28"/>
              </w:rPr>
            </w:pPr>
            <w:r w:rsidRPr="009A1C9A">
              <w:rPr>
                <w:rFonts w:ascii="Simplified Arabic" w:eastAsia="Times New Roman" w:hAnsi="Simplified Arabic" w:cs="Simplified Arabic"/>
                <w:sz w:val="28"/>
                <w:szCs w:val="28"/>
                <w:rtl/>
              </w:rPr>
              <w:t>إدارة الجودة الشاملة لدرس الملاكمة في كليات التربية البدنية وعلوم الرياضة</w:t>
            </w:r>
          </w:p>
        </w:tc>
        <w:tc>
          <w:tcPr>
            <w:tcW w:w="851" w:type="dxa"/>
            <w:tcBorders>
              <w:top w:val="thickThinSmallGap" w:sz="24" w:space="0" w:color="auto"/>
              <w:left w:val="double" w:sz="4" w:space="0" w:color="auto"/>
              <w:bottom w:val="thickThinSmallGap" w:sz="24" w:space="0" w:color="auto"/>
              <w:right w:val="double" w:sz="4" w:space="0" w:color="auto"/>
            </w:tcBorders>
            <w:vAlign w:val="center"/>
            <w:hideMark/>
          </w:tcPr>
          <w:p w:rsidR="009A1C9A" w:rsidRPr="009A1C9A" w:rsidRDefault="009A1C9A" w:rsidP="009A1C9A">
            <w:pPr>
              <w:spacing w:after="0" w:line="276" w:lineRule="auto"/>
              <w:jc w:val="center"/>
              <w:rPr>
                <w:rFonts w:ascii="Simplified Arabic" w:eastAsia="Times New Roman" w:hAnsi="Simplified Arabic" w:cs="Simplified Arabic"/>
                <w:sz w:val="28"/>
                <w:szCs w:val="28"/>
                <w:lang w:bidi="ar-IQ"/>
              </w:rPr>
            </w:pPr>
            <w:r w:rsidRPr="009A1C9A">
              <w:rPr>
                <w:rFonts w:ascii="Simplified Arabic" w:eastAsia="Times New Roman" w:hAnsi="Simplified Arabic" w:cs="Simplified Arabic"/>
                <w:sz w:val="28"/>
                <w:szCs w:val="28"/>
                <w:lang w:bidi="ar-IQ"/>
              </w:rPr>
              <w:t>66</w:t>
            </w:r>
          </w:p>
        </w:tc>
        <w:tc>
          <w:tcPr>
            <w:tcW w:w="850" w:type="dxa"/>
            <w:tcBorders>
              <w:top w:val="thickThinSmallGap" w:sz="24" w:space="0" w:color="auto"/>
              <w:left w:val="double" w:sz="4" w:space="0" w:color="auto"/>
              <w:bottom w:val="thickThinSmallGap" w:sz="24" w:space="0" w:color="auto"/>
              <w:right w:val="double" w:sz="4" w:space="0" w:color="auto"/>
            </w:tcBorders>
            <w:vAlign w:val="center"/>
            <w:hideMark/>
          </w:tcPr>
          <w:p w:rsidR="009A1C9A" w:rsidRPr="009A1C9A" w:rsidRDefault="009A1C9A" w:rsidP="009A1C9A">
            <w:pPr>
              <w:spacing w:after="0" w:line="276" w:lineRule="auto"/>
              <w:jc w:val="center"/>
              <w:rPr>
                <w:rFonts w:ascii="Simplified Arabic" w:eastAsia="Times New Roman" w:hAnsi="Simplified Arabic" w:cs="Simplified Arabic"/>
                <w:sz w:val="28"/>
                <w:szCs w:val="28"/>
                <w:lang w:bidi="ar-IQ"/>
              </w:rPr>
            </w:pPr>
            <w:r w:rsidRPr="009A1C9A">
              <w:rPr>
                <w:rFonts w:ascii="Times New Roman" w:eastAsia="Times New Roman" w:hAnsi="Times New Roman" w:cs="Simplified Arabic"/>
                <w:sz w:val="28"/>
                <w:szCs w:val="28"/>
                <w:rtl/>
                <w:lang w:bidi="ar-IQ"/>
              </w:rPr>
              <w:t>الدرجة</w:t>
            </w:r>
          </w:p>
        </w:tc>
        <w:tc>
          <w:tcPr>
            <w:tcW w:w="709" w:type="dxa"/>
            <w:tcBorders>
              <w:top w:val="thickThinSmallGap" w:sz="24" w:space="0" w:color="auto"/>
              <w:left w:val="double" w:sz="4" w:space="0" w:color="auto"/>
              <w:bottom w:val="thickThinSmallGap" w:sz="24" w:space="0" w:color="auto"/>
              <w:right w:val="double" w:sz="4" w:space="0" w:color="auto"/>
            </w:tcBorders>
            <w:vAlign w:val="center"/>
            <w:hideMark/>
          </w:tcPr>
          <w:p w:rsidR="009A1C9A" w:rsidRPr="009A1C9A" w:rsidRDefault="009A1C9A" w:rsidP="009A1C9A">
            <w:pPr>
              <w:spacing w:after="0" w:line="276" w:lineRule="auto"/>
              <w:jc w:val="center"/>
              <w:rPr>
                <w:rFonts w:ascii="Simplified Arabic" w:eastAsia="Times New Roman" w:hAnsi="Simplified Arabic" w:cs="Simplified Arabic"/>
                <w:sz w:val="28"/>
                <w:szCs w:val="28"/>
                <w:lang w:bidi="ar-IQ"/>
              </w:rPr>
            </w:pPr>
            <w:r w:rsidRPr="009A1C9A">
              <w:rPr>
                <w:rFonts w:ascii="Simplified Arabic" w:eastAsia="Times New Roman" w:hAnsi="Simplified Arabic" w:cs="Simplified Arabic"/>
                <w:sz w:val="28"/>
                <w:szCs w:val="28"/>
                <w:lang w:bidi="ar-IQ"/>
              </w:rPr>
              <w:t>164</w:t>
            </w:r>
          </w:p>
        </w:tc>
        <w:tc>
          <w:tcPr>
            <w:tcW w:w="1276" w:type="dxa"/>
            <w:tcBorders>
              <w:top w:val="thickThinSmallGap" w:sz="24" w:space="0" w:color="auto"/>
              <w:left w:val="double" w:sz="4" w:space="0" w:color="auto"/>
              <w:bottom w:val="thickThinSmallGap" w:sz="24" w:space="0" w:color="auto"/>
              <w:right w:val="double" w:sz="4" w:space="0" w:color="auto"/>
            </w:tcBorders>
            <w:vAlign w:val="center"/>
            <w:hideMark/>
          </w:tcPr>
          <w:p w:rsidR="009A1C9A" w:rsidRPr="009A1C9A" w:rsidRDefault="009A1C9A" w:rsidP="009A1C9A">
            <w:pPr>
              <w:spacing w:after="0" w:line="276" w:lineRule="auto"/>
              <w:jc w:val="center"/>
              <w:rPr>
                <w:rFonts w:ascii="Simplified Arabic" w:eastAsia="Times New Roman" w:hAnsi="Simplified Arabic" w:cs="Simplified Arabic"/>
                <w:sz w:val="28"/>
                <w:szCs w:val="28"/>
                <w:lang w:bidi="ar-IQ"/>
              </w:rPr>
            </w:pPr>
            <w:r w:rsidRPr="009A1C9A">
              <w:rPr>
                <w:rFonts w:ascii="Simplified Arabic" w:eastAsia="Times New Roman" w:hAnsi="Simplified Arabic" w:cs="Simplified Arabic"/>
                <w:sz w:val="28"/>
                <w:szCs w:val="28"/>
                <w:lang w:bidi="ar-IQ"/>
              </w:rPr>
              <w:t>330</w:t>
            </w:r>
          </w:p>
        </w:tc>
        <w:tc>
          <w:tcPr>
            <w:tcW w:w="1134" w:type="dxa"/>
            <w:tcBorders>
              <w:top w:val="thickThinSmallGap" w:sz="24" w:space="0" w:color="auto"/>
              <w:left w:val="double" w:sz="4" w:space="0" w:color="auto"/>
              <w:bottom w:val="thickThinSmallGap" w:sz="2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sz w:val="28"/>
                <w:szCs w:val="28"/>
                <w:lang w:bidi="ar-IQ"/>
              </w:rPr>
            </w:pPr>
            <w:r w:rsidRPr="009A1C9A">
              <w:rPr>
                <w:rFonts w:ascii="Times New Roman" w:eastAsia="Calibri" w:hAnsi="Times New Roman" w:cs="Times New Roman"/>
                <w:color w:val="000000"/>
                <w:sz w:val="28"/>
                <w:szCs w:val="28"/>
              </w:rPr>
              <w:t>161.77</w:t>
            </w:r>
          </w:p>
        </w:tc>
        <w:tc>
          <w:tcPr>
            <w:tcW w:w="1135" w:type="dxa"/>
            <w:tcBorders>
              <w:top w:val="thickThinSmallGap" w:sz="24" w:space="0" w:color="auto"/>
              <w:left w:val="double" w:sz="4" w:space="0" w:color="auto"/>
              <w:bottom w:val="thickThinSmallGap" w:sz="24" w:space="0" w:color="auto"/>
              <w:right w:val="thinThickSmallGap" w:sz="24" w:space="0" w:color="auto"/>
            </w:tcBorders>
            <w:vAlign w:val="center"/>
            <w:hideMark/>
          </w:tcPr>
          <w:p w:rsidR="009A1C9A" w:rsidRPr="009A1C9A" w:rsidRDefault="009A1C9A" w:rsidP="009A1C9A">
            <w:pPr>
              <w:spacing w:after="0" w:line="276" w:lineRule="auto"/>
              <w:jc w:val="center"/>
              <w:rPr>
                <w:rFonts w:ascii="Simplified Arabic" w:eastAsia="Times New Roman" w:hAnsi="Simplified Arabic" w:cs="Simplified Arabic"/>
                <w:sz w:val="28"/>
                <w:szCs w:val="28"/>
                <w:lang w:bidi="ar-IQ"/>
              </w:rPr>
            </w:pPr>
            <w:r w:rsidRPr="009A1C9A">
              <w:rPr>
                <w:rFonts w:ascii="Simplified Arabic" w:eastAsia="Times New Roman" w:hAnsi="Simplified Arabic" w:cs="Simplified Arabic"/>
                <w:sz w:val="28"/>
                <w:szCs w:val="28"/>
                <w:lang w:bidi="ar-IQ"/>
              </w:rPr>
              <w:t>198</w:t>
            </w:r>
          </w:p>
        </w:tc>
      </w:tr>
    </w:tbl>
    <w:p w:rsidR="009A1C9A" w:rsidRPr="009A1C9A" w:rsidRDefault="009A1C9A" w:rsidP="009A1C9A">
      <w:pPr>
        <w:spacing w:after="0" w:line="240" w:lineRule="auto"/>
        <w:ind w:right="-425"/>
        <w:jc w:val="both"/>
        <w:rPr>
          <w:rFonts w:ascii="Times New Roman" w:eastAsia="Times New Roman" w:hAnsi="Times New Roman" w:cs="Simplified Arabic"/>
          <w:b/>
          <w:bCs/>
          <w:sz w:val="24"/>
          <w:szCs w:val="24"/>
          <w:rtl/>
          <w:lang w:bidi="ar-IQ"/>
        </w:rPr>
      </w:pPr>
    </w:p>
    <w:p w:rsidR="009A1C9A" w:rsidRPr="009A1C9A" w:rsidRDefault="009A1C9A" w:rsidP="009A1C9A">
      <w:pPr>
        <w:spacing w:after="120" w:line="240" w:lineRule="auto"/>
        <w:ind w:right="-425"/>
        <w:jc w:val="center"/>
        <w:rPr>
          <w:rFonts w:ascii="Simplified Arabic" w:eastAsia="Times New Roman" w:hAnsi="Simplified Arabic" w:cs="Simplified Arabic"/>
          <w:sz w:val="32"/>
          <w:szCs w:val="32"/>
          <w:rtl/>
          <w:lang w:bidi="ar-IQ"/>
        </w:rPr>
      </w:pPr>
      <w:r w:rsidRPr="009A1C9A">
        <w:rPr>
          <w:rFonts w:ascii="Simplified Arabic" w:eastAsia="Times New Roman" w:hAnsi="Simplified Arabic" w:cs="Simplified Arabic"/>
          <w:noProof/>
          <w:sz w:val="32"/>
          <w:szCs w:val="32"/>
        </w:rPr>
        <w:drawing>
          <wp:inline distT="0" distB="0" distL="0" distR="0" wp14:anchorId="627FEA2F" wp14:editId="6047FDEA">
            <wp:extent cx="5238750" cy="2847975"/>
            <wp:effectExtent l="57150" t="0" r="57150" b="104775"/>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A1C9A" w:rsidRPr="009A1C9A" w:rsidRDefault="009A1C9A" w:rsidP="009A1C9A">
      <w:pPr>
        <w:spacing w:after="0" w:line="240" w:lineRule="auto"/>
        <w:ind w:right="-851"/>
        <w:jc w:val="center"/>
        <w:rPr>
          <w:rFonts w:ascii="Times New Roman" w:eastAsia="Times New Roman" w:hAnsi="Times New Roman" w:cs="Simplified Arabic"/>
          <w:sz w:val="28"/>
          <w:szCs w:val="28"/>
          <w:rtl/>
          <w:lang w:bidi="ar-IQ"/>
        </w:rPr>
      </w:pPr>
      <w:r w:rsidRPr="009A1C9A">
        <w:rPr>
          <w:rFonts w:ascii="Times New Roman" w:eastAsia="Times New Roman" w:hAnsi="Times New Roman" w:cs="Simplified Arabic"/>
          <w:sz w:val="28"/>
          <w:szCs w:val="28"/>
          <w:rtl/>
          <w:lang w:bidi="ar-IQ"/>
        </w:rPr>
        <w:t>شكل (</w:t>
      </w:r>
      <w:r w:rsidRPr="009A1C9A">
        <w:rPr>
          <w:rFonts w:ascii="Times New Roman" w:eastAsia="Times New Roman" w:hAnsi="Times New Roman" w:cs="Times New Roman"/>
          <w:sz w:val="28"/>
          <w:szCs w:val="28"/>
          <w:lang w:bidi="ar-IQ"/>
        </w:rPr>
        <w:t>2</w:t>
      </w:r>
      <w:r w:rsidRPr="009A1C9A">
        <w:rPr>
          <w:rFonts w:ascii="Times New Roman" w:eastAsia="Times New Roman" w:hAnsi="Times New Roman" w:cs="Simplified Arabic"/>
          <w:sz w:val="28"/>
          <w:szCs w:val="28"/>
          <w:rtl/>
          <w:lang w:bidi="ar-IQ"/>
        </w:rPr>
        <w:t>)</w:t>
      </w:r>
    </w:p>
    <w:p w:rsidR="009A1C9A" w:rsidRPr="009A1C9A" w:rsidRDefault="009A1C9A" w:rsidP="000216EC">
      <w:pPr>
        <w:spacing w:after="0" w:line="240" w:lineRule="auto"/>
        <w:jc w:val="center"/>
        <w:rPr>
          <w:rFonts w:ascii="Times New Roman" w:eastAsia="Times New Roman" w:hAnsi="Times New Roman" w:cs="Simplified Arabic"/>
          <w:sz w:val="28"/>
          <w:szCs w:val="28"/>
          <w:rtl/>
          <w:lang w:bidi="ar-IQ"/>
        </w:rPr>
      </w:pPr>
      <w:r w:rsidRPr="009A1C9A">
        <w:rPr>
          <w:rFonts w:ascii="Times New Roman" w:eastAsia="Times New Roman" w:hAnsi="Times New Roman" w:cs="Simplified Arabic"/>
          <w:sz w:val="28"/>
          <w:szCs w:val="28"/>
          <w:rtl/>
          <w:lang w:bidi="ar-IQ"/>
        </w:rPr>
        <w:t>يوضح الوسط الحسابي لمستوى المقياس كلياً بالمقارنة مع الوسط الفرضي للمقياس</w:t>
      </w:r>
    </w:p>
    <w:p w:rsidR="009A1C9A" w:rsidRPr="009A1C9A" w:rsidRDefault="009A1C9A" w:rsidP="000216EC">
      <w:pPr>
        <w:spacing w:after="0" w:line="240" w:lineRule="auto"/>
        <w:rPr>
          <w:rFonts w:ascii="Times New Roman" w:eastAsia="Calibri" w:hAnsi="Times New Roman" w:cs="Times New Roman"/>
          <w:sz w:val="24"/>
          <w:szCs w:val="24"/>
          <w:rtl/>
        </w:rPr>
      </w:pPr>
    </w:p>
    <w:p w:rsidR="00876071" w:rsidRDefault="009A1C9A" w:rsidP="000216EC">
      <w:pPr>
        <w:spacing w:after="120" w:line="240" w:lineRule="auto"/>
        <w:jc w:val="both"/>
        <w:rPr>
          <w:rFonts w:ascii="Simplified Arabic" w:eastAsia="Times New Roman" w:hAnsi="Simplified Arabic" w:cs="Simplified Arabic"/>
          <w:sz w:val="32"/>
          <w:szCs w:val="32"/>
          <w:rtl/>
          <w:lang w:bidi="ar-IQ"/>
        </w:rPr>
      </w:pPr>
      <w:r w:rsidRPr="009A1C9A">
        <w:rPr>
          <w:rFonts w:ascii="Times New Roman" w:eastAsia="Times New Roman" w:hAnsi="Times New Roman" w:cs="Simplified Arabic"/>
          <w:color w:val="FF0000"/>
          <w:sz w:val="32"/>
          <w:szCs w:val="32"/>
          <w:rtl/>
          <w:lang w:bidi="ar-IQ"/>
        </w:rPr>
        <w:t xml:space="preserve">     </w:t>
      </w:r>
      <w:r w:rsidR="001B5EF0">
        <w:rPr>
          <w:rFonts w:ascii="Times New Roman" w:eastAsia="Times New Roman" w:hAnsi="Times New Roman" w:cs="Simplified Arabic"/>
          <w:sz w:val="32"/>
          <w:szCs w:val="32"/>
          <w:rtl/>
          <w:lang w:bidi="ar-IQ"/>
        </w:rPr>
        <w:t>ت</w:t>
      </w:r>
      <w:r w:rsidRPr="009A1C9A">
        <w:rPr>
          <w:rFonts w:ascii="Times New Roman" w:eastAsia="Times New Roman" w:hAnsi="Times New Roman" w:cs="Simplified Arabic"/>
          <w:sz w:val="32"/>
          <w:szCs w:val="32"/>
          <w:rtl/>
          <w:lang w:bidi="ar-IQ"/>
        </w:rPr>
        <w:t>بين نتائج الجدول (</w:t>
      </w:r>
      <w:r w:rsidRPr="009A1C9A">
        <w:rPr>
          <w:rFonts w:ascii="Times New Roman" w:eastAsia="Times New Roman" w:hAnsi="Times New Roman" w:cs="Times New Roman"/>
          <w:sz w:val="32"/>
          <w:szCs w:val="32"/>
          <w:lang w:bidi="ar-IQ"/>
        </w:rPr>
        <w:t>1</w:t>
      </w:r>
      <w:r w:rsidR="00A234A1">
        <w:rPr>
          <w:rFonts w:ascii="Times New Roman" w:eastAsia="Times New Roman" w:hAnsi="Times New Roman" w:cs="Times New Roman"/>
          <w:sz w:val="32"/>
          <w:szCs w:val="32"/>
          <w:lang w:bidi="ar-IQ"/>
        </w:rPr>
        <w:t>1</w:t>
      </w:r>
      <w:r w:rsidRPr="009A1C9A">
        <w:rPr>
          <w:rFonts w:ascii="Times New Roman" w:eastAsia="Times New Roman" w:hAnsi="Times New Roman" w:cs="Simplified Arabic"/>
          <w:sz w:val="32"/>
          <w:szCs w:val="32"/>
          <w:rtl/>
          <w:lang w:bidi="ar-IQ"/>
        </w:rPr>
        <w:t xml:space="preserve">) أنّ عينة التطبيق في نتائج مستوى </w:t>
      </w:r>
      <w:r w:rsidRPr="009A1C9A">
        <w:rPr>
          <w:rFonts w:ascii="Simplified Arabic" w:eastAsia="Times New Roman" w:hAnsi="Simplified Arabic" w:cs="Simplified Arabic"/>
          <w:sz w:val="32"/>
          <w:szCs w:val="32"/>
          <w:rtl/>
        </w:rPr>
        <w:t>إدارة الجودة الشاملة لدرس الملاكمة في كليات التربية البدنية وعلوم الرياضة</w:t>
      </w:r>
      <w:r w:rsidR="008F367A">
        <w:rPr>
          <w:rFonts w:ascii="Simplified Arabic" w:eastAsia="Times New Roman" w:hAnsi="Simplified Arabic" w:cs="Simplified Arabic" w:hint="cs"/>
          <w:sz w:val="32"/>
          <w:szCs w:val="32"/>
          <w:rtl/>
        </w:rPr>
        <w:t xml:space="preserve"> ,</w:t>
      </w:r>
      <w:r w:rsidRPr="009A1C9A">
        <w:rPr>
          <w:rFonts w:ascii="Times New Roman" w:eastAsia="Times New Roman" w:hAnsi="Times New Roman" w:cs="Simplified Arabic"/>
          <w:sz w:val="32"/>
          <w:szCs w:val="32"/>
          <w:rtl/>
          <w:lang w:bidi="ar-IQ"/>
        </w:rPr>
        <w:t xml:space="preserve"> لم تتعد</w:t>
      </w:r>
      <w:r w:rsidR="008F367A">
        <w:rPr>
          <w:rFonts w:ascii="Times New Roman" w:eastAsia="Times New Roman" w:hAnsi="Times New Roman" w:cs="Simplified Arabic" w:hint="cs"/>
          <w:sz w:val="32"/>
          <w:szCs w:val="32"/>
          <w:rtl/>
          <w:lang w:bidi="ar-IQ"/>
        </w:rPr>
        <w:t>ى</w:t>
      </w:r>
      <w:r w:rsidRPr="009A1C9A">
        <w:rPr>
          <w:rFonts w:ascii="Times New Roman" w:eastAsia="Times New Roman" w:hAnsi="Times New Roman" w:cs="Simplified Arabic"/>
          <w:sz w:val="32"/>
          <w:szCs w:val="32"/>
          <w:rtl/>
          <w:lang w:bidi="ar-IQ"/>
        </w:rPr>
        <w:t xml:space="preserve"> مستوى الوسط الفرضي للمقياس وبالرجوع لنتائج جدولي (</w:t>
      </w:r>
      <w:r w:rsidR="00A234A1">
        <w:rPr>
          <w:rFonts w:ascii="Times New Roman" w:eastAsia="Times New Roman" w:hAnsi="Times New Roman" w:cs="Simplified Arabic"/>
          <w:sz w:val="32"/>
          <w:szCs w:val="32"/>
          <w:lang w:bidi="ar-IQ"/>
        </w:rPr>
        <w:t>9</w:t>
      </w:r>
      <w:r w:rsidRPr="009A1C9A">
        <w:rPr>
          <w:rFonts w:ascii="Times New Roman" w:eastAsia="Times New Roman" w:hAnsi="Times New Roman" w:cs="Simplified Arabic"/>
          <w:sz w:val="32"/>
          <w:szCs w:val="32"/>
          <w:rtl/>
          <w:lang w:bidi="ar-IQ"/>
        </w:rPr>
        <w:t>) و(</w:t>
      </w:r>
      <w:r w:rsidRPr="009A1C9A">
        <w:rPr>
          <w:rFonts w:ascii="Times New Roman" w:eastAsia="Times New Roman" w:hAnsi="Times New Roman" w:cs="Simplified Arabic"/>
          <w:sz w:val="32"/>
          <w:szCs w:val="32"/>
          <w:lang w:bidi="ar-IQ"/>
        </w:rPr>
        <w:t>1</w:t>
      </w:r>
      <w:r w:rsidR="00A234A1">
        <w:rPr>
          <w:rFonts w:ascii="Times New Roman" w:eastAsia="Times New Roman" w:hAnsi="Times New Roman" w:cs="Simplified Arabic"/>
          <w:sz w:val="32"/>
          <w:szCs w:val="32"/>
          <w:lang w:bidi="ar-IQ"/>
        </w:rPr>
        <w:t>0</w:t>
      </w:r>
      <w:r w:rsidRPr="009A1C9A">
        <w:rPr>
          <w:rFonts w:ascii="Times New Roman" w:eastAsia="Times New Roman" w:hAnsi="Times New Roman" w:cs="Simplified Arabic"/>
          <w:sz w:val="32"/>
          <w:szCs w:val="32"/>
          <w:rtl/>
          <w:lang w:bidi="ar-IQ"/>
        </w:rPr>
        <w:t xml:space="preserve">) يُلاحظ بأن تقويم هذا الدرس بناءً على قيمة الوسط الحسابي ضمن مستوى متوسط ، وبذلك فإنّ مقياس </w:t>
      </w:r>
      <w:r w:rsidRPr="009A1C9A">
        <w:rPr>
          <w:rFonts w:ascii="Simplified Arabic" w:eastAsia="Times New Roman" w:hAnsi="Simplified Arabic" w:cs="Simplified Arabic"/>
          <w:sz w:val="32"/>
          <w:szCs w:val="32"/>
          <w:rtl/>
        </w:rPr>
        <w:t>إدارة الجودة الشاملة لدرس الملاكمة في كليات التربية البدنية وعلوم الرياضة</w:t>
      </w:r>
      <w:r w:rsidRPr="009A1C9A">
        <w:rPr>
          <w:rFonts w:ascii="Times New Roman" w:eastAsia="Times New Roman" w:hAnsi="Times New Roman" w:cs="Simplified Arabic"/>
          <w:sz w:val="32"/>
          <w:szCs w:val="32"/>
          <w:rtl/>
          <w:lang w:bidi="ar-IQ"/>
        </w:rPr>
        <w:t xml:space="preserve"> قد حقق تقويم معياري المرجع بالمقارنة مع المستويات المعيارية التي تم اشتقاقها ، وتقويم </w:t>
      </w:r>
      <w:r w:rsidRPr="009A1C9A">
        <w:rPr>
          <w:rFonts w:ascii="Times New Roman" w:eastAsia="Times New Roman" w:hAnsi="Times New Roman" w:cs="Simplified Arabic"/>
          <w:sz w:val="32"/>
          <w:szCs w:val="32"/>
          <w:rtl/>
          <w:lang w:bidi="ar-IQ"/>
        </w:rPr>
        <w:lastRenderedPageBreak/>
        <w:t>محكي المرجع بالمقارنة مع الوسط الفرضي التقويمي ، وفي أدناه عرض نتائج مجالات المقياس تفصيلاً</w:t>
      </w:r>
      <w:r w:rsidR="00876071">
        <w:rPr>
          <w:rFonts w:ascii="Simplified Arabic" w:eastAsia="Times New Roman" w:hAnsi="Simplified Arabic" w:cs="Simplified Arabic" w:hint="cs"/>
          <w:sz w:val="32"/>
          <w:szCs w:val="32"/>
          <w:rtl/>
          <w:lang w:bidi="ar-IQ"/>
        </w:rPr>
        <w:t>.</w:t>
      </w:r>
    </w:p>
    <w:p w:rsidR="009A1C9A" w:rsidRPr="009A1C9A" w:rsidRDefault="009A1C9A" w:rsidP="000216EC">
      <w:pPr>
        <w:spacing w:after="120" w:line="240" w:lineRule="auto"/>
        <w:jc w:val="both"/>
        <w:rPr>
          <w:rFonts w:ascii="Simplified Arabic" w:eastAsia="Times New Roman" w:hAnsi="Simplified Arabic" w:cs="Simplified Arabic"/>
          <w:sz w:val="32"/>
          <w:szCs w:val="32"/>
          <w:rtl/>
          <w:lang w:bidi="ar-IQ"/>
        </w:rPr>
      </w:pPr>
      <w:r w:rsidRPr="009A1C9A">
        <w:rPr>
          <w:rFonts w:ascii="Simplified Arabic" w:eastAsia="Times New Roman" w:hAnsi="Simplified Arabic" w:cs="Simplified Arabic"/>
          <w:sz w:val="32"/>
          <w:szCs w:val="32"/>
          <w:rtl/>
          <w:lang w:bidi="ar-IQ"/>
        </w:rPr>
        <w:t xml:space="preserve"> </w:t>
      </w:r>
      <w:r w:rsidR="00876071">
        <w:rPr>
          <w:rFonts w:ascii="Simplified Arabic" w:eastAsia="Times New Roman" w:hAnsi="Simplified Arabic" w:cs="Simplified Arabic" w:hint="cs"/>
          <w:sz w:val="32"/>
          <w:szCs w:val="32"/>
          <w:rtl/>
          <w:lang w:bidi="ar-IQ"/>
        </w:rPr>
        <w:t xml:space="preserve">  </w:t>
      </w:r>
      <w:r w:rsidRPr="009A1C9A">
        <w:rPr>
          <w:rFonts w:ascii="Simplified Arabic" w:eastAsia="Times New Roman" w:hAnsi="Simplified Arabic" w:cs="Simplified Arabic"/>
          <w:sz w:val="32"/>
          <w:szCs w:val="32"/>
          <w:rtl/>
          <w:lang w:bidi="ar-IQ"/>
        </w:rPr>
        <w:t xml:space="preserve"> وبغية مناقشة نتائج هذا التقويم فأنه من المنطقي لا يمكن التكهن بها مالم يتم التعرف على استجابات العينة عن كل مجال وعن كل فقرة ليتسنى للباحث </w:t>
      </w:r>
      <w:r w:rsidR="008F367A">
        <w:rPr>
          <w:rFonts w:ascii="Simplified Arabic" w:eastAsia="Times New Roman" w:hAnsi="Simplified Arabic" w:cs="Simplified Arabic" w:hint="cs"/>
          <w:sz w:val="32"/>
          <w:szCs w:val="32"/>
          <w:rtl/>
          <w:lang w:bidi="ar-IQ"/>
        </w:rPr>
        <w:t xml:space="preserve">ان يعزو </w:t>
      </w:r>
      <w:r w:rsidRPr="009A1C9A">
        <w:rPr>
          <w:rFonts w:ascii="Simplified Arabic" w:eastAsia="Times New Roman" w:hAnsi="Simplified Arabic" w:cs="Simplified Arabic"/>
          <w:sz w:val="32"/>
          <w:szCs w:val="32"/>
          <w:rtl/>
          <w:lang w:bidi="ar-IQ"/>
        </w:rPr>
        <w:t xml:space="preserve">التفسيرات </w:t>
      </w:r>
      <w:proofErr w:type="spellStart"/>
      <w:r w:rsidRPr="009A1C9A">
        <w:rPr>
          <w:rFonts w:ascii="Simplified Arabic" w:eastAsia="Times New Roman" w:hAnsi="Simplified Arabic" w:cs="Simplified Arabic"/>
          <w:sz w:val="32"/>
          <w:szCs w:val="32"/>
          <w:rtl/>
          <w:lang w:bidi="ar-IQ"/>
        </w:rPr>
        <w:t>بإسلوب</w:t>
      </w:r>
      <w:proofErr w:type="spellEnd"/>
      <w:r w:rsidRPr="009A1C9A">
        <w:rPr>
          <w:rFonts w:ascii="Simplified Arabic" w:eastAsia="Times New Roman" w:hAnsi="Simplified Arabic" w:cs="Simplified Arabic"/>
          <w:sz w:val="32"/>
          <w:szCs w:val="32"/>
          <w:rtl/>
          <w:lang w:bidi="ar-IQ"/>
        </w:rPr>
        <w:t xml:space="preserve"> منهجي يعتمد الحقائق التي تعطي</w:t>
      </w:r>
      <w:r w:rsidR="000216EC">
        <w:rPr>
          <w:rFonts w:ascii="Simplified Arabic" w:eastAsia="Times New Roman" w:hAnsi="Simplified Arabic" w:cs="Simplified Arabic"/>
          <w:sz w:val="32"/>
          <w:szCs w:val="32"/>
          <w:rtl/>
          <w:lang w:bidi="ar-IQ"/>
        </w:rPr>
        <w:t>ها البيانات الرقمية وكما يلي :-</w:t>
      </w:r>
    </w:p>
    <w:p w:rsidR="009A1C9A" w:rsidRPr="00C43AF9" w:rsidRDefault="00BD015E" w:rsidP="000216EC">
      <w:pPr>
        <w:spacing w:after="120" w:line="240" w:lineRule="auto"/>
        <w:jc w:val="both"/>
        <w:rPr>
          <w:rFonts w:ascii="Simplified Arabic" w:eastAsia="Times New Roman" w:hAnsi="Simplified Arabic" w:cs="PT Bold Heading"/>
          <w:b/>
          <w:bCs/>
          <w:sz w:val="32"/>
          <w:szCs w:val="32"/>
          <w:rtl/>
          <w:lang w:bidi="ar-IQ"/>
        </w:rPr>
      </w:pPr>
      <w:r w:rsidRPr="00C43AF9">
        <w:rPr>
          <w:rFonts w:ascii="Simplified Arabic" w:eastAsia="Times New Roman" w:hAnsi="Simplified Arabic" w:cs="PT Bold Heading" w:hint="cs"/>
          <w:b/>
          <w:bCs/>
          <w:sz w:val="32"/>
          <w:szCs w:val="32"/>
          <w:rtl/>
          <w:lang w:bidi="ar-IQ"/>
        </w:rPr>
        <w:t>4</w:t>
      </w:r>
      <w:r w:rsidR="009A1C9A" w:rsidRPr="00C43AF9">
        <w:rPr>
          <w:rFonts w:ascii="Simplified Arabic" w:eastAsia="Times New Roman" w:hAnsi="Simplified Arabic" w:cs="PT Bold Heading"/>
          <w:b/>
          <w:bCs/>
          <w:sz w:val="32"/>
          <w:szCs w:val="32"/>
          <w:rtl/>
          <w:lang w:bidi="ar-IQ"/>
        </w:rPr>
        <w:t>-</w:t>
      </w:r>
      <w:r w:rsidRPr="00C43AF9">
        <w:rPr>
          <w:rFonts w:ascii="Simplified Arabic" w:eastAsia="Times New Roman" w:hAnsi="Simplified Arabic" w:cs="PT Bold Heading" w:hint="cs"/>
          <w:b/>
          <w:bCs/>
          <w:sz w:val="32"/>
          <w:szCs w:val="32"/>
          <w:rtl/>
          <w:lang w:bidi="ar-IQ"/>
        </w:rPr>
        <w:t>2</w:t>
      </w:r>
      <w:r w:rsidR="009A1C9A" w:rsidRPr="00C43AF9">
        <w:rPr>
          <w:rFonts w:ascii="Simplified Arabic" w:eastAsia="Times New Roman" w:hAnsi="Simplified Arabic" w:cs="PT Bold Heading"/>
          <w:b/>
          <w:bCs/>
          <w:sz w:val="32"/>
          <w:szCs w:val="32"/>
          <w:rtl/>
          <w:lang w:bidi="ar-IQ"/>
        </w:rPr>
        <w:t>-</w:t>
      </w:r>
      <w:r w:rsidR="000216EC">
        <w:rPr>
          <w:rFonts w:ascii="Simplified Arabic" w:eastAsia="Times New Roman" w:hAnsi="Simplified Arabic" w:cs="PT Bold Heading" w:hint="cs"/>
          <w:b/>
          <w:bCs/>
          <w:sz w:val="32"/>
          <w:szCs w:val="32"/>
          <w:rtl/>
          <w:lang w:bidi="ar-IQ"/>
        </w:rPr>
        <w:t>1</w:t>
      </w:r>
      <w:r w:rsidR="009A1C9A" w:rsidRPr="00C43AF9">
        <w:rPr>
          <w:rFonts w:ascii="Simplified Arabic" w:eastAsia="Times New Roman" w:hAnsi="Simplified Arabic" w:cs="PT Bold Heading"/>
          <w:b/>
          <w:bCs/>
          <w:sz w:val="32"/>
          <w:szCs w:val="32"/>
          <w:rtl/>
          <w:lang w:bidi="ar-IQ"/>
        </w:rPr>
        <w:t xml:space="preserve"> عرض نتائج </w:t>
      </w:r>
      <w:r w:rsidR="009A1C9A" w:rsidRPr="00C43AF9">
        <w:rPr>
          <w:rFonts w:ascii="Times New Roman" w:eastAsia="Times New Roman" w:hAnsi="Times New Roman" w:cs="PT Bold Heading"/>
          <w:b/>
          <w:bCs/>
          <w:sz w:val="32"/>
          <w:szCs w:val="32"/>
          <w:rtl/>
          <w:lang w:bidi="ar-IQ"/>
        </w:rPr>
        <w:t xml:space="preserve">مستوى مجالات مقياس </w:t>
      </w:r>
      <w:r w:rsidR="009A1C9A" w:rsidRPr="00C43AF9">
        <w:rPr>
          <w:rFonts w:ascii="Simplified Arabic" w:eastAsia="Times New Roman" w:hAnsi="Simplified Arabic" w:cs="PT Bold Heading"/>
          <w:b/>
          <w:bCs/>
          <w:sz w:val="32"/>
          <w:szCs w:val="32"/>
          <w:rtl/>
        </w:rPr>
        <w:t>إدارة الجودة الشاملة لدرس الملاكمة في كليات التربية البدنية وعلوم الرياضة</w:t>
      </w:r>
      <w:r w:rsidR="009A1C9A" w:rsidRPr="00C43AF9">
        <w:rPr>
          <w:rFonts w:ascii="Simplified Arabic" w:eastAsia="Times New Roman" w:hAnsi="Simplified Arabic" w:cs="PT Bold Heading"/>
          <w:b/>
          <w:bCs/>
          <w:sz w:val="32"/>
          <w:szCs w:val="32"/>
          <w:rtl/>
          <w:lang w:bidi="ar-IQ"/>
        </w:rPr>
        <w:t xml:space="preserve"> وتحليلها :- </w:t>
      </w:r>
    </w:p>
    <w:p w:rsidR="006724D7" w:rsidRPr="000216EC" w:rsidRDefault="009A1C9A" w:rsidP="000216EC">
      <w:pPr>
        <w:spacing w:after="120" w:line="240" w:lineRule="auto"/>
        <w:jc w:val="both"/>
        <w:rPr>
          <w:rFonts w:ascii="Simplified Arabic" w:eastAsia="Times New Roman" w:hAnsi="Simplified Arabic" w:cs="Simplified Arabic"/>
          <w:sz w:val="32"/>
          <w:szCs w:val="32"/>
          <w:rtl/>
        </w:rPr>
      </w:pPr>
      <w:r w:rsidRPr="009A1C9A">
        <w:rPr>
          <w:rFonts w:ascii="Times New Roman" w:eastAsia="Times New Roman" w:hAnsi="Times New Roman" w:cs="Simplified Arabic"/>
          <w:sz w:val="32"/>
          <w:szCs w:val="32"/>
          <w:rtl/>
          <w:lang w:bidi="ar-IQ"/>
        </w:rPr>
        <w:t xml:space="preserve">    يعرض الباحث نتائج مجالات مقياس </w:t>
      </w:r>
      <w:r w:rsidRPr="009A1C9A">
        <w:rPr>
          <w:rFonts w:ascii="Simplified Arabic" w:eastAsia="Times New Roman" w:hAnsi="Simplified Arabic" w:cs="Simplified Arabic"/>
          <w:sz w:val="32"/>
          <w:szCs w:val="32"/>
          <w:rtl/>
        </w:rPr>
        <w:t>إدارة الجودة الشاملة لدرس الملاكمة في كليات التربية البدنية وعلوم الرياضة</w:t>
      </w:r>
      <w:r w:rsidRPr="009A1C9A">
        <w:rPr>
          <w:rFonts w:ascii="Times New Roman" w:eastAsia="Times New Roman" w:hAnsi="Times New Roman" w:cs="Simplified Arabic"/>
          <w:sz w:val="32"/>
          <w:szCs w:val="32"/>
          <w:rtl/>
          <w:lang w:bidi="ar-IQ"/>
        </w:rPr>
        <w:t xml:space="preserve"> لعينة التطبيق تفصيلاً ، </w:t>
      </w:r>
      <w:r w:rsidRPr="009A1C9A">
        <w:rPr>
          <w:rFonts w:ascii="Simplified Arabic" w:eastAsia="Times New Roman" w:hAnsi="Simplified Arabic" w:cs="Simplified Arabic"/>
          <w:sz w:val="32"/>
          <w:szCs w:val="32"/>
          <w:rtl/>
        </w:rPr>
        <w:t xml:space="preserve">وكما مُبين بالجدول </w:t>
      </w:r>
      <w:r w:rsidRPr="009A1C9A">
        <w:rPr>
          <w:rFonts w:ascii="Times New Roman" w:eastAsia="Times New Roman" w:hAnsi="Times New Roman" w:cs="Times New Roman" w:hint="cs"/>
          <w:sz w:val="32"/>
          <w:szCs w:val="32"/>
          <w:rtl/>
        </w:rPr>
        <w:t>(</w:t>
      </w:r>
      <w:r w:rsidRPr="009A1C9A">
        <w:rPr>
          <w:rFonts w:ascii="Times New Roman" w:eastAsia="Times New Roman" w:hAnsi="Times New Roman" w:cs="Times New Roman"/>
          <w:sz w:val="32"/>
          <w:szCs w:val="32"/>
        </w:rPr>
        <w:t>1</w:t>
      </w:r>
      <w:r w:rsidR="00A234A1">
        <w:rPr>
          <w:rFonts w:ascii="Times New Roman" w:eastAsia="Times New Roman" w:hAnsi="Times New Roman" w:cs="Times New Roman"/>
          <w:sz w:val="32"/>
          <w:szCs w:val="32"/>
        </w:rPr>
        <w:t>2</w:t>
      </w:r>
      <w:r w:rsidRPr="009A1C9A">
        <w:rPr>
          <w:rFonts w:ascii="Times New Roman" w:eastAsia="Times New Roman" w:hAnsi="Times New Roman" w:cs="Times New Roman" w:hint="cs"/>
          <w:sz w:val="32"/>
          <w:szCs w:val="32"/>
          <w:rtl/>
        </w:rPr>
        <w:t xml:space="preserve">) </w:t>
      </w:r>
      <w:r w:rsidRPr="009A1C9A">
        <w:rPr>
          <w:rFonts w:ascii="Simplified Arabic" w:eastAsia="Times New Roman" w:hAnsi="Simplified Arabic" w:cs="Simplified Arabic"/>
          <w:sz w:val="32"/>
          <w:szCs w:val="32"/>
          <w:rtl/>
        </w:rPr>
        <w:t xml:space="preserve">وموضح في الشكل </w:t>
      </w:r>
      <w:r w:rsidRPr="009A1C9A">
        <w:rPr>
          <w:rFonts w:ascii="Times New Roman" w:eastAsia="Times New Roman" w:hAnsi="Times New Roman" w:cs="Times New Roman" w:hint="cs"/>
          <w:sz w:val="32"/>
          <w:szCs w:val="32"/>
          <w:rtl/>
        </w:rPr>
        <w:t>(</w:t>
      </w:r>
      <w:r w:rsidRPr="009A1C9A">
        <w:rPr>
          <w:rFonts w:ascii="Times New Roman" w:eastAsia="Times New Roman" w:hAnsi="Times New Roman" w:cs="Times New Roman"/>
          <w:sz w:val="32"/>
          <w:szCs w:val="32"/>
        </w:rPr>
        <w:t>3</w:t>
      </w:r>
      <w:r w:rsidRPr="009A1C9A">
        <w:rPr>
          <w:rFonts w:ascii="Times New Roman" w:eastAsia="Times New Roman" w:hAnsi="Times New Roman" w:cs="Times New Roman" w:hint="cs"/>
          <w:sz w:val="32"/>
          <w:szCs w:val="32"/>
          <w:rtl/>
        </w:rPr>
        <w:t>)</w:t>
      </w:r>
      <w:r w:rsidR="000216EC">
        <w:rPr>
          <w:rFonts w:ascii="Simplified Arabic" w:eastAsia="Times New Roman" w:hAnsi="Simplified Arabic" w:cs="Simplified Arabic"/>
          <w:sz w:val="32"/>
          <w:szCs w:val="32"/>
          <w:rtl/>
        </w:rPr>
        <w:t xml:space="preserve"> :-</w:t>
      </w:r>
    </w:p>
    <w:p w:rsidR="009A1C9A" w:rsidRPr="009A1C9A" w:rsidRDefault="009A1C9A" w:rsidP="00A234A1">
      <w:pPr>
        <w:spacing w:after="0" w:line="240" w:lineRule="auto"/>
        <w:ind w:right="-851"/>
        <w:jc w:val="center"/>
        <w:rPr>
          <w:rFonts w:ascii="Times New Roman" w:eastAsia="Times New Roman" w:hAnsi="Times New Roman" w:cs="Simplified Arabic"/>
          <w:sz w:val="28"/>
          <w:szCs w:val="28"/>
          <w:rtl/>
          <w:lang w:bidi="ar-IQ"/>
        </w:rPr>
      </w:pPr>
      <w:r w:rsidRPr="009A1C9A">
        <w:rPr>
          <w:rFonts w:ascii="Times New Roman" w:eastAsia="Times New Roman" w:hAnsi="Times New Roman" w:cs="Simplified Arabic"/>
          <w:sz w:val="28"/>
          <w:szCs w:val="28"/>
          <w:rtl/>
          <w:lang w:bidi="ar-IQ"/>
        </w:rPr>
        <w:t>جدول (</w:t>
      </w:r>
      <w:r w:rsidRPr="009A1C9A">
        <w:rPr>
          <w:rFonts w:ascii="Times New Roman" w:eastAsia="Times New Roman" w:hAnsi="Times New Roman" w:cs="Times New Roman"/>
          <w:sz w:val="28"/>
          <w:szCs w:val="28"/>
          <w:lang w:bidi="ar-IQ"/>
        </w:rPr>
        <w:t>1</w:t>
      </w:r>
      <w:r w:rsidR="00A234A1">
        <w:rPr>
          <w:rFonts w:ascii="Times New Roman" w:eastAsia="Times New Roman" w:hAnsi="Times New Roman" w:cs="Times New Roman"/>
          <w:sz w:val="28"/>
          <w:szCs w:val="28"/>
          <w:lang w:bidi="ar-IQ"/>
        </w:rPr>
        <w:t>2</w:t>
      </w:r>
      <w:r w:rsidRPr="009A1C9A">
        <w:rPr>
          <w:rFonts w:ascii="Times New Roman" w:eastAsia="Times New Roman" w:hAnsi="Times New Roman" w:cs="Simplified Arabic"/>
          <w:sz w:val="28"/>
          <w:szCs w:val="28"/>
          <w:rtl/>
          <w:lang w:bidi="ar-IQ"/>
        </w:rPr>
        <w:t xml:space="preserve">) </w:t>
      </w:r>
    </w:p>
    <w:p w:rsidR="009A1C9A" w:rsidRPr="009A1C9A" w:rsidRDefault="009A1C9A" w:rsidP="009A1C9A">
      <w:pPr>
        <w:spacing w:after="0" w:line="240" w:lineRule="auto"/>
        <w:ind w:right="-851"/>
        <w:jc w:val="center"/>
        <w:rPr>
          <w:rFonts w:ascii="Times New Roman" w:eastAsia="Times New Roman" w:hAnsi="Times New Roman" w:cs="Simplified Arabic"/>
          <w:sz w:val="28"/>
          <w:szCs w:val="28"/>
          <w:rtl/>
          <w:lang w:bidi="ar-IQ"/>
        </w:rPr>
      </w:pPr>
      <w:r w:rsidRPr="009A1C9A">
        <w:rPr>
          <w:rFonts w:ascii="Times New Roman" w:eastAsia="Times New Roman" w:hAnsi="Times New Roman" w:cs="Simplified Arabic"/>
          <w:sz w:val="28"/>
          <w:szCs w:val="28"/>
          <w:rtl/>
          <w:lang w:bidi="ar-IQ"/>
        </w:rPr>
        <w:t>يبين المعالم الإحصائية لعينة التطبيق في نتائج مجالات المقياس بالمقارنة مع الوسط الفرضي لكل مجال</w:t>
      </w:r>
    </w:p>
    <w:tbl>
      <w:tblPr>
        <w:tblpPr w:leftFromText="180" w:rightFromText="180" w:bottomFromText="200" w:vertAnchor="text" w:horzAnchor="margin" w:tblpXSpec="right" w:tblpY="22"/>
        <w:bidiVisual/>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568"/>
        <w:gridCol w:w="851"/>
        <w:gridCol w:w="709"/>
        <w:gridCol w:w="850"/>
        <w:gridCol w:w="710"/>
        <w:gridCol w:w="992"/>
        <w:gridCol w:w="992"/>
        <w:gridCol w:w="850"/>
        <w:gridCol w:w="851"/>
      </w:tblGrid>
      <w:tr w:rsidR="009A1C9A" w:rsidRPr="009A1C9A" w:rsidTr="00E72999">
        <w:trPr>
          <w:cantSplit/>
          <w:trHeight w:val="1181"/>
        </w:trPr>
        <w:tc>
          <w:tcPr>
            <w:tcW w:w="1985" w:type="dxa"/>
            <w:tcBorders>
              <w:top w:val="thinThickSmallGap" w:sz="24" w:space="0" w:color="auto"/>
              <w:left w:val="thinThickSmallGap" w:sz="18" w:space="0" w:color="auto"/>
              <w:bottom w:val="single" w:sz="4" w:space="0" w:color="auto"/>
              <w:right w:val="double" w:sz="4" w:space="0" w:color="auto"/>
            </w:tcBorders>
            <w:shd w:val="clear" w:color="auto" w:fill="FFD966" w:themeFill="accent4" w:themeFillTint="99"/>
            <w:vAlign w:val="center"/>
            <w:hideMark/>
          </w:tcPr>
          <w:p w:rsidR="009A1C9A" w:rsidRPr="009A1C9A" w:rsidRDefault="009A1C9A" w:rsidP="009A1C9A">
            <w:pPr>
              <w:spacing w:after="0" w:line="276" w:lineRule="auto"/>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أسماء مجالات المقياس</w:t>
            </w:r>
          </w:p>
        </w:tc>
        <w:tc>
          <w:tcPr>
            <w:tcW w:w="567" w:type="dxa"/>
            <w:tcBorders>
              <w:top w:val="thinThickSmallGap" w:sz="24" w:space="0" w:color="auto"/>
              <w:left w:val="double" w:sz="4" w:space="0" w:color="auto"/>
              <w:bottom w:val="single" w:sz="4" w:space="0" w:color="auto"/>
              <w:right w:val="double" w:sz="4" w:space="0" w:color="auto"/>
            </w:tcBorders>
            <w:shd w:val="clear" w:color="auto" w:fill="FFD966" w:themeFill="accent4" w:themeFillTint="99"/>
            <w:textDirection w:val="btLr"/>
            <w:vAlign w:val="center"/>
            <w:hideMark/>
          </w:tcPr>
          <w:p w:rsidR="009A1C9A" w:rsidRPr="009A1C9A" w:rsidRDefault="009A1C9A" w:rsidP="009A1C9A">
            <w:pPr>
              <w:spacing w:after="0" w:line="120" w:lineRule="auto"/>
              <w:ind w:right="113"/>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عدد الفقرات</w:t>
            </w:r>
          </w:p>
        </w:tc>
        <w:tc>
          <w:tcPr>
            <w:tcW w:w="850" w:type="dxa"/>
            <w:tcBorders>
              <w:top w:val="thinThickSmallGap" w:sz="24" w:space="0" w:color="auto"/>
              <w:left w:val="double" w:sz="4" w:space="0" w:color="auto"/>
              <w:bottom w:val="single" w:sz="4" w:space="0" w:color="auto"/>
              <w:right w:val="double" w:sz="4" w:space="0" w:color="auto"/>
            </w:tcBorders>
            <w:shd w:val="clear" w:color="auto" w:fill="FFD966" w:themeFill="accent4" w:themeFillTint="99"/>
            <w:vAlign w:val="center"/>
            <w:hideMark/>
          </w:tcPr>
          <w:p w:rsidR="009A1C9A" w:rsidRPr="009A1C9A" w:rsidRDefault="009A1C9A" w:rsidP="009A1C9A">
            <w:pPr>
              <w:spacing w:after="0" w:line="276" w:lineRule="auto"/>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الدرجة الكلية  للمجال</w:t>
            </w:r>
          </w:p>
        </w:tc>
        <w:tc>
          <w:tcPr>
            <w:tcW w:w="709" w:type="dxa"/>
            <w:tcBorders>
              <w:top w:val="thinThickSmallGap" w:sz="24" w:space="0" w:color="auto"/>
              <w:left w:val="double" w:sz="4" w:space="0" w:color="auto"/>
              <w:bottom w:val="single" w:sz="4" w:space="0" w:color="auto"/>
              <w:right w:val="double" w:sz="4" w:space="0" w:color="auto"/>
            </w:tcBorders>
            <w:shd w:val="clear" w:color="auto" w:fill="FFD966" w:themeFill="accent4" w:themeFillTint="99"/>
            <w:textDirection w:val="btLr"/>
            <w:vAlign w:val="center"/>
            <w:hideMark/>
          </w:tcPr>
          <w:p w:rsidR="009A1C9A" w:rsidRPr="009A1C9A" w:rsidRDefault="009A1C9A" w:rsidP="009A1C9A">
            <w:pPr>
              <w:spacing w:after="0" w:line="120" w:lineRule="auto"/>
              <w:ind w:right="113"/>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الوسط الفرضي</w:t>
            </w:r>
          </w:p>
        </w:tc>
        <w:tc>
          <w:tcPr>
            <w:tcW w:w="850" w:type="dxa"/>
            <w:tcBorders>
              <w:top w:val="thinThickSmallGap" w:sz="24" w:space="0" w:color="auto"/>
              <w:left w:val="double" w:sz="4" w:space="0" w:color="auto"/>
              <w:bottom w:val="single" w:sz="4" w:space="0" w:color="auto"/>
              <w:right w:val="double" w:sz="4" w:space="0" w:color="auto"/>
            </w:tcBorders>
            <w:shd w:val="clear" w:color="auto" w:fill="FFD966" w:themeFill="accent4" w:themeFillTint="99"/>
            <w:textDirection w:val="btLr"/>
            <w:vAlign w:val="center"/>
            <w:hideMark/>
          </w:tcPr>
          <w:p w:rsidR="009A1C9A" w:rsidRPr="009A1C9A" w:rsidRDefault="009A1C9A" w:rsidP="009A1C9A">
            <w:pPr>
              <w:spacing w:after="0" w:line="120" w:lineRule="auto"/>
              <w:ind w:right="113"/>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الوسط الحسابي</w:t>
            </w:r>
          </w:p>
        </w:tc>
        <w:tc>
          <w:tcPr>
            <w:tcW w:w="710" w:type="dxa"/>
            <w:tcBorders>
              <w:top w:val="thinThickSmallGap" w:sz="24" w:space="0" w:color="auto"/>
              <w:left w:val="double" w:sz="4" w:space="0" w:color="auto"/>
              <w:bottom w:val="single" w:sz="4" w:space="0" w:color="auto"/>
              <w:right w:val="double" w:sz="4" w:space="0" w:color="auto"/>
            </w:tcBorders>
            <w:shd w:val="clear" w:color="auto" w:fill="FFD966" w:themeFill="accent4" w:themeFillTint="99"/>
            <w:textDirection w:val="btLr"/>
            <w:vAlign w:val="center"/>
            <w:hideMark/>
          </w:tcPr>
          <w:p w:rsidR="009A1C9A" w:rsidRPr="009A1C9A" w:rsidRDefault="009A1C9A" w:rsidP="009A1C9A">
            <w:pPr>
              <w:spacing w:after="0" w:line="120" w:lineRule="auto"/>
              <w:ind w:right="113"/>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الوسيط</w:t>
            </w:r>
          </w:p>
        </w:tc>
        <w:tc>
          <w:tcPr>
            <w:tcW w:w="992" w:type="dxa"/>
            <w:tcBorders>
              <w:top w:val="thinThickSmallGap" w:sz="24" w:space="0" w:color="auto"/>
              <w:left w:val="double" w:sz="4" w:space="0" w:color="auto"/>
              <w:bottom w:val="single" w:sz="4" w:space="0" w:color="auto"/>
              <w:right w:val="double" w:sz="4" w:space="0" w:color="auto"/>
            </w:tcBorders>
            <w:shd w:val="clear" w:color="auto" w:fill="FFD966" w:themeFill="accent4" w:themeFillTint="99"/>
            <w:textDirection w:val="btLr"/>
            <w:vAlign w:val="center"/>
            <w:hideMark/>
          </w:tcPr>
          <w:p w:rsidR="009A1C9A" w:rsidRPr="009A1C9A" w:rsidRDefault="009A1C9A" w:rsidP="009A1C9A">
            <w:pPr>
              <w:spacing w:after="0" w:line="120" w:lineRule="auto"/>
              <w:ind w:right="113"/>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الإنحراف المعياري</w:t>
            </w:r>
          </w:p>
        </w:tc>
        <w:tc>
          <w:tcPr>
            <w:tcW w:w="992" w:type="dxa"/>
            <w:tcBorders>
              <w:top w:val="thinThickSmallGap" w:sz="24" w:space="0" w:color="auto"/>
              <w:left w:val="double" w:sz="4" w:space="0" w:color="auto"/>
              <w:bottom w:val="single" w:sz="4" w:space="0" w:color="auto"/>
              <w:right w:val="double" w:sz="4" w:space="0" w:color="auto"/>
            </w:tcBorders>
            <w:shd w:val="clear" w:color="auto" w:fill="FFD966" w:themeFill="accent4" w:themeFillTint="99"/>
            <w:textDirection w:val="btLr"/>
            <w:vAlign w:val="center"/>
            <w:hideMark/>
          </w:tcPr>
          <w:p w:rsidR="009A1C9A" w:rsidRPr="009A1C9A" w:rsidRDefault="009A1C9A" w:rsidP="009A1C9A">
            <w:pPr>
              <w:spacing w:after="0" w:line="120" w:lineRule="auto"/>
              <w:ind w:right="113"/>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 xml:space="preserve">معامل </w:t>
            </w:r>
            <w:proofErr w:type="spellStart"/>
            <w:r w:rsidRPr="009A1C9A">
              <w:rPr>
                <w:rFonts w:ascii="Times New Roman" w:eastAsia="Times New Roman" w:hAnsi="Times New Roman" w:cs="Simplified Arabic"/>
                <w:b/>
                <w:bCs/>
                <w:sz w:val="24"/>
                <w:szCs w:val="24"/>
                <w:rtl/>
                <w:lang w:bidi="ar-IQ"/>
              </w:rPr>
              <w:t>الألتواء</w:t>
            </w:r>
            <w:proofErr w:type="spellEnd"/>
          </w:p>
        </w:tc>
        <w:tc>
          <w:tcPr>
            <w:tcW w:w="850" w:type="dxa"/>
            <w:tcBorders>
              <w:top w:val="thinThickSmallGap" w:sz="24" w:space="0" w:color="auto"/>
              <w:left w:val="double" w:sz="4" w:space="0" w:color="auto"/>
              <w:bottom w:val="single" w:sz="4" w:space="0" w:color="auto"/>
              <w:right w:val="double" w:sz="4" w:space="0" w:color="auto"/>
            </w:tcBorders>
            <w:shd w:val="clear" w:color="auto" w:fill="FFD966" w:themeFill="accent4" w:themeFillTint="99"/>
            <w:textDirection w:val="btLr"/>
            <w:vAlign w:val="center"/>
            <w:hideMark/>
          </w:tcPr>
          <w:p w:rsidR="009A1C9A" w:rsidRPr="009A1C9A" w:rsidRDefault="009A1C9A" w:rsidP="009A1C9A">
            <w:pPr>
              <w:spacing w:after="0" w:line="120" w:lineRule="auto"/>
              <w:ind w:right="113"/>
              <w:jc w:val="center"/>
              <w:rPr>
                <w:rFonts w:ascii="Times New Roman" w:eastAsia="Times New Roman" w:hAnsi="Times New Roman" w:cs="Simplified Arabic"/>
                <w:b/>
                <w:bCs/>
                <w:sz w:val="24"/>
                <w:szCs w:val="24"/>
                <w:rtl/>
                <w:lang w:bidi="ar-IQ"/>
              </w:rPr>
            </w:pPr>
            <w:r w:rsidRPr="009A1C9A">
              <w:rPr>
                <w:rFonts w:ascii="Times New Roman" w:eastAsia="Times New Roman" w:hAnsi="Times New Roman" w:cs="Simplified Arabic"/>
                <w:b/>
                <w:bCs/>
                <w:sz w:val="24"/>
                <w:szCs w:val="24"/>
                <w:rtl/>
                <w:lang w:bidi="ar-IQ"/>
              </w:rPr>
              <w:t>الفرق بين الوسطين</w:t>
            </w:r>
          </w:p>
        </w:tc>
        <w:tc>
          <w:tcPr>
            <w:tcW w:w="851" w:type="dxa"/>
            <w:tcBorders>
              <w:top w:val="thinThickSmallGap" w:sz="24" w:space="0" w:color="auto"/>
              <w:left w:val="double" w:sz="4" w:space="0" w:color="auto"/>
              <w:bottom w:val="single" w:sz="4" w:space="0" w:color="auto"/>
              <w:right w:val="thinThickSmallGap" w:sz="24" w:space="0" w:color="auto"/>
            </w:tcBorders>
            <w:shd w:val="clear" w:color="auto" w:fill="FFD966" w:themeFill="accent4" w:themeFillTint="99"/>
            <w:textDirection w:val="btLr"/>
            <w:vAlign w:val="center"/>
            <w:hideMark/>
          </w:tcPr>
          <w:p w:rsidR="009A1C9A" w:rsidRPr="009A1C9A" w:rsidRDefault="009A1C9A" w:rsidP="009A1C9A">
            <w:pPr>
              <w:spacing w:after="0" w:line="120" w:lineRule="auto"/>
              <w:ind w:right="113"/>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ترتيب نتائج المجال</w:t>
            </w:r>
          </w:p>
        </w:tc>
      </w:tr>
      <w:tr w:rsidR="009A1C9A" w:rsidRPr="009A1C9A" w:rsidTr="00E72999">
        <w:trPr>
          <w:cantSplit/>
          <w:trHeight w:val="1134"/>
        </w:trPr>
        <w:tc>
          <w:tcPr>
            <w:tcW w:w="1985" w:type="dxa"/>
            <w:tcBorders>
              <w:top w:val="thinThickSmallGap" w:sz="2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Simplified Arabic" w:eastAsia="Times New Roman" w:hAnsi="Simplified Arabic" w:cs="Simplified Arabic"/>
                <w:sz w:val="28"/>
                <w:szCs w:val="28"/>
                <w:lang w:bidi="ar-IQ"/>
              </w:rPr>
            </w:pPr>
            <w:r w:rsidRPr="009A1C9A">
              <w:rPr>
                <w:rFonts w:ascii="Simplified Arabic" w:eastAsia="Times New Roman" w:hAnsi="Simplified Arabic" w:cs="Simplified Arabic"/>
                <w:sz w:val="28"/>
                <w:szCs w:val="28"/>
                <w:rtl/>
                <w:lang w:bidi="ar-IQ"/>
              </w:rPr>
              <w:t>جودة التدريسي</w:t>
            </w:r>
          </w:p>
        </w:tc>
        <w:tc>
          <w:tcPr>
            <w:tcW w:w="567" w:type="dxa"/>
            <w:tcBorders>
              <w:top w:val="thinThickSmallGap" w:sz="24" w:space="0" w:color="auto"/>
              <w:left w:val="double" w:sz="4" w:space="0" w:color="auto"/>
              <w:bottom w:val="single" w:sz="4" w:space="0" w:color="auto"/>
              <w:right w:val="double" w:sz="4" w:space="0" w:color="auto"/>
            </w:tcBorders>
            <w:vAlign w:val="center"/>
            <w:hideMark/>
          </w:tcPr>
          <w:p w:rsidR="009A1C9A" w:rsidRPr="009A1C9A" w:rsidRDefault="009A1C9A" w:rsidP="009A1C9A">
            <w:pPr>
              <w:tabs>
                <w:tab w:val="left" w:pos="5906"/>
              </w:tabs>
              <w:spacing w:after="0" w:line="276" w:lineRule="auto"/>
              <w:jc w:val="center"/>
              <w:rPr>
                <w:rFonts w:ascii="Times New Roman" w:eastAsia="Times New Roman" w:hAnsi="Times New Roman" w:cs="Times New Roman"/>
                <w:sz w:val="28"/>
                <w:szCs w:val="28"/>
                <w:lang w:bidi="ar-IQ"/>
              </w:rPr>
            </w:pPr>
            <w:r w:rsidRPr="009A1C9A">
              <w:rPr>
                <w:rFonts w:ascii="Times New Roman" w:eastAsia="Times New Roman" w:hAnsi="Times New Roman" w:cs="Times New Roman"/>
                <w:sz w:val="28"/>
                <w:szCs w:val="28"/>
                <w:lang w:bidi="ar-IQ"/>
              </w:rPr>
              <w:t>20</w:t>
            </w:r>
          </w:p>
        </w:tc>
        <w:tc>
          <w:tcPr>
            <w:tcW w:w="850" w:type="dxa"/>
            <w:tcBorders>
              <w:top w:val="thinThickSmallGap" w:sz="24" w:space="0" w:color="auto"/>
              <w:left w:val="double" w:sz="4"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sz w:val="28"/>
                <w:szCs w:val="28"/>
                <w:lang w:bidi="ar-IQ"/>
              </w:rPr>
            </w:pPr>
            <w:r w:rsidRPr="009A1C9A">
              <w:rPr>
                <w:rFonts w:ascii="Times New Roman" w:eastAsia="Times New Roman" w:hAnsi="Times New Roman" w:cs="Times New Roman"/>
                <w:sz w:val="28"/>
                <w:szCs w:val="28"/>
                <w:lang w:bidi="ar-IQ"/>
              </w:rPr>
              <w:t>100</w:t>
            </w:r>
          </w:p>
        </w:tc>
        <w:tc>
          <w:tcPr>
            <w:tcW w:w="709" w:type="dxa"/>
            <w:tcBorders>
              <w:top w:val="thinThickSmallGap" w:sz="24" w:space="0" w:color="auto"/>
              <w:left w:val="double" w:sz="4"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sz w:val="28"/>
                <w:szCs w:val="28"/>
                <w:lang w:bidi="ar-IQ"/>
              </w:rPr>
            </w:pPr>
            <w:r w:rsidRPr="009A1C9A">
              <w:rPr>
                <w:rFonts w:ascii="Times New Roman" w:eastAsia="Times New Roman" w:hAnsi="Times New Roman" w:cs="Times New Roman"/>
                <w:sz w:val="28"/>
                <w:szCs w:val="28"/>
                <w:lang w:bidi="ar-IQ"/>
              </w:rPr>
              <w:t>60</w:t>
            </w:r>
          </w:p>
        </w:tc>
        <w:tc>
          <w:tcPr>
            <w:tcW w:w="850" w:type="dxa"/>
            <w:tcBorders>
              <w:top w:val="thinThickSmallGap" w:sz="24" w:space="0" w:color="auto"/>
              <w:left w:val="double" w:sz="4"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sz w:val="28"/>
                <w:szCs w:val="28"/>
                <w:lang w:bidi="ar-IQ"/>
              </w:rPr>
            </w:pPr>
            <w:r w:rsidRPr="009A1C9A">
              <w:rPr>
                <w:rFonts w:ascii="Times New Roman" w:eastAsia="Calibri" w:hAnsi="Times New Roman" w:cs="Times New Roman"/>
                <w:color w:val="000000"/>
                <w:sz w:val="28"/>
                <w:szCs w:val="28"/>
              </w:rPr>
              <w:t>53.6</w:t>
            </w:r>
          </w:p>
        </w:tc>
        <w:tc>
          <w:tcPr>
            <w:tcW w:w="710" w:type="dxa"/>
            <w:tcBorders>
              <w:top w:val="thinThickSmallGap" w:sz="24" w:space="0" w:color="auto"/>
              <w:left w:val="double" w:sz="4" w:space="0" w:color="auto"/>
              <w:bottom w:val="single" w:sz="4" w:space="0" w:color="auto"/>
              <w:right w:val="single" w:sz="4" w:space="0" w:color="auto"/>
            </w:tcBorders>
            <w:vAlign w:val="center"/>
            <w:hideMark/>
          </w:tcPr>
          <w:p w:rsidR="009A1C9A" w:rsidRPr="009A1C9A" w:rsidRDefault="009A1C9A" w:rsidP="009A1C9A">
            <w:pPr>
              <w:autoSpaceDE w:val="0"/>
              <w:autoSpaceDN w:val="0"/>
              <w:bidi w:val="0"/>
              <w:adjustRightInd w:val="0"/>
              <w:spacing w:after="0" w:line="276" w:lineRule="auto"/>
              <w:ind w:right="-108"/>
              <w:jc w:val="center"/>
              <w:rPr>
                <w:rFonts w:ascii="Times New Roman" w:eastAsia="Times New Roman" w:hAnsi="Times New Roman" w:cs="Times New Roman"/>
                <w:sz w:val="28"/>
                <w:szCs w:val="28"/>
                <w:lang w:bidi="ar-IQ"/>
              </w:rPr>
            </w:pPr>
            <w:r w:rsidRPr="009A1C9A">
              <w:rPr>
                <w:rFonts w:ascii="Times New Roman" w:eastAsia="Calibri" w:hAnsi="Times New Roman" w:cs="Times New Roman"/>
                <w:color w:val="000000"/>
                <w:sz w:val="28"/>
                <w:szCs w:val="28"/>
              </w:rPr>
              <w:t>55</w:t>
            </w:r>
          </w:p>
        </w:tc>
        <w:tc>
          <w:tcPr>
            <w:tcW w:w="992" w:type="dxa"/>
            <w:tcBorders>
              <w:top w:val="thinThickSmallGap" w:sz="24" w:space="0" w:color="auto"/>
              <w:left w:val="double" w:sz="4" w:space="0" w:color="auto"/>
              <w:bottom w:val="single" w:sz="4" w:space="0" w:color="auto"/>
              <w:right w:val="double" w:sz="4" w:space="0" w:color="auto"/>
            </w:tcBorders>
            <w:vAlign w:val="center"/>
            <w:hideMark/>
          </w:tcPr>
          <w:p w:rsidR="009A1C9A" w:rsidRPr="009A1C9A" w:rsidRDefault="009A1C9A" w:rsidP="009A1C9A">
            <w:pPr>
              <w:autoSpaceDE w:val="0"/>
              <w:autoSpaceDN w:val="0"/>
              <w:bidi w:val="0"/>
              <w:adjustRightInd w:val="0"/>
              <w:spacing w:after="0" w:line="276" w:lineRule="auto"/>
              <w:ind w:right="-108"/>
              <w:jc w:val="center"/>
              <w:rPr>
                <w:rFonts w:ascii="Times New Roman" w:eastAsia="Times New Roman" w:hAnsi="Times New Roman" w:cs="Times New Roman"/>
                <w:sz w:val="28"/>
                <w:szCs w:val="28"/>
                <w:lang w:bidi="ar-IQ"/>
              </w:rPr>
            </w:pPr>
            <w:r w:rsidRPr="009A1C9A">
              <w:rPr>
                <w:rFonts w:ascii="Times New Roman" w:eastAsia="Calibri" w:hAnsi="Times New Roman" w:cs="Times New Roman"/>
                <w:color w:val="000000"/>
                <w:sz w:val="28"/>
                <w:szCs w:val="28"/>
              </w:rPr>
              <w:t>7.564</w:t>
            </w:r>
          </w:p>
        </w:tc>
        <w:tc>
          <w:tcPr>
            <w:tcW w:w="992" w:type="dxa"/>
            <w:tcBorders>
              <w:top w:val="thinThickSmallGap" w:sz="24" w:space="0" w:color="auto"/>
              <w:left w:val="double" w:sz="4"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sz w:val="28"/>
                <w:szCs w:val="28"/>
                <w:lang w:bidi="ar-IQ"/>
              </w:rPr>
            </w:pPr>
            <w:r w:rsidRPr="009A1C9A">
              <w:rPr>
                <w:rFonts w:ascii="Times New Roman" w:eastAsia="Calibri" w:hAnsi="Times New Roman" w:cs="Times New Roman"/>
                <w:color w:val="000000"/>
                <w:sz w:val="28"/>
                <w:szCs w:val="28"/>
              </w:rPr>
              <w:t>0.43</w:t>
            </w:r>
          </w:p>
        </w:tc>
        <w:tc>
          <w:tcPr>
            <w:tcW w:w="850" w:type="dxa"/>
            <w:tcBorders>
              <w:top w:val="thinThickSmallGap" w:sz="24" w:space="0" w:color="auto"/>
              <w:left w:val="double" w:sz="4"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sz w:val="28"/>
                <w:szCs w:val="28"/>
                <w:lang w:bidi="ar-IQ"/>
              </w:rPr>
            </w:pPr>
            <w:r w:rsidRPr="009A1C9A">
              <w:rPr>
                <w:rFonts w:ascii="Times New Roman" w:eastAsia="Times New Roman" w:hAnsi="Times New Roman" w:cs="Times New Roman"/>
                <w:sz w:val="28"/>
                <w:szCs w:val="28"/>
                <w:lang w:bidi="ar-IQ"/>
              </w:rPr>
              <w:t>-6.4</w:t>
            </w:r>
          </w:p>
        </w:tc>
        <w:tc>
          <w:tcPr>
            <w:tcW w:w="851" w:type="dxa"/>
            <w:tcBorders>
              <w:top w:val="thinThickSmallGap" w:sz="24" w:space="0" w:color="auto"/>
              <w:left w:val="double" w:sz="4" w:space="0" w:color="auto"/>
              <w:bottom w:val="single" w:sz="4" w:space="0" w:color="auto"/>
              <w:right w:val="thinThickSmallGap" w:sz="24" w:space="0" w:color="auto"/>
            </w:tcBorders>
            <w:shd w:val="clear" w:color="auto" w:fill="FFFFFF" w:themeFill="background1"/>
            <w:vAlign w:val="center"/>
            <w:hideMark/>
          </w:tcPr>
          <w:p w:rsidR="009A1C9A" w:rsidRPr="009A1C9A" w:rsidRDefault="009A1C9A" w:rsidP="009A1C9A">
            <w:pPr>
              <w:spacing w:after="0" w:line="276" w:lineRule="auto"/>
              <w:jc w:val="center"/>
              <w:rPr>
                <w:rFonts w:ascii="Simplified Arabic" w:eastAsia="Times New Roman" w:hAnsi="Simplified Arabic" w:cs="Simplified Arabic"/>
                <w:sz w:val="28"/>
                <w:szCs w:val="28"/>
                <w:lang w:bidi="ar-IQ"/>
              </w:rPr>
            </w:pPr>
            <w:r w:rsidRPr="009A1C9A">
              <w:rPr>
                <w:rFonts w:ascii="Simplified Arabic" w:eastAsia="Times New Roman" w:hAnsi="Simplified Arabic" w:cs="Simplified Arabic"/>
                <w:sz w:val="28"/>
                <w:szCs w:val="28"/>
                <w:rtl/>
                <w:lang w:bidi="ar-IQ"/>
              </w:rPr>
              <w:t>الثالث</w:t>
            </w:r>
          </w:p>
        </w:tc>
      </w:tr>
      <w:tr w:rsidR="009A1C9A" w:rsidRPr="009A1C9A" w:rsidTr="00E72999">
        <w:trPr>
          <w:cantSplit/>
          <w:trHeight w:val="1134"/>
        </w:trPr>
        <w:tc>
          <w:tcPr>
            <w:tcW w:w="1985"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Simplified Arabic" w:eastAsia="Times New Roman" w:hAnsi="Simplified Arabic" w:cs="Simplified Arabic"/>
                <w:sz w:val="28"/>
                <w:szCs w:val="28"/>
                <w:lang w:bidi="ar-IQ"/>
              </w:rPr>
            </w:pPr>
            <w:r w:rsidRPr="009A1C9A">
              <w:rPr>
                <w:rFonts w:ascii="Simplified Arabic" w:eastAsia="Times New Roman" w:hAnsi="Simplified Arabic" w:cs="Simplified Arabic"/>
                <w:sz w:val="28"/>
                <w:szCs w:val="28"/>
                <w:rtl/>
                <w:lang w:bidi="ar-IQ"/>
              </w:rPr>
              <w:t>جودة الطالب</w:t>
            </w:r>
          </w:p>
        </w:tc>
        <w:tc>
          <w:tcPr>
            <w:tcW w:w="567" w:type="dxa"/>
            <w:tcBorders>
              <w:top w:val="single" w:sz="4" w:space="0" w:color="auto"/>
              <w:left w:val="double" w:sz="4" w:space="0" w:color="auto"/>
              <w:bottom w:val="single" w:sz="4" w:space="0" w:color="auto"/>
              <w:right w:val="double" w:sz="4" w:space="0" w:color="auto"/>
            </w:tcBorders>
            <w:vAlign w:val="center"/>
            <w:hideMark/>
          </w:tcPr>
          <w:p w:rsidR="009A1C9A" w:rsidRPr="009A1C9A" w:rsidRDefault="009A1C9A" w:rsidP="009A1C9A">
            <w:pPr>
              <w:tabs>
                <w:tab w:val="left" w:pos="5906"/>
              </w:tabs>
              <w:spacing w:after="0" w:line="276" w:lineRule="auto"/>
              <w:jc w:val="center"/>
              <w:rPr>
                <w:rFonts w:ascii="Times New Roman" w:eastAsia="Times New Roman" w:hAnsi="Times New Roman" w:cs="Times New Roman"/>
                <w:sz w:val="28"/>
                <w:szCs w:val="28"/>
                <w:lang w:bidi="ar-IQ"/>
              </w:rPr>
            </w:pPr>
            <w:r w:rsidRPr="009A1C9A">
              <w:rPr>
                <w:rFonts w:ascii="Times New Roman" w:eastAsia="Times New Roman" w:hAnsi="Times New Roman" w:cs="Times New Roman"/>
                <w:sz w:val="28"/>
                <w:szCs w:val="28"/>
                <w:lang w:bidi="ar-IQ"/>
              </w:rPr>
              <w:t>15</w:t>
            </w:r>
          </w:p>
        </w:tc>
        <w:tc>
          <w:tcPr>
            <w:tcW w:w="850" w:type="dxa"/>
            <w:tcBorders>
              <w:top w:val="single" w:sz="4" w:space="0" w:color="auto"/>
              <w:left w:val="double" w:sz="4"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sz w:val="28"/>
                <w:szCs w:val="28"/>
                <w:lang w:bidi="ar-IQ"/>
              </w:rPr>
            </w:pPr>
            <w:r w:rsidRPr="009A1C9A">
              <w:rPr>
                <w:rFonts w:ascii="Times New Roman" w:eastAsia="Times New Roman" w:hAnsi="Times New Roman" w:cs="Times New Roman"/>
                <w:sz w:val="28"/>
                <w:szCs w:val="28"/>
                <w:lang w:bidi="ar-IQ"/>
              </w:rPr>
              <w:t>75</w:t>
            </w:r>
          </w:p>
        </w:tc>
        <w:tc>
          <w:tcPr>
            <w:tcW w:w="709" w:type="dxa"/>
            <w:tcBorders>
              <w:top w:val="single" w:sz="4" w:space="0" w:color="auto"/>
              <w:left w:val="double" w:sz="4"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sz w:val="28"/>
                <w:szCs w:val="28"/>
                <w:lang w:bidi="ar-IQ"/>
              </w:rPr>
            </w:pPr>
            <w:r w:rsidRPr="009A1C9A">
              <w:rPr>
                <w:rFonts w:ascii="Times New Roman" w:eastAsia="Times New Roman" w:hAnsi="Times New Roman" w:cs="Times New Roman"/>
                <w:sz w:val="28"/>
                <w:szCs w:val="28"/>
                <w:lang w:bidi="ar-IQ"/>
              </w:rPr>
              <w:t>45</w:t>
            </w:r>
          </w:p>
        </w:tc>
        <w:tc>
          <w:tcPr>
            <w:tcW w:w="850" w:type="dxa"/>
            <w:tcBorders>
              <w:top w:val="single" w:sz="4" w:space="0" w:color="auto"/>
              <w:left w:val="double" w:sz="4"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sz w:val="28"/>
                <w:szCs w:val="28"/>
                <w:lang w:bidi="ar-IQ"/>
              </w:rPr>
            </w:pPr>
            <w:r w:rsidRPr="009A1C9A">
              <w:rPr>
                <w:rFonts w:ascii="Times New Roman" w:eastAsia="Calibri" w:hAnsi="Times New Roman" w:cs="Times New Roman"/>
                <w:color w:val="000000"/>
                <w:sz w:val="28"/>
                <w:szCs w:val="28"/>
              </w:rPr>
              <w:t>39.09</w:t>
            </w:r>
          </w:p>
        </w:tc>
        <w:tc>
          <w:tcPr>
            <w:tcW w:w="71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sz w:val="28"/>
                <w:szCs w:val="28"/>
                <w:lang w:bidi="ar-IQ"/>
              </w:rPr>
            </w:pPr>
            <w:r w:rsidRPr="009A1C9A">
              <w:rPr>
                <w:rFonts w:ascii="Times New Roman" w:eastAsia="Calibri" w:hAnsi="Times New Roman" w:cs="Times New Roman"/>
                <w:color w:val="000000"/>
                <w:sz w:val="28"/>
                <w:szCs w:val="28"/>
              </w:rPr>
              <w:t>40</w:t>
            </w:r>
          </w:p>
        </w:tc>
        <w:tc>
          <w:tcPr>
            <w:tcW w:w="992" w:type="dxa"/>
            <w:tcBorders>
              <w:top w:val="single" w:sz="4" w:space="0" w:color="auto"/>
              <w:left w:val="double" w:sz="4" w:space="0" w:color="auto"/>
              <w:bottom w:val="single" w:sz="4" w:space="0" w:color="auto"/>
              <w:right w:val="double" w:sz="4" w:space="0" w:color="auto"/>
            </w:tcBorders>
            <w:vAlign w:val="center"/>
            <w:hideMark/>
          </w:tcPr>
          <w:p w:rsidR="009A1C9A" w:rsidRPr="009A1C9A" w:rsidRDefault="009A1C9A" w:rsidP="009A1C9A">
            <w:pPr>
              <w:autoSpaceDE w:val="0"/>
              <w:autoSpaceDN w:val="0"/>
              <w:bidi w:val="0"/>
              <w:adjustRightInd w:val="0"/>
              <w:spacing w:after="0" w:line="276" w:lineRule="auto"/>
              <w:ind w:right="-108"/>
              <w:jc w:val="center"/>
              <w:rPr>
                <w:rFonts w:ascii="Times New Roman" w:eastAsia="Times New Roman" w:hAnsi="Times New Roman" w:cs="Times New Roman"/>
                <w:sz w:val="28"/>
                <w:szCs w:val="28"/>
                <w:lang w:bidi="ar-IQ"/>
              </w:rPr>
            </w:pPr>
            <w:r w:rsidRPr="009A1C9A">
              <w:rPr>
                <w:rFonts w:ascii="Times New Roman" w:eastAsia="Calibri" w:hAnsi="Times New Roman" w:cs="Times New Roman"/>
                <w:color w:val="000000"/>
                <w:sz w:val="28"/>
                <w:szCs w:val="28"/>
              </w:rPr>
              <w:t>7.773</w:t>
            </w:r>
          </w:p>
        </w:tc>
        <w:tc>
          <w:tcPr>
            <w:tcW w:w="992" w:type="dxa"/>
            <w:tcBorders>
              <w:top w:val="single" w:sz="4" w:space="0" w:color="auto"/>
              <w:left w:val="double" w:sz="4" w:space="0" w:color="auto"/>
              <w:bottom w:val="single" w:sz="4" w:space="0" w:color="auto"/>
              <w:right w:val="double" w:sz="4" w:space="0" w:color="auto"/>
            </w:tcBorders>
            <w:vAlign w:val="center"/>
            <w:hideMark/>
          </w:tcPr>
          <w:p w:rsidR="009A1C9A" w:rsidRPr="009A1C9A" w:rsidRDefault="009A1C9A" w:rsidP="009A1C9A">
            <w:pPr>
              <w:autoSpaceDE w:val="0"/>
              <w:autoSpaceDN w:val="0"/>
              <w:bidi w:val="0"/>
              <w:adjustRightInd w:val="0"/>
              <w:spacing w:after="0" w:line="276" w:lineRule="auto"/>
              <w:ind w:right="-108"/>
              <w:jc w:val="center"/>
              <w:rPr>
                <w:rFonts w:ascii="Times New Roman" w:eastAsia="Times New Roman" w:hAnsi="Times New Roman" w:cs="Times New Roman"/>
                <w:sz w:val="28"/>
                <w:szCs w:val="28"/>
                <w:lang w:bidi="ar-IQ"/>
              </w:rPr>
            </w:pPr>
            <w:r w:rsidRPr="009A1C9A">
              <w:rPr>
                <w:rFonts w:ascii="Times New Roman" w:eastAsia="Calibri" w:hAnsi="Times New Roman" w:cs="Times New Roman"/>
                <w:color w:val="000000"/>
                <w:sz w:val="28"/>
                <w:szCs w:val="28"/>
              </w:rPr>
              <w:t>-0.552</w:t>
            </w:r>
          </w:p>
        </w:tc>
        <w:tc>
          <w:tcPr>
            <w:tcW w:w="850" w:type="dxa"/>
            <w:tcBorders>
              <w:top w:val="single" w:sz="4" w:space="0" w:color="auto"/>
              <w:left w:val="double" w:sz="4"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sz w:val="28"/>
                <w:szCs w:val="28"/>
                <w:lang w:bidi="ar-IQ"/>
              </w:rPr>
            </w:pPr>
            <w:r w:rsidRPr="009A1C9A">
              <w:rPr>
                <w:rFonts w:ascii="Times New Roman" w:eastAsia="Times New Roman" w:hAnsi="Times New Roman" w:cs="Times New Roman"/>
                <w:sz w:val="28"/>
                <w:szCs w:val="28"/>
                <w:lang w:bidi="ar-IQ"/>
              </w:rPr>
              <w:t>-5.91</w:t>
            </w:r>
          </w:p>
        </w:tc>
        <w:tc>
          <w:tcPr>
            <w:tcW w:w="851" w:type="dxa"/>
            <w:tcBorders>
              <w:top w:val="single" w:sz="4" w:space="0" w:color="auto"/>
              <w:left w:val="double" w:sz="4" w:space="0" w:color="auto"/>
              <w:bottom w:val="single" w:sz="4" w:space="0" w:color="auto"/>
              <w:right w:val="thinThickSmallGap" w:sz="24" w:space="0" w:color="auto"/>
            </w:tcBorders>
            <w:vAlign w:val="center"/>
            <w:hideMark/>
          </w:tcPr>
          <w:p w:rsidR="009A1C9A" w:rsidRPr="009A1C9A" w:rsidRDefault="009A1C9A" w:rsidP="009A1C9A">
            <w:pPr>
              <w:spacing w:after="0" w:line="276" w:lineRule="auto"/>
              <w:jc w:val="center"/>
              <w:rPr>
                <w:rFonts w:ascii="Simplified Arabic" w:eastAsia="Times New Roman" w:hAnsi="Simplified Arabic" w:cs="Simplified Arabic"/>
                <w:sz w:val="28"/>
                <w:szCs w:val="28"/>
                <w:lang w:bidi="ar-IQ"/>
              </w:rPr>
            </w:pPr>
            <w:r w:rsidRPr="009A1C9A">
              <w:rPr>
                <w:rFonts w:ascii="Simplified Arabic" w:eastAsia="Times New Roman" w:hAnsi="Simplified Arabic" w:cs="Simplified Arabic"/>
                <w:sz w:val="28"/>
                <w:szCs w:val="28"/>
                <w:rtl/>
                <w:lang w:bidi="ar-IQ"/>
              </w:rPr>
              <w:t>الثاني</w:t>
            </w:r>
          </w:p>
        </w:tc>
      </w:tr>
      <w:tr w:rsidR="009A1C9A" w:rsidRPr="009A1C9A" w:rsidTr="00E72999">
        <w:trPr>
          <w:cantSplit/>
          <w:trHeight w:val="1134"/>
        </w:trPr>
        <w:tc>
          <w:tcPr>
            <w:tcW w:w="1985"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Simplified Arabic" w:eastAsia="Times New Roman" w:hAnsi="Simplified Arabic" w:cs="Simplified Arabic"/>
                <w:sz w:val="28"/>
                <w:szCs w:val="28"/>
                <w:lang w:bidi="ar-IQ"/>
              </w:rPr>
            </w:pPr>
            <w:r w:rsidRPr="009A1C9A">
              <w:rPr>
                <w:rFonts w:ascii="Simplified Arabic" w:eastAsia="Times New Roman" w:hAnsi="Simplified Arabic" w:cs="Simplified Arabic"/>
                <w:sz w:val="28"/>
                <w:szCs w:val="28"/>
                <w:rtl/>
                <w:lang w:bidi="ar-IQ"/>
              </w:rPr>
              <w:t>جودة المنهاج التعليمي</w:t>
            </w:r>
          </w:p>
        </w:tc>
        <w:tc>
          <w:tcPr>
            <w:tcW w:w="567" w:type="dxa"/>
            <w:tcBorders>
              <w:top w:val="single" w:sz="4" w:space="0" w:color="auto"/>
              <w:left w:val="double" w:sz="4" w:space="0" w:color="auto"/>
              <w:bottom w:val="single" w:sz="4" w:space="0" w:color="auto"/>
              <w:right w:val="double" w:sz="4" w:space="0" w:color="auto"/>
            </w:tcBorders>
            <w:vAlign w:val="center"/>
            <w:hideMark/>
          </w:tcPr>
          <w:p w:rsidR="009A1C9A" w:rsidRPr="009A1C9A" w:rsidRDefault="009A1C9A" w:rsidP="009A1C9A">
            <w:pPr>
              <w:tabs>
                <w:tab w:val="left" w:pos="5906"/>
              </w:tabs>
              <w:spacing w:after="0" w:line="276" w:lineRule="auto"/>
              <w:jc w:val="center"/>
              <w:rPr>
                <w:rFonts w:ascii="Times New Roman" w:eastAsia="Times New Roman" w:hAnsi="Times New Roman" w:cs="Times New Roman"/>
                <w:sz w:val="28"/>
                <w:szCs w:val="28"/>
                <w:lang w:bidi="ar-IQ"/>
              </w:rPr>
            </w:pPr>
            <w:r w:rsidRPr="009A1C9A">
              <w:rPr>
                <w:rFonts w:ascii="Times New Roman" w:eastAsia="Times New Roman" w:hAnsi="Times New Roman" w:cs="Times New Roman"/>
                <w:sz w:val="28"/>
                <w:szCs w:val="28"/>
                <w:lang w:bidi="ar-IQ"/>
              </w:rPr>
              <w:t>15</w:t>
            </w:r>
          </w:p>
        </w:tc>
        <w:tc>
          <w:tcPr>
            <w:tcW w:w="850" w:type="dxa"/>
            <w:tcBorders>
              <w:top w:val="single" w:sz="4" w:space="0" w:color="auto"/>
              <w:left w:val="double" w:sz="4"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sz w:val="28"/>
                <w:szCs w:val="28"/>
                <w:lang w:bidi="ar-IQ"/>
              </w:rPr>
            </w:pPr>
            <w:r w:rsidRPr="009A1C9A">
              <w:rPr>
                <w:rFonts w:ascii="Times New Roman" w:eastAsia="Times New Roman" w:hAnsi="Times New Roman" w:cs="Times New Roman"/>
                <w:sz w:val="28"/>
                <w:szCs w:val="28"/>
                <w:lang w:bidi="ar-IQ"/>
              </w:rPr>
              <w:t>75</w:t>
            </w:r>
          </w:p>
        </w:tc>
        <w:tc>
          <w:tcPr>
            <w:tcW w:w="709" w:type="dxa"/>
            <w:tcBorders>
              <w:top w:val="single" w:sz="4" w:space="0" w:color="auto"/>
              <w:left w:val="double" w:sz="4"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sz w:val="28"/>
                <w:szCs w:val="28"/>
                <w:lang w:bidi="ar-IQ"/>
              </w:rPr>
            </w:pPr>
            <w:r w:rsidRPr="009A1C9A">
              <w:rPr>
                <w:rFonts w:ascii="Times New Roman" w:eastAsia="Times New Roman" w:hAnsi="Times New Roman" w:cs="Times New Roman"/>
                <w:sz w:val="28"/>
                <w:szCs w:val="28"/>
                <w:lang w:bidi="ar-IQ"/>
              </w:rPr>
              <w:t>45</w:t>
            </w:r>
          </w:p>
        </w:tc>
        <w:tc>
          <w:tcPr>
            <w:tcW w:w="850" w:type="dxa"/>
            <w:tcBorders>
              <w:top w:val="single" w:sz="4" w:space="0" w:color="auto"/>
              <w:left w:val="double" w:sz="4"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sz w:val="28"/>
                <w:szCs w:val="28"/>
                <w:lang w:bidi="ar-IQ"/>
              </w:rPr>
            </w:pPr>
            <w:r w:rsidRPr="009A1C9A">
              <w:rPr>
                <w:rFonts w:ascii="Times New Roman" w:eastAsia="Calibri" w:hAnsi="Times New Roman" w:cs="Times New Roman"/>
                <w:color w:val="000000"/>
                <w:sz w:val="28"/>
                <w:szCs w:val="28"/>
              </w:rPr>
              <w:t>35.5</w:t>
            </w:r>
          </w:p>
        </w:tc>
        <w:tc>
          <w:tcPr>
            <w:tcW w:w="710" w:type="dxa"/>
            <w:tcBorders>
              <w:top w:val="single" w:sz="4" w:space="0" w:color="auto"/>
              <w:left w:val="double" w:sz="4" w:space="0" w:color="auto"/>
              <w:bottom w:val="single" w:sz="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sz w:val="28"/>
                <w:szCs w:val="28"/>
                <w:lang w:bidi="ar-IQ"/>
              </w:rPr>
            </w:pPr>
            <w:r w:rsidRPr="009A1C9A">
              <w:rPr>
                <w:rFonts w:ascii="Times New Roman" w:eastAsia="Calibri" w:hAnsi="Times New Roman" w:cs="Times New Roman"/>
                <w:color w:val="000000"/>
                <w:sz w:val="28"/>
                <w:szCs w:val="28"/>
              </w:rPr>
              <w:t>38</w:t>
            </w:r>
          </w:p>
        </w:tc>
        <w:tc>
          <w:tcPr>
            <w:tcW w:w="992" w:type="dxa"/>
            <w:tcBorders>
              <w:top w:val="single" w:sz="4" w:space="0" w:color="auto"/>
              <w:left w:val="double" w:sz="4" w:space="0" w:color="auto"/>
              <w:bottom w:val="single" w:sz="4" w:space="0" w:color="auto"/>
              <w:right w:val="double" w:sz="4" w:space="0" w:color="auto"/>
            </w:tcBorders>
            <w:vAlign w:val="center"/>
            <w:hideMark/>
          </w:tcPr>
          <w:p w:rsidR="009A1C9A" w:rsidRPr="009A1C9A" w:rsidRDefault="009A1C9A" w:rsidP="009A1C9A">
            <w:pPr>
              <w:autoSpaceDE w:val="0"/>
              <w:autoSpaceDN w:val="0"/>
              <w:bidi w:val="0"/>
              <w:adjustRightInd w:val="0"/>
              <w:spacing w:after="0" w:line="276" w:lineRule="auto"/>
              <w:ind w:right="-108"/>
              <w:jc w:val="center"/>
              <w:rPr>
                <w:rFonts w:ascii="Times New Roman" w:eastAsia="Times New Roman" w:hAnsi="Times New Roman" w:cs="Times New Roman"/>
                <w:sz w:val="28"/>
                <w:szCs w:val="28"/>
                <w:lang w:bidi="ar-IQ"/>
              </w:rPr>
            </w:pPr>
            <w:r w:rsidRPr="009A1C9A">
              <w:rPr>
                <w:rFonts w:ascii="Times New Roman" w:eastAsia="Calibri" w:hAnsi="Times New Roman" w:cs="Times New Roman"/>
                <w:color w:val="000000"/>
                <w:sz w:val="28"/>
                <w:szCs w:val="28"/>
              </w:rPr>
              <w:t>7.545</w:t>
            </w:r>
          </w:p>
        </w:tc>
        <w:tc>
          <w:tcPr>
            <w:tcW w:w="992" w:type="dxa"/>
            <w:tcBorders>
              <w:top w:val="single" w:sz="4" w:space="0" w:color="auto"/>
              <w:left w:val="double" w:sz="4" w:space="0" w:color="auto"/>
              <w:bottom w:val="single" w:sz="4" w:space="0" w:color="auto"/>
              <w:right w:val="double" w:sz="4" w:space="0" w:color="auto"/>
            </w:tcBorders>
            <w:vAlign w:val="center"/>
            <w:hideMark/>
          </w:tcPr>
          <w:p w:rsidR="009A1C9A" w:rsidRPr="009A1C9A" w:rsidRDefault="009A1C9A" w:rsidP="009A1C9A">
            <w:pPr>
              <w:autoSpaceDE w:val="0"/>
              <w:autoSpaceDN w:val="0"/>
              <w:bidi w:val="0"/>
              <w:adjustRightInd w:val="0"/>
              <w:spacing w:after="0" w:line="276" w:lineRule="auto"/>
              <w:ind w:right="-108"/>
              <w:jc w:val="center"/>
              <w:rPr>
                <w:rFonts w:ascii="Times New Roman" w:eastAsia="Times New Roman" w:hAnsi="Times New Roman" w:cs="Times New Roman"/>
                <w:sz w:val="28"/>
                <w:szCs w:val="28"/>
                <w:lang w:bidi="ar-IQ"/>
              </w:rPr>
            </w:pPr>
            <w:r w:rsidRPr="009A1C9A">
              <w:rPr>
                <w:rFonts w:ascii="Times New Roman" w:eastAsia="Calibri" w:hAnsi="Times New Roman" w:cs="Times New Roman"/>
                <w:color w:val="000000"/>
                <w:sz w:val="28"/>
                <w:szCs w:val="28"/>
              </w:rPr>
              <w:t>-0.369</w:t>
            </w:r>
          </w:p>
        </w:tc>
        <w:tc>
          <w:tcPr>
            <w:tcW w:w="850" w:type="dxa"/>
            <w:tcBorders>
              <w:top w:val="single" w:sz="4" w:space="0" w:color="auto"/>
              <w:left w:val="double" w:sz="4" w:space="0" w:color="auto"/>
              <w:bottom w:val="single" w:sz="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sz w:val="28"/>
                <w:szCs w:val="28"/>
                <w:lang w:bidi="ar-IQ"/>
              </w:rPr>
            </w:pPr>
            <w:r w:rsidRPr="009A1C9A">
              <w:rPr>
                <w:rFonts w:ascii="Times New Roman" w:eastAsia="Times New Roman" w:hAnsi="Times New Roman" w:cs="Times New Roman"/>
                <w:sz w:val="28"/>
                <w:szCs w:val="28"/>
                <w:lang w:bidi="ar-IQ"/>
              </w:rPr>
              <w:t>-5.5</w:t>
            </w:r>
          </w:p>
        </w:tc>
        <w:tc>
          <w:tcPr>
            <w:tcW w:w="851" w:type="dxa"/>
            <w:tcBorders>
              <w:top w:val="single" w:sz="4" w:space="0" w:color="auto"/>
              <w:left w:val="double" w:sz="4" w:space="0" w:color="auto"/>
              <w:bottom w:val="single" w:sz="4" w:space="0" w:color="auto"/>
              <w:right w:val="thinThickSmallGap" w:sz="24" w:space="0" w:color="auto"/>
            </w:tcBorders>
            <w:vAlign w:val="center"/>
            <w:hideMark/>
          </w:tcPr>
          <w:p w:rsidR="009A1C9A" w:rsidRPr="009A1C9A" w:rsidRDefault="009A1C9A" w:rsidP="009A1C9A">
            <w:pPr>
              <w:spacing w:after="0" w:line="276" w:lineRule="auto"/>
              <w:jc w:val="center"/>
              <w:rPr>
                <w:rFonts w:ascii="Simplified Arabic" w:eastAsia="Times New Roman" w:hAnsi="Simplified Arabic" w:cs="Simplified Arabic"/>
                <w:sz w:val="28"/>
                <w:szCs w:val="28"/>
                <w:lang w:bidi="ar-IQ"/>
              </w:rPr>
            </w:pPr>
            <w:r w:rsidRPr="009A1C9A">
              <w:rPr>
                <w:rFonts w:ascii="Simplified Arabic" w:eastAsia="Times New Roman" w:hAnsi="Simplified Arabic" w:cs="Simplified Arabic"/>
                <w:sz w:val="28"/>
                <w:szCs w:val="28"/>
                <w:rtl/>
                <w:lang w:bidi="ar-IQ"/>
              </w:rPr>
              <w:t>الأول</w:t>
            </w:r>
          </w:p>
        </w:tc>
      </w:tr>
      <w:tr w:rsidR="009A1C9A" w:rsidRPr="009A1C9A" w:rsidTr="00E72999">
        <w:trPr>
          <w:cantSplit/>
          <w:trHeight w:val="1134"/>
        </w:trPr>
        <w:tc>
          <w:tcPr>
            <w:tcW w:w="1985" w:type="dxa"/>
            <w:tcBorders>
              <w:top w:val="single" w:sz="4" w:space="0" w:color="auto"/>
              <w:left w:val="thinThickSmallGap" w:sz="18" w:space="0" w:color="auto"/>
              <w:bottom w:val="thinThickSmallGap" w:sz="24" w:space="0" w:color="auto"/>
              <w:right w:val="double" w:sz="4" w:space="0" w:color="auto"/>
            </w:tcBorders>
            <w:vAlign w:val="center"/>
            <w:hideMark/>
          </w:tcPr>
          <w:p w:rsidR="009A1C9A" w:rsidRPr="009A1C9A" w:rsidRDefault="009A1C9A" w:rsidP="009A1C9A">
            <w:pPr>
              <w:spacing w:after="0" w:line="276" w:lineRule="auto"/>
              <w:jc w:val="center"/>
              <w:rPr>
                <w:rFonts w:ascii="Simplified Arabic" w:eastAsia="Times New Roman" w:hAnsi="Simplified Arabic" w:cs="Simplified Arabic"/>
                <w:sz w:val="28"/>
                <w:szCs w:val="28"/>
              </w:rPr>
            </w:pPr>
            <w:r w:rsidRPr="009A1C9A">
              <w:rPr>
                <w:rFonts w:ascii="Simplified Arabic" w:eastAsia="Times New Roman" w:hAnsi="Simplified Arabic" w:cs="Simplified Arabic"/>
                <w:sz w:val="28"/>
                <w:szCs w:val="28"/>
                <w:rtl/>
                <w:lang w:bidi="ar-IQ"/>
              </w:rPr>
              <w:t>جودة مصادر التعلم (المكتبة والامكانات الاخرى)</w:t>
            </w:r>
          </w:p>
        </w:tc>
        <w:tc>
          <w:tcPr>
            <w:tcW w:w="567" w:type="dxa"/>
            <w:tcBorders>
              <w:top w:val="single" w:sz="4" w:space="0" w:color="auto"/>
              <w:left w:val="double" w:sz="4" w:space="0" w:color="auto"/>
              <w:bottom w:val="thinThickSmallGap" w:sz="24" w:space="0" w:color="auto"/>
              <w:right w:val="double" w:sz="4" w:space="0" w:color="auto"/>
            </w:tcBorders>
            <w:vAlign w:val="center"/>
            <w:hideMark/>
          </w:tcPr>
          <w:p w:rsidR="009A1C9A" w:rsidRPr="009A1C9A" w:rsidRDefault="009A1C9A" w:rsidP="009A1C9A">
            <w:pPr>
              <w:tabs>
                <w:tab w:val="left" w:pos="5906"/>
              </w:tabs>
              <w:spacing w:after="0" w:line="276" w:lineRule="auto"/>
              <w:jc w:val="center"/>
              <w:rPr>
                <w:rFonts w:ascii="Times New Roman" w:eastAsia="Times New Roman" w:hAnsi="Times New Roman" w:cs="Times New Roman"/>
                <w:sz w:val="28"/>
                <w:szCs w:val="28"/>
                <w:lang w:bidi="ar-IQ"/>
              </w:rPr>
            </w:pPr>
            <w:r w:rsidRPr="009A1C9A">
              <w:rPr>
                <w:rFonts w:ascii="Times New Roman" w:eastAsia="Times New Roman" w:hAnsi="Times New Roman" w:cs="Times New Roman"/>
                <w:sz w:val="28"/>
                <w:szCs w:val="28"/>
                <w:lang w:bidi="ar-IQ"/>
              </w:rPr>
              <w:t>16</w:t>
            </w:r>
          </w:p>
        </w:tc>
        <w:tc>
          <w:tcPr>
            <w:tcW w:w="850" w:type="dxa"/>
            <w:tcBorders>
              <w:top w:val="single" w:sz="4" w:space="0" w:color="auto"/>
              <w:left w:val="double" w:sz="4" w:space="0" w:color="auto"/>
              <w:bottom w:val="thinThickSmallGap" w:sz="2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sz w:val="28"/>
                <w:szCs w:val="28"/>
                <w:lang w:bidi="ar-IQ"/>
              </w:rPr>
            </w:pPr>
            <w:r w:rsidRPr="009A1C9A">
              <w:rPr>
                <w:rFonts w:ascii="Times New Roman" w:eastAsia="Times New Roman" w:hAnsi="Times New Roman" w:cs="Times New Roman"/>
                <w:sz w:val="28"/>
                <w:szCs w:val="28"/>
                <w:lang w:bidi="ar-IQ"/>
              </w:rPr>
              <w:t>80</w:t>
            </w:r>
          </w:p>
        </w:tc>
        <w:tc>
          <w:tcPr>
            <w:tcW w:w="709" w:type="dxa"/>
            <w:tcBorders>
              <w:top w:val="single" w:sz="4" w:space="0" w:color="auto"/>
              <w:left w:val="double" w:sz="4" w:space="0" w:color="auto"/>
              <w:bottom w:val="thinThickSmallGap" w:sz="2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sz w:val="28"/>
                <w:szCs w:val="28"/>
                <w:lang w:bidi="ar-IQ"/>
              </w:rPr>
            </w:pPr>
            <w:r w:rsidRPr="009A1C9A">
              <w:rPr>
                <w:rFonts w:ascii="Times New Roman" w:eastAsia="Times New Roman" w:hAnsi="Times New Roman" w:cs="Times New Roman"/>
                <w:sz w:val="28"/>
                <w:szCs w:val="28"/>
                <w:lang w:bidi="ar-IQ"/>
              </w:rPr>
              <w:t>48</w:t>
            </w:r>
          </w:p>
        </w:tc>
        <w:tc>
          <w:tcPr>
            <w:tcW w:w="850" w:type="dxa"/>
            <w:tcBorders>
              <w:top w:val="single" w:sz="4" w:space="0" w:color="auto"/>
              <w:left w:val="double" w:sz="4" w:space="0" w:color="auto"/>
              <w:bottom w:val="thinThickSmallGap" w:sz="2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sz w:val="28"/>
                <w:szCs w:val="28"/>
                <w:lang w:bidi="ar-IQ"/>
              </w:rPr>
            </w:pPr>
            <w:r w:rsidRPr="009A1C9A">
              <w:rPr>
                <w:rFonts w:ascii="Times New Roman" w:eastAsia="Calibri" w:hAnsi="Times New Roman" w:cs="Times New Roman"/>
                <w:color w:val="000000"/>
                <w:sz w:val="28"/>
                <w:szCs w:val="28"/>
              </w:rPr>
              <w:t>33.58</w:t>
            </w:r>
          </w:p>
        </w:tc>
        <w:tc>
          <w:tcPr>
            <w:tcW w:w="710" w:type="dxa"/>
            <w:tcBorders>
              <w:top w:val="single" w:sz="4" w:space="0" w:color="auto"/>
              <w:left w:val="double" w:sz="4" w:space="0" w:color="auto"/>
              <w:bottom w:val="thinThickSmallGap" w:sz="24" w:space="0" w:color="auto"/>
              <w:right w:val="sing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sz w:val="28"/>
                <w:szCs w:val="28"/>
                <w:lang w:bidi="ar-IQ"/>
              </w:rPr>
            </w:pPr>
            <w:r w:rsidRPr="009A1C9A">
              <w:rPr>
                <w:rFonts w:ascii="Times New Roman" w:eastAsia="Calibri" w:hAnsi="Times New Roman" w:cs="Times New Roman"/>
                <w:color w:val="000000"/>
                <w:sz w:val="28"/>
                <w:szCs w:val="28"/>
              </w:rPr>
              <w:t>30</w:t>
            </w:r>
          </w:p>
        </w:tc>
        <w:tc>
          <w:tcPr>
            <w:tcW w:w="992" w:type="dxa"/>
            <w:tcBorders>
              <w:top w:val="single" w:sz="4" w:space="0" w:color="auto"/>
              <w:left w:val="double" w:sz="4" w:space="0" w:color="auto"/>
              <w:bottom w:val="thinThickSmallGap" w:sz="24" w:space="0" w:color="auto"/>
              <w:right w:val="double" w:sz="4" w:space="0" w:color="auto"/>
            </w:tcBorders>
            <w:vAlign w:val="center"/>
            <w:hideMark/>
          </w:tcPr>
          <w:p w:rsidR="009A1C9A" w:rsidRPr="009A1C9A" w:rsidRDefault="009A1C9A" w:rsidP="009A1C9A">
            <w:pPr>
              <w:autoSpaceDE w:val="0"/>
              <w:autoSpaceDN w:val="0"/>
              <w:bidi w:val="0"/>
              <w:adjustRightInd w:val="0"/>
              <w:spacing w:after="0" w:line="276" w:lineRule="auto"/>
              <w:ind w:right="-108"/>
              <w:jc w:val="center"/>
              <w:rPr>
                <w:rFonts w:ascii="Times New Roman" w:eastAsia="Times New Roman" w:hAnsi="Times New Roman" w:cs="Times New Roman"/>
                <w:sz w:val="28"/>
                <w:szCs w:val="28"/>
                <w:lang w:bidi="ar-IQ"/>
              </w:rPr>
            </w:pPr>
            <w:r w:rsidRPr="009A1C9A">
              <w:rPr>
                <w:rFonts w:ascii="Times New Roman" w:eastAsia="Calibri" w:hAnsi="Times New Roman" w:cs="Times New Roman"/>
                <w:color w:val="000000"/>
                <w:sz w:val="28"/>
                <w:szCs w:val="28"/>
              </w:rPr>
              <w:t>6.363</w:t>
            </w:r>
          </w:p>
        </w:tc>
        <w:tc>
          <w:tcPr>
            <w:tcW w:w="992" w:type="dxa"/>
            <w:tcBorders>
              <w:top w:val="single" w:sz="4" w:space="0" w:color="auto"/>
              <w:left w:val="double" w:sz="4" w:space="0" w:color="auto"/>
              <w:bottom w:val="thinThickSmallGap" w:sz="24" w:space="0" w:color="auto"/>
              <w:right w:val="double" w:sz="4" w:space="0" w:color="auto"/>
            </w:tcBorders>
            <w:vAlign w:val="center"/>
            <w:hideMark/>
          </w:tcPr>
          <w:p w:rsidR="009A1C9A" w:rsidRPr="009A1C9A" w:rsidRDefault="009A1C9A" w:rsidP="009A1C9A">
            <w:pPr>
              <w:autoSpaceDE w:val="0"/>
              <w:autoSpaceDN w:val="0"/>
              <w:bidi w:val="0"/>
              <w:adjustRightInd w:val="0"/>
              <w:spacing w:after="0" w:line="276" w:lineRule="auto"/>
              <w:ind w:right="-108"/>
              <w:jc w:val="center"/>
              <w:rPr>
                <w:rFonts w:ascii="Times New Roman" w:eastAsia="Times New Roman" w:hAnsi="Times New Roman" w:cs="Times New Roman"/>
                <w:sz w:val="28"/>
                <w:szCs w:val="28"/>
                <w:lang w:bidi="ar-IQ"/>
              </w:rPr>
            </w:pPr>
            <w:r w:rsidRPr="009A1C9A">
              <w:rPr>
                <w:rFonts w:ascii="Times New Roman" w:eastAsia="Calibri" w:hAnsi="Times New Roman" w:cs="Times New Roman"/>
                <w:color w:val="000000"/>
                <w:sz w:val="28"/>
                <w:szCs w:val="28"/>
              </w:rPr>
              <w:t>1.153</w:t>
            </w:r>
          </w:p>
        </w:tc>
        <w:tc>
          <w:tcPr>
            <w:tcW w:w="850" w:type="dxa"/>
            <w:tcBorders>
              <w:top w:val="single" w:sz="4" w:space="0" w:color="auto"/>
              <w:left w:val="double" w:sz="4" w:space="0" w:color="auto"/>
              <w:bottom w:val="thinThickSmallGap" w:sz="2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sz w:val="28"/>
                <w:szCs w:val="28"/>
                <w:lang w:bidi="ar-IQ"/>
              </w:rPr>
            </w:pPr>
            <w:r w:rsidRPr="009A1C9A">
              <w:rPr>
                <w:rFonts w:ascii="Times New Roman" w:eastAsia="Times New Roman" w:hAnsi="Times New Roman" w:cs="Times New Roman"/>
                <w:sz w:val="28"/>
                <w:szCs w:val="28"/>
                <w:lang w:bidi="ar-IQ"/>
              </w:rPr>
              <w:t>-14.42</w:t>
            </w:r>
          </w:p>
        </w:tc>
        <w:tc>
          <w:tcPr>
            <w:tcW w:w="851" w:type="dxa"/>
            <w:tcBorders>
              <w:top w:val="single" w:sz="4" w:space="0" w:color="auto"/>
              <w:left w:val="double" w:sz="4" w:space="0" w:color="auto"/>
              <w:bottom w:val="thinThickSmallGap" w:sz="24" w:space="0" w:color="auto"/>
              <w:right w:val="thinThickSmallGap" w:sz="24" w:space="0" w:color="auto"/>
            </w:tcBorders>
            <w:vAlign w:val="center"/>
            <w:hideMark/>
          </w:tcPr>
          <w:p w:rsidR="009A1C9A" w:rsidRPr="009A1C9A" w:rsidRDefault="009A1C9A" w:rsidP="009A1C9A">
            <w:pPr>
              <w:spacing w:after="0" w:line="276" w:lineRule="auto"/>
              <w:jc w:val="center"/>
              <w:rPr>
                <w:rFonts w:ascii="Simplified Arabic" w:eastAsia="Times New Roman" w:hAnsi="Simplified Arabic" w:cs="Simplified Arabic"/>
                <w:sz w:val="28"/>
                <w:szCs w:val="28"/>
                <w:lang w:bidi="ar-IQ"/>
              </w:rPr>
            </w:pPr>
            <w:r w:rsidRPr="009A1C9A">
              <w:rPr>
                <w:rFonts w:ascii="Simplified Arabic" w:eastAsia="Times New Roman" w:hAnsi="Simplified Arabic" w:cs="Simplified Arabic"/>
                <w:sz w:val="28"/>
                <w:szCs w:val="28"/>
                <w:rtl/>
                <w:lang w:bidi="ar-IQ"/>
              </w:rPr>
              <w:t>الرابع</w:t>
            </w:r>
          </w:p>
        </w:tc>
      </w:tr>
    </w:tbl>
    <w:p w:rsidR="009A1C9A" w:rsidRPr="009A1C9A" w:rsidRDefault="009A1C9A" w:rsidP="006F6B0C">
      <w:pPr>
        <w:spacing w:after="0" w:line="240" w:lineRule="auto"/>
        <w:ind w:right="-709"/>
        <w:jc w:val="lowKashida"/>
        <w:rPr>
          <w:rFonts w:ascii="Times New Roman" w:eastAsia="Times New Roman" w:hAnsi="Times New Roman" w:cs="Simplified Arabic"/>
          <w:b/>
          <w:bCs/>
          <w:sz w:val="24"/>
          <w:szCs w:val="24"/>
          <w:rtl/>
          <w:lang w:bidi="ar-IQ"/>
        </w:rPr>
      </w:pPr>
      <w:r w:rsidRPr="009A1C9A">
        <w:rPr>
          <w:rFonts w:ascii="Times New Roman" w:eastAsia="Times New Roman" w:hAnsi="Times New Roman" w:cs="Simplified Arabic"/>
          <w:b/>
          <w:bCs/>
          <w:sz w:val="24"/>
          <w:szCs w:val="24"/>
          <w:rtl/>
          <w:lang w:bidi="ar-IQ"/>
        </w:rPr>
        <w:t>عينة التطبيق الكلية =(</w:t>
      </w:r>
      <w:r w:rsidRPr="009A1C9A">
        <w:rPr>
          <w:rFonts w:ascii="Simplified Arabic" w:eastAsia="Times New Roman" w:hAnsi="Simplified Arabic" w:cs="Simplified Arabic"/>
          <w:b/>
          <w:bCs/>
          <w:sz w:val="24"/>
          <w:szCs w:val="24"/>
          <w:lang w:bidi="ar-IQ"/>
        </w:rPr>
        <w:t>164</w:t>
      </w:r>
      <w:r w:rsidRPr="009A1C9A">
        <w:rPr>
          <w:rFonts w:ascii="Times New Roman" w:eastAsia="Times New Roman" w:hAnsi="Times New Roman" w:cs="Simplified Arabic"/>
          <w:b/>
          <w:bCs/>
          <w:sz w:val="24"/>
          <w:szCs w:val="24"/>
          <w:rtl/>
          <w:lang w:bidi="ar-IQ"/>
        </w:rPr>
        <w:t xml:space="preserve">)  وحدة القياس (الدرجة) التوزيع الطبيعي =  قيمة معامل </w:t>
      </w:r>
      <w:proofErr w:type="spellStart"/>
      <w:r w:rsidRPr="009A1C9A">
        <w:rPr>
          <w:rFonts w:ascii="Times New Roman" w:eastAsia="Times New Roman" w:hAnsi="Times New Roman" w:cs="Simplified Arabic"/>
          <w:b/>
          <w:bCs/>
          <w:sz w:val="24"/>
          <w:szCs w:val="24"/>
          <w:rtl/>
          <w:lang w:bidi="ar-IQ"/>
        </w:rPr>
        <w:t>الألتواء</w:t>
      </w:r>
      <w:proofErr w:type="spellEnd"/>
      <w:r w:rsidRPr="009A1C9A">
        <w:rPr>
          <w:rFonts w:ascii="Times New Roman" w:eastAsia="Times New Roman" w:hAnsi="Times New Roman" w:cs="Simplified Arabic"/>
          <w:b/>
          <w:bCs/>
          <w:sz w:val="24"/>
          <w:szCs w:val="24"/>
          <w:rtl/>
          <w:lang w:bidi="ar-IQ"/>
        </w:rPr>
        <w:t xml:space="preserve"> محددة فيما بين (</w:t>
      </w:r>
      <w:r w:rsidRPr="009A1C9A">
        <w:rPr>
          <w:rFonts w:ascii="Times New Roman" w:eastAsia="Times New Roman" w:hAnsi="Times New Roman" w:cs="Simplified Arabic"/>
          <w:b/>
          <w:bCs/>
          <w:sz w:val="24"/>
          <w:szCs w:val="24"/>
          <w:u w:val="single"/>
          <w:lang w:bidi="ar-IQ"/>
        </w:rPr>
        <w:t>+</w:t>
      </w:r>
      <w:r w:rsidRPr="009A1C9A">
        <w:rPr>
          <w:rFonts w:ascii="Times New Roman" w:eastAsia="Times New Roman" w:hAnsi="Times New Roman" w:cs="Simplified Arabic"/>
          <w:b/>
          <w:bCs/>
          <w:sz w:val="24"/>
          <w:szCs w:val="24"/>
          <w:lang w:bidi="ar-IQ"/>
        </w:rPr>
        <w:t>3</w:t>
      </w:r>
      <w:r w:rsidRPr="009A1C9A">
        <w:rPr>
          <w:rFonts w:ascii="Times New Roman" w:eastAsia="Times New Roman" w:hAnsi="Times New Roman" w:cs="Simplified Arabic"/>
          <w:b/>
          <w:bCs/>
          <w:sz w:val="24"/>
          <w:szCs w:val="24"/>
          <w:rtl/>
          <w:lang w:bidi="ar-IQ"/>
        </w:rPr>
        <w:t>)</w:t>
      </w:r>
    </w:p>
    <w:p w:rsidR="009A1C9A" w:rsidRPr="009A1C9A" w:rsidRDefault="009A1C9A" w:rsidP="009A1C9A">
      <w:pPr>
        <w:spacing w:after="0" w:line="240" w:lineRule="auto"/>
        <w:ind w:right="-426"/>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noProof/>
          <w:sz w:val="24"/>
          <w:szCs w:val="24"/>
        </w:rPr>
        <w:lastRenderedPageBreak/>
        <w:drawing>
          <wp:inline distT="0" distB="0" distL="0" distR="0" wp14:anchorId="26F36581" wp14:editId="6289E073">
            <wp:extent cx="5229225" cy="3533775"/>
            <wp:effectExtent l="57150" t="0" r="47625" b="104775"/>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A1C9A" w:rsidRPr="009A1C9A" w:rsidRDefault="009A1C9A" w:rsidP="009A1C9A">
      <w:pPr>
        <w:spacing w:after="0" w:line="240" w:lineRule="auto"/>
        <w:ind w:right="-426"/>
        <w:jc w:val="center"/>
        <w:rPr>
          <w:rFonts w:ascii="Times New Roman" w:eastAsia="Times New Roman" w:hAnsi="Times New Roman" w:cs="Simplified Arabic"/>
          <w:b/>
          <w:bCs/>
          <w:sz w:val="24"/>
          <w:szCs w:val="24"/>
          <w:lang w:bidi="ar-IQ"/>
        </w:rPr>
      </w:pPr>
    </w:p>
    <w:p w:rsidR="009A1C9A" w:rsidRPr="009A1C9A" w:rsidRDefault="009A1C9A" w:rsidP="009A1C9A">
      <w:pPr>
        <w:spacing w:after="0" w:line="240" w:lineRule="auto"/>
        <w:ind w:right="-426"/>
        <w:jc w:val="center"/>
        <w:rPr>
          <w:rFonts w:ascii="Times New Roman" w:eastAsia="Times New Roman" w:hAnsi="Times New Roman" w:cs="Simplified Arabic"/>
          <w:sz w:val="28"/>
          <w:szCs w:val="28"/>
          <w:lang w:bidi="ar-IQ"/>
        </w:rPr>
      </w:pPr>
      <w:r w:rsidRPr="009A1C9A">
        <w:rPr>
          <w:rFonts w:ascii="Times New Roman" w:eastAsia="Times New Roman" w:hAnsi="Times New Roman" w:cs="Simplified Arabic"/>
          <w:sz w:val="28"/>
          <w:szCs w:val="28"/>
          <w:rtl/>
          <w:lang w:bidi="ar-IQ"/>
        </w:rPr>
        <w:t>شكل (</w:t>
      </w:r>
      <w:r w:rsidRPr="009A1C9A">
        <w:rPr>
          <w:rFonts w:ascii="Times New Roman" w:eastAsia="Times New Roman" w:hAnsi="Times New Roman" w:cs="Times New Roman"/>
          <w:sz w:val="28"/>
          <w:szCs w:val="28"/>
          <w:lang w:bidi="ar-IQ"/>
        </w:rPr>
        <w:t>3</w:t>
      </w:r>
      <w:r w:rsidRPr="009A1C9A">
        <w:rPr>
          <w:rFonts w:ascii="Times New Roman" w:eastAsia="Times New Roman" w:hAnsi="Times New Roman" w:cs="Simplified Arabic"/>
          <w:sz w:val="28"/>
          <w:szCs w:val="28"/>
          <w:rtl/>
          <w:lang w:bidi="ar-IQ"/>
        </w:rPr>
        <w:t>)</w:t>
      </w:r>
    </w:p>
    <w:p w:rsidR="009A1C9A" w:rsidRPr="009A1C9A" w:rsidRDefault="009A1C9A" w:rsidP="009A1C9A">
      <w:pPr>
        <w:spacing w:after="0" w:line="240" w:lineRule="auto"/>
        <w:ind w:right="-426"/>
        <w:jc w:val="center"/>
        <w:rPr>
          <w:rFonts w:ascii="Times New Roman" w:eastAsia="Times New Roman" w:hAnsi="Times New Roman" w:cs="Simplified Arabic"/>
          <w:sz w:val="28"/>
          <w:szCs w:val="28"/>
          <w:rtl/>
          <w:lang w:bidi="ar-IQ"/>
        </w:rPr>
      </w:pPr>
      <w:r w:rsidRPr="009A1C9A">
        <w:rPr>
          <w:rFonts w:ascii="Times New Roman" w:eastAsia="Times New Roman" w:hAnsi="Times New Roman" w:cs="Simplified Arabic"/>
          <w:sz w:val="28"/>
          <w:szCs w:val="28"/>
          <w:rtl/>
          <w:lang w:bidi="ar-IQ"/>
        </w:rPr>
        <w:t>يوضح بين الأوساط الحسابية لمجالات المقياس بالمقارنة مع الوسط الفرضي لكل مجال</w:t>
      </w:r>
    </w:p>
    <w:p w:rsidR="009A1C9A" w:rsidRPr="009A1C9A" w:rsidRDefault="009A1C9A" w:rsidP="009A1C9A">
      <w:pPr>
        <w:spacing w:after="120" w:line="276" w:lineRule="auto"/>
        <w:ind w:right="-425"/>
        <w:jc w:val="both"/>
        <w:rPr>
          <w:rFonts w:ascii="Times New Roman" w:eastAsia="Times New Roman" w:hAnsi="Times New Roman" w:cs="Simplified Arabic"/>
          <w:sz w:val="32"/>
          <w:szCs w:val="32"/>
          <w:rtl/>
          <w:lang w:bidi="ar-IQ"/>
        </w:rPr>
      </w:pPr>
      <w:r w:rsidRPr="009A1C9A">
        <w:rPr>
          <w:rFonts w:ascii="Times New Roman" w:eastAsia="Times New Roman" w:hAnsi="Times New Roman" w:cs="Simplified Arabic" w:hint="cs"/>
          <w:sz w:val="32"/>
          <w:szCs w:val="32"/>
          <w:lang w:bidi="ar-IQ"/>
        </w:rPr>
        <w:t xml:space="preserve"> </w:t>
      </w:r>
      <w:r w:rsidRPr="009A1C9A">
        <w:rPr>
          <w:rFonts w:ascii="Times New Roman" w:eastAsia="Times New Roman" w:hAnsi="Times New Roman" w:cs="Simplified Arabic"/>
          <w:sz w:val="32"/>
          <w:szCs w:val="32"/>
          <w:rtl/>
          <w:lang w:bidi="ar-IQ"/>
        </w:rPr>
        <w:t xml:space="preserve">  </w:t>
      </w:r>
    </w:p>
    <w:p w:rsidR="009A1C9A" w:rsidRPr="009A1C9A" w:rsidRDefault="009A1C9A" w:rsidP="000216EC">
      <w:pPr>
        <w:spacing w:after="120" w:line="276" w:lineRule="auto"/>
        <w:jc w:val="both"/>
        <w:rPr>
          <w:rFonts w:ascii="Simplified Arabic" w:eastAsia="Times New Roman" w:hAnsi="Simplified Arabic" w:cs="Simplified Arabic"/>
          <w:sz w:val="32"/>
          <w:szCs w:val="32"/>
          <w:rtl/>
          <w:lang w:bidi="ar-IQ"/>
        </w:rPr>
      </w:pPr>
      <w:r w:rsidRPr="009A1C9A">
        <w:rPr>
          <w:rFonts w:ascii="Simplified Arabic" w:eastAsia="Times New Roman" w:hAnsi="Simplified Arabic" w:cs="Simplified Arabic"/>
          <w:sz w:val="32"/>
          <w:szCs w:val="32"/>
          <w:rtl/>
          <w:lang w:bidi="ar-IQ"/>
        </w:rPr>
        <w:t xml:space="preserve">تُبين نتائج الجدول </w:t>
      </w:r>
      <w:r w:rsidRPr="009A1C9A">
        <w:rPr>
          <w:rFonts w:ascii="Times New Roman" w:eastAsia="Times New Roman" w:hAnsi="Times New Roman" w:cs="Times New Roman" w:hint="cs"/>
          <w:sz w:val="32"/>
          <w:szCs w:val="32"/>
          <w:rtl/>
          <w:lang w:bidi="ar-IQ"/>
        </w:rPr>
        <w:t>(</w:t>
      </w:r>
      <w:r w:rsidRPr="009A1C9A">
        <w:rPr>
          <w:rFonts w:ascii="Times New Roman" w:eastAsia="Times New Roman" w:hAnsi="Times New Roman" w:cs="Times New Roman"/>
          <w:sz w:val="32"/>
          <w:szCs w:val="32"/>
          <w:lang w:bidi="ar-IQ"/>
        </w:rPr>
        <w:t>1</w:t>
      </w:r>
      <w:r w:rsidR="00A234A1">
        <w:rPr>
          <w:rFonts w:ascii="Times New Roman" w:eastAsia="Times New Roman" w:hAnsi="Times New Roman" w:cs="Times New Roman"/>
          <w:sz w:val="32"/>
          <w:szCs w:val="32"/>
          <w:lang w:bidi="ar-IQ"/>
        </w:rPr>
        <w:t>2</w:t>
      </w:r>
      <w:r w:rsidRPr="009A1C9A">
        <w:rPr>
          <w:rFonts w:ascii="Times New Roman" w:eastAsia="Times New Roman" w:hAnsi="Times New Roman" w:cs="Times New Roman" w:hint="cs"/>
          <w:sz w:val="32"/>
          <w:szCs w:val="32"/>
          <w:rtl/>
          <w:lang w:bidi="ar-IQ"/>
        </w:rPr>
        <w:t>)</w:t>
      </w:r>
      <w:r w:rsidRPr="009A1C9A">
        <w:rPr>
          <w:rFonts w:ascii="Simplified Arabic" w:eastAsia="Times New Roman" w:hAnsi="Simplified Arabic" w:cs="Simplified Arabic"/>
          <w:sz w:val="32"/>
          <w:szCs w:val="32"/>
          <w:rtl/>
          <w:lang w:bidi="ar-IQ"/>
        </w:rPr>
        <w:t xml:space="preserve"> أن عينة التطبيق توزعت معتدلاً على درجات المجالات ولا وجود لقيم متطرفة ، والأوساط الحسابية للمجالات لم تتعد</w:t>
      </w:r>
      <w:r w:rsidR="008F367A">
        <w:rPr>
          <w:rFonts w:ascii="Simplified Arabic" w:eastAsia="Times New Roman" w:hAnsi="Simplified Arabic" w:cs="Simplified Arabic" w:hint="cs"/>
          <w:sz w:val="32"/>
          <w:szCs w:val="32"/>
          <w:rtl/>
          <w:lang w:bidi="ar-IQ"/>
        </w:rPr>
        <w:t>ى</w:t>
      </w:r>
      <w:r w:rsidRPr="009A1C9A">
        <w:rPr>
          <w:rFonts w:ascii="Simplified Arabic" w:eastAsia="Times New Roman" w:hAnsi="Simplified Arabic" w:cs="Simplified Arabic"/>
          <w:sz w:val="32"/>
          <w:szCs w:val="32"/>
          <w:rtl/>
          <w:lang w:bidi="ar-IQ"/>
        </w:rPr>
        <w:t xml:space="preserve"> الوسط الفرضي لها ، وأن المجال جودة </w:t>
      </w:r>
      <w:r w:rsidR="000216EC">
        <w:rPr>
          <w:rFonts w:ascii="Simplified Arabic" w:eastAsia="Times New Roman" w:hAnsi="Simplified Arabic" w:cs="Simplified Arabic" w:hint="cs"/>
          <w:sz w:val="32"/>
          <w:szCs w:val="32"/>
          <w:rtl/>
          <w:lang w:bidi="ar-IQ"/>
        </w:rPr>
        <w:t>التدريس</w:t>
      </w:r>
      <w:r w:rsidRPr="009A1C9A">
        <w:rPr>
          <w:rFonts w:ascii="Simplified Arabic" w:eastAsia="Times New Roman" w:hAnsi="Simplified Arabic" w:cs="Simplified Arabic"/>
          <w:sz w:val="32"/>
          <w:szCs w:val="32"/>
          <w:rtl/>
          <w:lang w:bidi="ar-IQ"/>
        </w:rPr>
        <w:t xml:space="preserve"> كان ترتيبه أولاً ، والمجال جودة مصادر التعلم (المكتبة والامكانات الاخرى) كان ترتيبه رابعاً . </w:t>
      </w:r>
    </w:p>
    <w:p w:rsidR="009A1C9A" w:rsidRPr="009A1C9A" w:rsidRDefault="009A1C9A" w:rsidP="009A1C9A">
      <w:pPr>
        <w:spacing w:after="120" w:line="276" w:lineRule="auto"/>
        <w:ind w:right="-425"/>
        <w:jc w:val="both"/>
        <w:rPr>
          <w:rFonts w:ascii="Times New Roman" w:eastAsia="Times New Roman" w:hAnsi="Times New Roman" w:cs="Simplified Arabic"/>
          <w:sz w:val="32"/>
          <w:szCs w:val="32"/>
          <w:rtl/>
          <w:lang w:bidi="ar-IQ"/>
        </w:rPr>
      </w:pPr>
    </w:p>
    <w:p w:rsidR="009A1C9A" w:rsidRPr="009A1C9A" w:rsidRDefault="009A1C9A" w:rsidP="009A1C9A">
      <w:pPr>
        <w:spacing w:after="120" w:line="276" w:lineRule="auto"/>
        <w:ind w:right="-425"/>
        <w:jc w:val="both"/>
        <w:rPr>
          <w:rFonts w:ascii="Times New Roman" w:eastAsia="Times New Roman" w:hAnsi="Times New Roman" w:cs="Simplified Arabic"/>
          <w:sz w:val="32"/>
          <w:szCs w:val="32"/>
          <w:rtl/>
          <w:lang w:bidi="ar-IQ"/>
        </w:rPr>
      </w:pPr>
    </w:p>
    <w:p w:rsidR="009A1C9A" w:rsidRPr="009A1C9A" w:rsidRDefault="009A1C9A" w:rsidP="009A1C9A">
      <w:pPr>
        <w:spacing w:after="120" w:line="276" w:lineRule="auto"/>
        <w:ind w:right="-425"/>
        <w:jc w:val="both"/>
        <w:rPr>
          <w:rFonts w:ascii="Times New Roman" w:eastAsia="Times New Roman" w:hAnsi="Times New Roman" w:cs="Simplified Arabic"/>
          <w:sz w:val="32"/>
          <w:szCs w:val="32"/>
          <w:rtl/>
          <w:lang w:bidi="ar-IQ"/>
        </w:rPr>
      </w:pPr>
    </w:p>
    <w:p w:rsidR="009A1C9A" w:rsidRDefault="009A1C9A" w:rsidP="009A1C9A">
      <w:pPr>
        <w:spacing w:after="0" w:line="240" w:lineRule="auto"/>
        <w:ind w:right="-425"/>
        <w:jc w:val="both"/>
        <w:rPr>
          <w:rFonts w:ascii="Simplified Arabic" w:eastAsia="Times New Roman" w:hAnsi="Simplified Arabic" w:cs="Simplified Arabic"/>
          <w:b/>
          <w:bCs/>
          <w:sz w:val="32"/>
          <w:szCs w:val="32"/>
          <w:rtl/>
          <w:lang w:bidi="ar-IQ"/>
        </w:rPr>
      </w:pPr>
    </w:p>
    <w:p w:rsidR="000216EC" w:rsidRPr="009A1C9A" w:rsidRDefault="000216EC" w:rsidP="009A1C9A">
      <w:pPr>
        <w:spacing w:after="0" w:line="240" w:lineRule="auto"/>
        <w:ind w:right="-425"/>
        <w:jc w:val="both"/>
        <w:rPr>
          <w:rFonts w:ascii="Simplified Arabic" w:eastAsia="Times New Roman" w:hAnsi="Simplified Arabic" w:cs="Simplified Arabic"/>
          <w:b/>
          <w:bCs/>
          <w:sz w:val="32"/>
          <w:szCs w:val="32"/>
          <w:rtl/>
          <w:lang w:bidi="ar-IQ"/>
        </w:rPr>
      </w:pPr>
    </w:p>
    <w:p w:rsidR="009A1C9A" w:rsidRPr="009A1C9A" w:rsidRDefault="00BD015E" w:rsidP="000216EC">
      <w:pPr>
        <w:spacing w:after="0" w:line="240" w:lineRule="auto"/>
        <w:jc w:val="both"/>
        <w:rPr>
          <w:rFonts w:ascii="Simplified Arabic" w:eastAsia="Times New Roman" w:hAnsi="Simplified Arabic" w:cs="Simplified Arabic"/>
          <w:b/>
          <w:bCs/>
          <w:sz w:val="32"/>
          <w:szCs w:val="32"/>
          <w:rtl/>
          <w:lang w:bidi="ar-IQ"/>
        </w:rPr>
      </w:pPr>
      <w:r w:rsidRPr="00BD015E">
        <w:rPr>
          <w:rFonts w:ascii="Simplified Arabic" w:eastAsia="Times New Roman" w:hAnsi="Simplified Arabic" w:cs="PT Bold Heading" w:hint="cs"/>
          <w:b/>
          <w:bCs/>
          <w:sz w:val="32"/>
          <w:szCs w:val="32"/>
          <w:rtl/>
          <w:lang w:bidi="ar-IQ"/>
        </w:rPr>
        <w:lastRenderedPageBreak/>
        <w:t>4-2-</w:t>
      </w:r>
      <w:r w:rsidR="000216EC">
        <w:rPr>
          <w:rFonts w:ascii="Simplified Arabic" w:eastAsia="Times New Roman" w:hAnsi="Simplified Arabic" w:cs="PT Bold Heading" w:hint="cs"/>
          <w:b/>
          <w:bCs/>
          <w:sz w:val="32"/>
          <w:szCs w:val="32"/>
          <w:rtl/>
          <w:lang w:bidi="ar-IQ"/>
        </w:rPr>
        <w:t>2</w:t>
      </w:r>
      <w:r w:rsidR="009A1C9A" w:rsidRPr="009A1C9A">
        <w:rPr>
          <w:rFonts w:ascii="Simplified Arabic" w:eastAsia="Times New Roman" w:hAnsi="Simplified Arabic" w:cs="Simplified Arabic"/>
          <w:b/>
          <w:bCs/>
          <w:sz w:val="32"/>
          <w:szCs w:val="32"/>
          <w:rtl/>
          <w:lang w:bidi="ar-IQ"/>
        </w:rPr>
        <w:t xml:space="preserve">: </w:t>
      </w:r>
      <w:r w:rsidR="009A1C9A" w:rsidRPr="00C43AF9">
        <w:rPr>
          <w:rFonts w:ascii="Simplified Arabic" w:eastAsia="Times New Roman" w:hAnsi="Simplified Arabic" w:cs="PT Bold Heading"/>
          <w:b/>
          <w:bCs/>
          <w:sz w:val="32"/>
          <w:szCs w:val="32"/>
          <w:rtl/>
          <w:lang w:bidi="ar-IQ"/>
        </w:rPr>
        <w:t xml:space="preserve">عرض نتائج تحليل </w:t>
      </w:r>
      <w:proofErr w:type="spellStart"/>
      <w:r w:rsidR="009A1C9A" w:rsidRPr="00C43AF9">
        <w:rPr>
          <w:rFonts w:ascii="Times New Roman" w:eastAsia="Times New Roman" w:hAnsi="Times New Roman" w:cs="PT Bold Heading"/>
          <w:b/>
          <w:bCs/>
          <w:sz w:val="32"/>
          <w:szCs w:val="32"/>
          <w:rtl/>
          <w:lang w:bidi="ar-IQ"/>
        </w:rPr>
        <w:t>أستجابات</w:t>
      </w:r>
      <w:proofErr w:type="spellEnd"/>
      <w:r w:rsidR="009A1C9A" w:rsidRPr="00C43AF9">
        <w:rPr>
          <w:rFonts w:ascii="Times New Roman" w:eastAsia="Times New Roman" w:hAnsi="Times New Roman" w:cs="PT Bold Heading"/>
          <w:b/>
          <w:bCs/>
          <w:sz w:val="32"/>
          <w:szCs w:val="32"/>
          <w:rtl/>
          <w:lang w:bidi="ar-IQ"/>
        </w:rPr>
        <w:t xml:space="preserve"> عينة التطبيق على فقرات مجالات المقياس </w:t>
      </w:r>
      <w:r w:rsidR="009A1C9A" w:rsidRPr="00C43AF9">
        <w:rPr>
          <w:rFonts w:ascii="Simplified Arabic" w:eastAsia="Times New Roman" w:hAnsi="Simplified Arabic" w:cs="PT Bold Heading"/>
          <w:b/>
          <w:bCs/>
          <w:sz w:val="32"/>
          <w:szCs w:val="32"/>
          <w:rtl/>
          <w:lang w:bidi="ar-IQ"/>
        </w:rPr>
        <w:t xml:space="preserve">وتحليلها </w:t>
      </w:r>
      <w:r w:rsidR="009A1C9A" w:rsidRPr="009A1C9A">
        <w:rPr>
          <w:rFonts w:ascii="Simplified Arabic" w:eastAsia="Times New Roman" w:hAnsi="Simplified Arabic" w:cs="Simplified Arabic"/>
          <w:b/>
          <w:bCs/>
          <w:sz w:val="32"/>
          <w:szCs w:val="32"/>
          <w:rtl/>
          <w:lang w:bidi="ar-IQ"/>
        </w:rPr>
        <w:t xml:space="preserve">:- </w:t>
      </w:r>
    </w:p>
    <w:p w:rsidR="009A1C9A" w:rsidRPr="009A1C9A" w:rsidRDefault="00BD015E" w:rsidP="000216EC">
      <w:pPr>
        <w:spacing w:after="0" w:line="240" w:lineRule="auto"/>
        <w:jc w:val="both"/>
        <w:rPr>
          <w:rFonts w:ascii="Simplified Arabic" w:eastAsia="Times New Roman" w:hAnsi="Simplified Arabic" w:cs="Simplified Arabic"/>
          <w:b/>
          <w:bCs/>
          <w:sz w:val="32"/>
          <w:szCs w:val="32"/>
          <w:rtl/>
          <w:lang w:bidi="ar-IQ"/>
        </w:rPr>
      </w:pPr>
      <w:r w:rsidRPr="00C43AF9">
        <w:rPr>
          <w:rFonts w:ascii="Simplified Arabic" w:eastAsia="Times New Roman" w:hAnsi="Simplified Arabic" w:cs="PT Bold Heading" w:hint="cs"/>
          <w:b/>
          <w:bCs/>
          <w:sz w:val="32"/>
          <w:szCs w:val="32"/>
          <w:rtl/>
          <w:lang w:bidi="ar-IQ"/>
        </w:rPr>
        <w:t>4-2-</w:t>
      </w:r>
      <w:r w:rsidR="000216EC">
        <w:rPr>
          <w:rFonts w:ascii="Simplified Arabic" w:eastAsia="Times New Roman" w:hAnsi="Simplified Arabic" w:cs="PT Bold Heading" w:hint="cs"/>
          <w:b/>
          <w:bCs/>
          <w:sz w:val="32"/>
          <w:szCs w:val="32"/>
          <w:rtl/>
          <w:lang w:bidi="ar-IQ"/>
        </w:rPr>
        <w:t>2</w:t>
      </w:r>
      <w:r w:rsidRPr="00C43AF9">
        <w:rPr>
          <w:rFonts w:ascii="Simplified Arabic" w:eastAsia="Times New Roman" w:hAnsi="Simplified Arabic" w:cs="PT Bold Heading" w:hint="cs"/>
          <w:b/>
          <w:bCs/>
          <w:sz w:val="32"/>
          <w:szCs w:val="32"/>
          <w:rtl/>
          <w:lang w:bidi="ar-IQ"/>
        </w:rPr>
        <w:t>-1</w:t>
      </w:r>
      <w:r w:rsidR="009A1C9A" w:rsidRPr="009A1C9A">
        <w:rPr>
          <w:rFonts w:ascii="Simplified Arabic" w:eastAsia="Times New Roman" w:hAnsi="Simplified Arabic" w:cs="Simplified Arabic"/>
          <w:b/>
          <w:bCs/>
          <w:sz w:val="32"/>
          <w:szCs w:val="32"/>
          <w:rtl/>
          <w:lang w:bidi="ar-IQ"/>
        </w:rPr>
        <w:t xml:space="preserve">: </w:t>
      </w:r>
      <w:r w:rsidR="009A1C9A" w:rsidRPr="00C43AF9">
        <w:rPr>
          <w:rFonts w:ascii="Simplified Arabic" w:eastAsia="Times New Roman" w:hAnsi="Simplified Arabic" w:cs="PT Bold Heading"/>
          <w:b/>
          <w:bCs/>
          <w:sz w:val="32"/>
          <w:szCs w:val="32"/>
          <w:rtl/>
          <w:lang w:bidi="ar-IQ"/>
        </w:rPr>
        <w:t xml:space="preserve">عرض نتائج تحليل </w:t>
      </w:r>
      <w:proofErr w:type="spellStart"/>
      <w:r w:rsidR="009A1C9A" w:rsidRPr="00C43AF9">
        <w:rPr>
          <w:rFonts w:ascii="Times New Roman" w:eastAsia="Times New Roman" w:hAnsi="Times New Roman" w:cs="PT Bold Heading"/>
          <w:b/>
          <w:bCs/>
          <w:sz w:val="32"/>
          <w:szCs w:val="32"/>
          <w:rtl/>
          <w:lang w:bidi="ar-IQ"/>
        </w:rPr>
        <w:t>أستجابات</w:t>
      </w:r>
      <w:proofErr w:type="spellEnd"/>
      <w:r w:rsidR="009A1C9A" w:rsidRPr="00C43AF9">
        <w:rPr>
          <w:rFonts w:ascii="Times New Roman" w:eastAsia="Times New Roman" w:hAnsi="Times New Roman" w:cs="PT Bold Heading"/>
          <w:b/>
          <w:bCs/>
          <w:sz w:val="32"/>
          <w:szCs w:val="32"/>
          <w:rtl/>
          <w:lang w:bidi="ar-IQ"/>
        </w:rPr>
        <w:t xml:space="preserve"> عينة التطبيق على فقرات مجال </w:t>
      </w:r>
      <w:r w:rsidR="009A1C9A" w:rsidRPr="00C43AF9">
        <w:rPr>
          <w:rFonts w:ascii="Simplified Arabic" w:eastAsia="Times New Roman" w:hAnsi="Simplified Arabic" w:cs="PT Bold Heading"/>
          <w:b/>
          <w:bCs/>
          <w:sz w:val="32"/>
          <w:szCs w:val="32"/>
          <w:rtl/>
          <w:lang w:bidi="ar-IQ"/>
        </w:rPr>
        <w:t>جودة التدريسي وتحليلها</w:t>
      </w:r>
      <w:r w:rsidR="009A1C9A" w:rsidRPr="009A1C9A">
        <w:rPr>
          <w:rFonts w:ascii="Simplified Arabic" w:eastAsia="Times New Roman" w:hAnsi="Simplified Arabic" w:cs="Simplified Arabic"/>
          <w:b/>
          <w:bCs/>
          <w:sz w:val="32"/>
          <w:szCs w:val="32"/>
          <w:rtl/>
          <w:lang w:bidi="ar-IQ"/>
        </w:rPr>
        <w:t xml:space="preserve"> :- </w:t>
      </w:r>
    </w:p>
    <w:p w:rsidR="009A1C9A" w:rsidRPr="009A1C9A" w:rsidRDefault="009A1C9A" w:rsidP="00A234A1">
      <w:pPr>
        <w:spacing w:after="0" w:line="240" w:lineRule="auto"/>
        <w:ind w:right="-425"/>
        <w:jc w:val="center"/>
        <w:rPr>
          <w:rFonts w:ascii="Simplified Arabic" w:eastAsia="Times New Roman" w:hAnsi="Simplified Arabic" w:cs="Simplified Arabic"/>
          <w:sz w:val="28"/>
          <w:szCs w:val="28"/>
          <w:rtl/>
          <w:lang w:bidi="ar-IQ"/>
        </w:rPr>
      </w:pPr>
      <w:r w:rsidRPr="009A1C9A">
        <w:rPr>
          <w:rFonts w:ascii="Simplified Arabic" w:eastAsia="Times New Roman" w:hAnsi="Simplified Arabic" w:cs="Simplified Arabic"/>
          <w:sz w:val="28"/>
          <w:szCs w:val="28"/>
          <w:rtl/>
          <w:lang w:bidi="ar-IQ"/>
        </w:rPr>
        <w:t>جدول (</w:t>
      </w:r>
      <w:r w:rsidRPr="009A1C9A">
        <w:rPr>
          <w:rFonts w:ascii="Simplified Arabic" w:eastAsia="Times New Roman" w:hAnsi="Simplified Arabic" w:cs="Simplified Arabic"/>
          <w:sz w:val="28"/>
          <w:szCs w:val="28"/>
          <w:lang w:bidi="ar-IQ"/>
        </w:rPr>
        <w:t>1</w:t>
      </w:r>
      <w:r w:rsidR="00A234A1">
        <w:rPr>
          <w:rFonts w:ascii="Simplified Arabic" w:eastAsia="Times New Roman" w:hAnsi="Simplified Arabic" w:cs="Simplified Arabic"/>
          <w:sz w:val="28"/>
          <w:szCs w:val="28"/>
          <w:lang w:bidi="ar-IQ"/>
        </w:rPr>
        <w:t>3</w:t>
      </w:r>
      <w:r w:rsidRPr="009A1C9A">
        <w:rPr>
          <w:rFonts w:ascii="Simplified Arabic" w:eastAsia="Times New Roman" w:hAnsi="Simplified Arabic" w:cs="Simplified Arabic"/>
          <w:sz w:val="28"/>
          <w:szCs w:val="28"/>
          <w:rtl/>
          <w:lang w:bidi="ar-IQ"/>
        </w:rPr>
        <w:t>)</w:t>
      </w:r>
    </w:p>
    <w:p w:rsidR="009A1C9A" w:rsidRPr="009A1C9A" w:rsidRDefault="009A1C9A" w:rsidP="009A1C9A">
      <w:pPr>
        <w:spacing w:after="0" w:line="240" w:lineRule="auto"/>
        <w:ind w:right="-425"/>
        <w:jc w:val="center"/>
        <w:rPr>
          <w:rFonts w:ascii="Simplified Arabic" w:eastAsia="Times New Roman" w:hAnsi="Simplified Arabic" w:cs="Simplified Arabic"/>
          <w:sz w:val="28"/>
          <w:szCs w:val="28"/>
          <w:rtl/>
          <w:lang w:bidi="ar-IQ"/>
        </w:rPr>
      </w:pPr>
      <w:r w:rsidRPr="009A1C9A">
        <w:rPr>
          <w:rFonts w:ascii="Simplified Arabic" w:eastAsia="Times New Roman" w:hAnsi="Simplified Arabic" w:cs="Simplified Arabic"/>
          <w:sz w:val="28"/>
          <w:szCs w:val="28"/>
          <w:rtl/>
          <w:lang w:bidi="ar-IQ"/>
        </w:rPr>
        <w:t xml:space="preserve">يُبين </w:t>
      </w:r>
      <w:proofErr w:type="spellStart"/>
      <w:r w:rsidRPr="009A1C9A">
        <w:rPr>
          <w:rFonts w:ascii="Simplified Arabic" w:eastAsia="Times New Roman" w:hAnsi="Simplified Arabic" w:cs="Simplified Arabic"/>
          <w:sz w:val="28"/>
          <w:szCs w:val="28"/>
          <w:rtl/>
          <w:lang w:bidi="ar-IQ"/>
        </w:rPr>
        <w:t>إستجابات</w:t>
      </w:r>
      <w:proofErr w:type="spellEnd"/>
      <w:r w:rsidRPr="009A1C9A">
        <w:rPr>
          <w:rFonts w:ascii="Simplified Arabic" w:eastAsia="Times New Roman" w:hAnsi="Simplified Arabic" w:cs="Simplified Arabic"/>
          <w:sz w:val="28"/>
          <w:szCs w:val="28"/>
          <w:rtl/>
          <w:lang w:bidi="ar-IQ"/>
        </w:rPr>
        <w:t xml:space="preserve"> عينة التطبيق لكل فقرة من فقرات </w:t>
      </w:r>
      <w:r w:rsidRPr="009A1C9A">
        <w:rPr>
          <w:rFonts w:ascii="Simplified Arabic" w:eastAsia="Times New Roman" w:hAnsi="Simplified Arabic" w:cs="Simplified Arabic"/>
          <w:sz w:val="28"/>
          <w:szCs w:val="28"/>
          <w:rtl/>
        </w:rPr>
        <w:t xml:space="preserve">مجال </w:t>
      </w:r>
      <w:r w:rsidRPr="009A1C9A">
        <w:rPr>
          <w:rFonts w:ascii="Simplified Arabic" w:eastAsia="Times New Roman" w:hAnsi="Simplified Arabic" w:cs="Simplified Arabic"/>
          <w:sz w:val="28"/>
          <w:szCs w:val="28"/>
          <w:rtl/>
          <w:lang w:bidi="ar-IQ"/>
        </w:rPr>
        <w:t>جودة التدريسي</w:t>
      </w:r>
    </w:p>
    <w:tbl>
      <w:tblPr>
        <w:tblStyle w:val="5"/>
        <w:bidiVisual/>
        <w:tblW w:w="9495" w:type="dxa"/>
        <w:tblInd w:w="-233" w:type="dxa"/>
        <w:tblLayout w:type="fixed"/>
        <w:tblLook w:val="04A0" w:firstRow="1" w:lastRow="0" w:firstColumn="1" w:lastColumn="0" w:noHBand="0" w:noVBand="1"/>
      </w:tblPr>
      <w:tblGrid>
        <w:gridCol w:w="566"/>
        <w:gridCol w:w="424"/>
        <w:gridCol w:w="850"/>
        <w:gridCol w:w="567"/>
        <w:gridCol w:w="850"/>
        <w:gridCol w:w="425"/>
        <w:gridCol w:w="993"/>
        <w:gridCol w:w="567"/>
        <w:gridCol w:w="850"/>
        <w:gridCol w:w="567"/>
        <w:gridCol w:w="992"/>
        <w:gridCol w:w="851"/>
        <w:gridCol w:w="993"/>
      </w:tblGrid>
      <w:tr w:rsidR="009A1C9A" w:rsidRPr="009A1C9A" w:rsidTr="00E72999">
        <w:trPr>
          <w:trHeight w:val="495"/>
        </w:trPr>
        <w:tc>
          <w:tcPr>
            <w:tcW w:w="567" w:type="dxa"/>
            <w:vMerge w:val="restart"/>
            <w:tcBorders>
              <w:top w:val="thinThickSmallGap" w:sz="18" w:space="0" w:color="auto"/>
              <w:left w:val="thinThickSmallGap" w:sz="18" w:space="0" w:color="auto"/>
              <w:bottom w:val="thinThickSmallGap" w:sz="18" w:space="0" w:color="auto"/>
              <w:right w:val="double" w:sz="4" w:space="0" w:color="auto"/>
            </w:tcBorders>
            <w:shd w:val="clear" w:color="auto" w:fill="FFD966" w:themeFill="accent4" w:themeFillTint="99"/>
            <w:textDirection w:val="btLr"/>
            <w:vAlign w:val="center"/>
            <w:hideMark/>
          </w:tcPr>
          <w:p w:rsidR="009A1C9A" w:rsidRPr="009A1C9A" w:rsidRDefault="009A1C9A" w:rsidP="009A1C9A">
            <w:pPr>
              <w:ind w:right="-561"/>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الفقرات</w:t>
            </w:r>
          </w:p>
        </w:tc>
        <w:tc>
          <w:tcPr>
            <w:tcW w:w="1276" w:type="dxa"/>
            <w:gridSpan w:val="2"/>
            <w:tcBorders>
              <w:top w:val="thinThickSmallGap" w:sz="18" w:space="0" w:color="auto"/>
              <w:left w:val="double" w:sz="4" w:space="0" w:color="auto"/>
              <w:bottom w:val="single" w:sz="4" w:space="0" w:color="auto"/>
              <w:right w:val="double" w:sz="4" w:space="0" w:color="auto"/>
            </w:tcBorders>
            <w:shd w:val="clear" w:color="auto" w:fill="FFD966" w:themeFill="accent4" w:themeFillTint="99"/>
            <w:vAlign w:val="center"/>
            <w:hideMark/>
          </w:tcPr>
          <w:p w:rsidR="009A1C9A" w:rsidRPr="009A1C9A" w:rsidRDefault="009A1C9A" w:rsidP="009A1C9A">
            <w:pPr>
              <w:jc w:val="center"/>
              <w:rPr>
                <w:rFonts w:ascii="Simplified Arabic" w:eastAsia="Times New Roman" w:hAnsi="Simplified Arabic" w:cs="Simplified Arabic"/>
                <w:b/>
                <w:bCs/>
                <w:sz w:val="24"/>
                <w:szCs w:val="24"/>
              </w:rPr>
            </w:pPr>
            <w:r w:rsidRPr="009A1C9A">
              <w:rPr>
                <w:rFonts w:ascii="Simplified Arabic" w:eastAsia="Times New Roman" w:hAnsi="Simplified Arabic" w:cs="Simplified Arabic"/>
                <w:b/>
                <w:bCs/>
                <w:sz w:val="24"/>
                <w:szCs w:val="24"/>
                <w:rtl/>
              </w:rPr>
              <w:t>دائماً</w:t>
            </w:r>
          </w:p>
        </w:tc>
        <w:tc>
          <w:tcPr>
            <w:tcW w:w="1417" w:type="dxa"/>
            <w:gridSpan w:val="2"/>
            <w:tcBorders>
              <w:top w:val="thinThickSmallGap" w:sz="18" w:space="0" w:color="auto"/>
              <w:left w:val="double" w:sz="4" w:space="0" w:color="auto"/>
              <w:bottom w:val="single" w:sz="4" w:space="0" w:color="auto"/>
              <w:right w:val="double" w:sz="4" w:space="0" w:color="auto"/>
            </w:tcBorders>
            <w:shd w:val="clear" w:color="auto" w:fill="FFD966" w:themeFill="accent4" w:themeFillTint="99"/>
            <w:vAlign w:val="center"/>
            <w:hideMark/>
          </w:tcPr>
          <w:p w:rsidR="009A1C9A" w:rsidRPr="009A1C9A" w:rsidRDefault="009A1C9A" w:rsidP="009A1C9A">
            <w:pPr>
              <w:jc w:val="center"/>
              <w:rPr>
                <w:rFonts w:ascii="Simplified Arabic" w:eastAsia="Times New Roman" w:hAnsi="Simplified Arabic" w:cs="Simplified Arabic"/>
                <w:b/>
                <w:bCs/>
                <w:sz w:val="24"/>
                <w:szCs w:val="24"/>
              </w:rPr>
            </w:pPr>
            <w:r w:rsidRPr="009A1C9A">
              <w:rPr>
                <w:rFonts w:ascii="Simplified Arabic" w:eastAsia="Times New Roman" w:hAnsi="Simplified Arabic" w:cs="Simplified Arabic"/>
                <w:b/>
                <w:bCs/>
                <w:sz w:val="24"/>
                <w:szCs w:val="24"/>
                <w:rtl/>
              </w:rPr>
              <w:t>غالباً</w:t>
            </w:r>
          </w:p>
        </w:tc>
        <w:tc>
          <w:tcPr>
            <w:tcW w:w="1418" w:type="dxa"/>
            <w:gridSpan w:val="2"/>
            <w:tcBorders>
              <w:top w:val="thinThickSmallGap" w:sz="18" w:space="0" w:color="auto"/>
              <w:left w:val="double" w:sz="4" w:space="0" w:color="auto"/>
              <w:bottom w:val="single" w:sz="4" w:space="0" w:color="auto"/>
              <w:right w:val="double" w:sz="4" w:space="0" w:color="auto"/>
            </w:tcBorders>
            <w:shd w:val="clear" w:color="auto" w:fill="FFD966" w:themeFill="accent4" w:themeFillTint="99"/>
            <w:vAlign w:val="center"/>
            <w:hideMark/>
          </w:tcPr>
          <w:p w:rsidR="009A1C9A" w:rsidRPr="009A1C9A" w:rsidRDefault="009A1C9A" w:rsidP="009A1C9A">
            <w:pPr>
              <w:jc w:val="center"/>
              <w:rPr>
                <w:rFonts w:ascii="Simplified Arabic" w:eastAsia="Times New Roman" w:hAnsi="Simplified Arabic" w:cs="Simplified Arabic"/>
                <w:b/>
                <w:bCs/>
                <w:sz w:val="24"/>
                <w:szCs w:val="24"/>
              </w:rPr>
            </w:pPr>
            <w:r w:rsidRPr="009A1C9A">
              <w:rPr>
                <w:rFonts w:ascii="Simplified Arabic" w:eastAsia="Times New Roman" w:hAnsi="Simplified Arabic" w:cs="Simplified Arabic"/>
                <w:b/>
                <w:bCs/>
                <w:sz w:val="24"/>
                <w:szCs w:val="24"/>
                <w:rtl/>
              </w:rPr>
              <w:t>أحياناً</w:t>
            </w:r>
          </w:p>
        </w:tc>
        <w:tc>
          <w:tcPr>
            <w:tcW w:w="1417" w:type="dxa"/>
            <w:gridSpan w:val="2"/>
            <w:tcBorders>
              <w:top w:val="thinThickSmallGap" w:sz="18" w:space="0" w:color="auto"/>
              <w:left w:val="double" w:sz="4" w:space="0" w:color="auto"/>
              <w:bottom w:val="single" w:sz="4" w:space="0" w:color="auto"/>
              <w:right w:val="double" w:sz="4" w:space="0" w:color="auto"/>
            </w:tcBorders>
            <w:shd w:val="clear" w:color="auto" w:fill="FFD966" w:themeFill="accent4" w:themeFillTint="99"/>
            <w:vAlign w:val="center"/>
            <w:hideMark/>
          </w:tcPr>
          <w:p w:rsidR="009A1C9A" w:rsidRPr="009A1C9A" w:rsidRDefault="009A1C9A" w:rsidP="009A1C9A">
            <w:pPr>
              <w:jc w:val="center"/>
              <w:rPr>
                <w:rFonts w:ascii="Simplified Arabic" w:eastAsia="Times New Roman" w:hAnsi="Simplified Arabic" w:cs="Simplified Arabic"/>
                <w:b/>
                <w:bCs/>
                <w:sz w:val="24"/>
                <w:szCs w:val="24"/>
              </w:rPr>
            </w:pPr>
            <w:r w:rsidRPr="009A1C9A">
              <w:rPr>
                <w:rFonts w:ascii="Simplified Arabic" w:eastAsia="Times New Roman" w:hAnsi="Simplified Arabic" w:cs="Simplified Arabic"/>
                <w:b/>
                <w:bCs/>
                <w:sz w:val="24"/>
                <w:szCs w:val="24"/>
                <w:rtl/>
              </w:rPr>
              <w:t>نادراً</w:t>
            </w:r>
          </w:p>
        </w:tc>
        <w:tc>
          <w:tcPr>
            <w:tcW w:w="1559" w:type="dxa"/>
            <w:gridSpan w:val="2"/>
            <w:tcBorders>
              <w:top w:val="thinThickSmallGap" w:sz="18" w:space="0" w:color="auto"/>
              <w:left w:val="double" w:sz="4" w:space="0" w:color="auto"/>
              <w:bottom w:val="single" w:sz="4" w:space="0" w:color="auto"/>
              <w:right w:val="thinThickSmallGap" w:sz="12" w:space="0" w:color="auto"/>
            </w:tcBorders>
            <w:shd w:val="clear" w:color="auto" w:fill="FFD966" w:themeFill="accent4" w:themeFillTint="99"/>
            <w:vAlign w:val="center"/>
            <w:hideMark/>
          </w:tcPr>
          <w:p w:rsidR="009A1C9A" w:rsidRPr="009A1C9A" w:rsidRDefault="009A1C9A" w:rsidP="009A1C9A">
            <w:pPr>
              <w:jc w:val="center"/>
              <w:rPr>
                <w:rFonts w:ascii="Simplified Arabic" w:eastAsia="Times New Roman" w:hAnsi="Simplified Arabic" w:cs="Simplified Arabic"/>
                <w:b/>
                <w:bCs/>
                <w:sz w:val="24"/>
                <w:szCs w:val="24"/>
              </w:rPr>
            </w:pPr>
            <w:r w:rsidRPr="009A1C9A">
              <w:rPr>
                <w:rFonts w:ascii="Simplified Arabic" w:eastAsia="Times New Roman" w:hAnsi="Simplified Arabic" w:cs="Simplified Arabic"/>
                <w:b/>
                <w:bCs/>
                <w:sz w:val="24"/>
                <w:szCs w:val="24"/>
                <w:rtl/>
              </w:rPr>
              <w:t>أبداً</w:t>
            </w:r>
          </w:p>
        </w:tc>
        <w:tc>
          <w:tcPr>
            <w:tcW w:w="851" w:type="dxa"/>
            <w:vMerge w:val="restart"/>
            <w:tcBorders>
              <w:top w:val="thinThickSmallGap" w:sz="18" w:space="0" w:color="auto"/>
              <w:left w:val="thinThickSmallGap" w:sz="12" w:space="0" w:color="auto"/>
              <w:bottom w:val="thinThickSmallGap" w:sz="18" w:space="0" w:color="auto"/>
              <w:right w:val="double" w:sz="4" w:space="0" w:color="auto"/>
            </w:tcBorders>
            <w:shd w:val="clear" w:color="auto" w:fill="FFD966" w:themeFill="accent4" w:themeFillTint="99"/>
            <w:vAlign w:val="center"/>
            <w:hideMark/>
          </w:tcPr>
          <w:p w:rsidR="009A1C9A" w:rsidRPr="009A1C9A" w:rsidRDefault="009A1C9A" w:rsidP="009A1C9A">
            <w:pPr>
              <w:ind w:right="-43"/>
              <w:jc w:val="center"/>
              <w:rPr>
                <w:rFonts w:ascii="Times New Roman" w:eastAsia="Times New Roman" w:hAnsi="Times New Roman" w:cs="Simplified Arabic"/>
                <w:b/>
                <w:bCs/>
                <w:sz w:val="24"/>
                <w:szCs w:val="24"/>
                <w:rtl/>
                <w:lang w:bidi="ar-IQ"/>
              </w:rPr>
            </w:pPr>
            <w:r w:rsidRPr="009A1C9A">
              <w:rPr>
                <w:rFonts w:ascii="Times New Roman" w:eastAsia="Times New Roman" w:hAnsi="Times New Roman" w:cs="Simplified Arabic"/>
                <w:b/>
                <w:bCs/>
                <w:sz w:val="24"/>
                <w:szCs w:val="24"/>
                <w:rtl/>
                <w:lang w:bidi="ar-IQ"/>
              </w:rPr>
              <w:t>الوسط</w:t>
            </w:r>
          </w:p>
          <w:p w:rsidR="009A1C9A" w:rsidRPr="009A1C9A" w:rsidRDefault="009A1C9A" w:rsidP="009A1C9A">
            <w:pPr>
              <w:ind w:right="-43"/>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الحسابي المرجح</w:t>
            </w:r>
          </w:p>
        </w:tc>
        <w:tc>
          <w:tcPr>
            <w:tcW w:w="993" w:type="dxa"/>
            <w:vMerge w:val="restart"/>
            <w:tcBorders>
              <w:top w:val="thinThickSmallGap" w:sz="18" w:space="0" w:color="auto"/>
              <w:left w:val="double" w:sz="4" w:space="0" w:color="auto"/>
              <w:bottom w:val="thinThickSmallGap" w:sz="18" w:space="0" w:color="auto"/>
              <w:right w:val="thinThickSmallGap" w:sz="18" w:space="0" w:color="auto"/>
            </w:tcBorders>
            <w:shd w:val="clear" w:color="auto" w:fill="FFD966" w:themeFill="accent4" w:themeFillTint="99"/>
            <w:vAlign w:val="center"/>
            <w:hideMark/>
          </w:tcPr>
          <w:p w:rsidR="009A1C9A" w:rsidRPr="009A1C9A" w:rsidRDefault="009A1C9A" w:rsidP="009A1C9A">
            <w:pPr>
              <w:ind w:right="-43"/>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الأهمية النسبية</w:t>
            </w:r>
          </w:p>
        </w:tc>
      </w:tr>
      <w:tr w:rsidR="009A1C9A" w:rsidRPr="009A1C9A" w:rsidTr="00E72999">
        <w:trPr>
          <w:trHeight w:val="150"/>
        </w:trPr>
        <w:tc>
          <w:tcPr>
            <w:tcW w:w="8505"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9A1C9A" w:rsidRPr="009A1C9A" w:rsidRDefault="009A1C9A" w:rsidP="009A1C9A">
            <w:pPr>
              <w:bidi w:val="0"/>
              <w:rPr>
                <w:rFonts w:ascii="Times New Roman" w:eastAsia="Times New Roman" w:hAnsi="Times New Roman" w:cs="Simplified Arabic"/>
                <w:b/>
                <w:bCs/>
                <w:sz w:val="24"/>
                <w:szCs w:val="24"/>
                <w:lang w:bidi="ar-IQ"/>
              </w:rPr>
            </w:pPr>
          </w:p>
        </w:tc>
        <w:tc>
          <w:tcPr>
            <w:tcW w:w="425" w:type="dxa"/>
            <w:tcBorders>
              <w:top w:val="single" w:sz="4" w:space="0" w:color="auto"/>
              <w:left w:val="double" w:sz="4" w:space="0" w:color="auto"/>
              <w:bottom w:val="thinThickSmallGap" w:sz="18" w:space="0" w:color="auto"/>
              <w:right w:val="sing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ك</w:t>
            </w:r>
          </w:p>
        </w:tc>
        <w:tc>
          <w:tcPr>
            <w:tcW w:w="851" w:type="dxa"/>
            <w:tcBorders>
              <w:top w:val="single" w:sz="4" w:space="0" w:color="auto"/>
              <w:left w:val="single" w:sz="4" w:space="0" w:color="auto"/>
              <w:bottom w:val="thinThickSmallGap" w:sz="18" w:space="0" w:color="auto"/>
              <w:right w:val="doub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rtl/>
                <w:lang w:bidi="ar-IQ"/>
              </w:rPr>
            </w:pPr>
            <w:r w:rsidRPr="009A1C9A">
              <w:rPr>
                <w:rFonts w:ascii="Times New Roman" w:eastAsia="Times New Roman" w:hAnsi="Times New Roman" w:cs="Simplified Arabic"/>
                <w:b/>
                <w:bCs/>
                <w:sz w:val="24"/>
                <w:szCs w:val="24"/>
                <w:rtl/>
                <w:lang w:bidi="ar-IQ"/>
              </w:rPr>
              <w:t>%</w:t>
            </w:r>
          </w:p>
        </w:tc>
        <w:tc>
          <w:tcPr>
            <w:tcW w:w="567" w:type="dxa"/>
            <w:tcBorders>
              <w:top w:val="single" w:sz="4" w:space="0" w:color="auto"/>
              <w:left w:val="double" w:sz="4" w:space="0" w:color="auto"/>
              <w:bottom w:val="thinThickSmallGap" w:sz="18" w:space="0" w:color="auto"/>
              <w:right w:val="sing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ك</w:t>
            </w:r>
          </w:p>
        </w:tc>
        <w:tc>
          <w:tcPr>
            <w:tcW w:w="850" w:type="dxa"/>
            <w:tcBorders>
              <w:top w:val="single" w:sz="4" w:space="0" w:color="auto"/>
              <w:left w:val="single" w:sz="4" w:space="0" w:color="auto"/>
              <w:bottom w:val="thinThickSmallGap" w:sz="18" w:space="0" w:color="auto"/>
              <w:right w:val="doub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w:t>
            </w:r>
          </w:p>
        </w:tc>
        <w:tc>
          <w:tcPr>
            <w:tcW w:w="425" w:type="dxa"/>
            <w:tcBorders>
              <w:top w:val="single" w:sz="4" w:space="0" w:color="auto"/>
              <w:left w:val="double" w:sz="4" w:space="0" w:color="auto"/>
              <w:bottom w:val="thinThickSmallGap" w:sz="18" w:space="0" w:color="auto"/>
              <w:right w:val="sing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ك</w:t>
            </w:r>
          </w:p>
        </w:tc>
        <w:tc>
          <w:tcPr>
            <w:tcW w:w="993" w:type="dxa"/>
            <w:tcBorders>
              <w:top w:val="single" w:sz="4" w:space="0" w:color="auto"/>
              <w:left w:val="single" w:sz="4" w:space="0" w:color="auto"/>
              <w:bottom w:val="thinThickSmallGap" w:sz="18" w:space="0" w:color="auto"/>
              <w:right w:val="doub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w:t>
            </w:r>
          </w:p>
        </w:tc>
        <w:tc>
          <w:tcPr>
            <w:tcW w:w="567" w:type="dxa"/>
            <w:tcBorders>
              <w:top w:val="single" w:sz="4" w:space="0" w:color="auto"/>
              <w:left w:val="double" w:sz="4" w:space="0" w:color="auto"/>
              <w:bottom w:val="thinThickSmallGap" w:sz="18" w:space="0" w:color="auto"/>
              <w:right w:val="sing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ك</w:t>
            </w:r>
          </w:p>
        </w:tc>
        <w:tc>
          <w:tcPr>
            <w:tcW w:w="850" w:type="dxa"/>
            <w:tcBorders>
              <w:top w:val="single" w:sz="4" w:space="0" w:color="auto"/>
              <w:left w:val="single" w:sz="4" w:space="0" w:color="auto"/>
              <w:bottom w:val="thinThickSmallGap" w:sz="18" w:space="0" w:color="auto"/>
              <w:right w:val="doub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w:t>
            </w:r>
          </w:p>
        </w:tc>
        <w:tc>
          <w:tcPr>
            <w:tcW w:w="567" w:type="dxa"/>
            <w:tcBorders>
              <w:top w:val="single" w:sz="4" w:space="0" w:color="auto"/>
              <w:left w:val="double" w:sz="4" w:space="0" w:color="auto"/>
              <w:bottom w:val="thinThickSmallGap" w:sz="18" w:space="0" w:color="auto"/>
              <w:right w:val="sing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ك</w:t>
            </w:r>
          </w:p>
        </w:tc>
        <w:tc>
          <w:tcPr>
            <w:tcW w:w="992" w:type="dxa"/>
            <w:tcBorders>
              <w:top w:val="single" w:sz="4" w:space="0" w:color="auto"/>
              <w:left w:val="single" w:sz="4" w:space="0" w:color="auto"/>
              <w:bottom w:val="thinThickSmallGap" w:sz="18" w:space="0" w:color="auto"/>
              <w:right w:val="thinThickSmallGap" w:sz="12"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hint="cs"/>
                <w:b/>
                <w:bCs/>
                <w:sz w:val="24"/>
                <w:szCs w:val="24"/>
                <w:lang w:bidi="ar-IQ"/>
              </w:rPr>
            </w:pPr>
            <w:r w:rsidRPr="009A1C9A">
              <w:rPr>
                <w:rFonts w:ascii="Times New Roman" w:eastAsia="Times New Roman" w:hAnsi="Times New Roman" w:cs="Simplified Arabic"/>
                <w:b/>
                <w:bCs/>
                <w:sz w:val="24"/>
                <w:szCs w:val="24"/>
                <w:rtl/>
                <w:lang w:bidi="ar-IQ"/>
              </w:rPr>
              <w:t>%</w:t>
            </w:r>
          </w:p>
        </w:tc>
        <w:tc>
          <w:tcPr>
            <w:tcW w:w="851" w:type="dxa"/>
            <w:vMerge/>
            <w:tcBorders>
              <w:top w:val="thinThickSmallGap" w:sz="18" w:space="0" w:color="auto"/>
              <w:left w:val="thinThickSmallGap" w:sz="12" w:space="0" w:color="auto"/>
              <w:bottom w:val="thinThickSmallGap" w:sz="18" w:space="0" w:color="auto"/>
              <w:right w:val="double" w:sz="4" w:space="0" w:color="auto"/>
            </w:tcBorders>
            <w:vAlign w:val="center"/>
            <w:hideMark/>
          </w:tcPr>
          <w:p w:rsidR="009A1C9A" w:rsidRPr="009A1C9A" w:rsidRDefault="009A1C9A" w:rsidP="009A1C9A">
            <w:pPr>
              <w:bidi w:val="0"/>
              <w:rPr>
                <w:rFonts w:ascii="Times New Roman" w:eastAsia="Times New Roman" w:hAnsi="Times New Roman" w:cs="Simplified Arabic"/>
                <w:b/>
                <w:bCs/>
                <w:sz w:val="24"/>
                <w:szCs w:val="24"/>
                <w:lang w:bidi="ar-IQ"/>
              </w:rPr>
            </w:pPr>
          </w:p>
        </w:tc>
        <w:tc>
          <w:tcPr>
            <w:tcW w:w="993" w:type="dxa"/>
            <w:vMerge/>
            <w:tcBorders>
              <w:top w:val="thinThickSmallGap" w:sz="18" w:space="0" w:color="auto"/>
              <w:left w:val="double" w:sz="4" w:space="0" w:color="auto"/>
              <w:bottom w:val="thinThickSmallGap" w:sz="18" w:space="0" w:color="auto"/>
              <w:right w:val="thinThickSmallGap" w:sz="18" w:space="0" w:color="auto"/>
            </w:tcBorders>
            <w:vAlign w:val="center"/>
            <w:hideMark/>
          </w:tcPr>
          <w:p w:rsidR="009A1C9A" w:rsidRPr="009A1C9A" w:rsidRDefault="009A1C9A" w:rsidP="009A1C9A">
            <w:pPr>
              <w:bidi w:val="0"/>
              <w:rPr>
                <w:rFonts w:ascii="Times New Roman" w:eastAsia="Times New Roman" w:hAnsi="Times New Roman" w:cs="Simplified Arabic"/>
                <w:b/>
                <w:bCs/>
                <w:sz w:val="24"/>
                <w:szCs w:val="24"/>
                <w:lang w:bidi="ar-IQ"/>
              </w:rPr>
            </w:pPr>
          </w:p>
        </w:tc>
      </w:tr>
      <w:tr w:rsidR="009A1C9A" w:rsidRPr="009A1C9A" w:rsidTr="00E72999">
        <w:tc>
          <w:tcPr>
            <w:tcW w:w="567" w:type="dxa"/>
            <w:tcBorders>
              <w:top w:val="thinThickSmallGap" w:sz="18"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1</w:t>
            </w:r>
          </w:p>
        </w:tc>
        <w:tc>
          <w:tcPr>
            <w:tcW w:w="425" w:type="dxa"/>
            <w:tcBorders>
              <w:top w:val="thinThickSmallGap" w:sz="18"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55</w:t>
            </w:r>
          </w:p>
        </w:tc>
        <w:tc>
          <w:tcPr>
            <w:tcW w:w="851" w:type="dxa"/>
            <w:tcBorders>
              <w:top w:val="thinThickSmallGap" w:sz="18"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33.537</w:t>
            </w:r>
          </w:p>
        </w:tc>
        <w:tc>
          <w:tcPr>
            <w:tcW w:w="567" w:type="dxa"/>
            <w:tcBorders>
              <w:top w:val="thinThickSmallGap" w:sz="18"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34</w:t>
            </w:r>
          </w:p>
        </w:tc>
        <w:tc>
          <w:tcPr>
            <w:tcW w:w="850" w:type="dxa"/>
            <w:tcBorders>
              <w:top w:val="thinThickSmallGap" w:sz="18"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20.732</w:t>
            </w:r>
          </w:p>
        </w:tc>
        <w:tc>
          <w:tcPr>
            <w:tcW w:w="425" w:type="dxa"/>
            <w:tcBorders>
              <w:top w:val="thinThickSmallGap" w:sz="18"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59</w:t>
            </w:r>
          </w:p>
        </w:tc>
        <w:tc>
          <w:tcPr>
            <w:tcW w:w="993" w:type="dxa"/>
            <w:tcBorders>
              <w:top w:val="thinThickSmallGap" w:sz="18"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35.976</w:t>
            </w:r>
          </w:p>
        </w:tc>
        <w:tc>
          <w:tcPr>
            <w:tcW w:w="567" w:type="dxa"/>
            <w:tcBorders>
              <w:top w:val="thinThickSmallGap" w:sz="18"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14</w:t>
            </w:r>
          </w:p>
        </w:tc>
        <w:tc>
          <w:tcPr>
            <w:tcW w:w="850" w:type="dxa"/>
            <w:tcBorders>
              <w:top w:val="thinThickSmallGap" w:sz="18"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8.537</w:t>
            </w:r>
          </w:p>
        </w:tc>
        <w:tc>
          <w:tcPr>
            <w:tcW w:w="567" w:type="dxa"/>
            <w:tcBorders>
              <w:top w:val="thinThickSmallGap" w:sz="18"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w:t>
            </w:r>
          </w:p>
        </w:tc>
        <w:tc>
          <w:tcPr>
            <w:tcW w:w="992" w:type="dxa"/>
            <w:tcBorders>
              <w:top w:val="thinThickSmallGap" w:sz="18"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1.22</w:t>
            </w:r>
          </w:p>
        </w:tc>
        <w:tc>
          <w:tcPr>
            <w:tcW w:w="851" w:type="dxa"/>
            <w:tcBorders>
              <w:top w:val="thinThickSmallGap" w:sz="18"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3.768</w:t>
            </w:r>
          </w:p>
        </w:tc>
        <w:tc>
          <w:tcPr>
            <w:tcW w:w="993" w:type="dxa"/>
            <w:tcBorders>
              <w:top w:val="thinThickSmallGap" w:sz="18"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75.366</w:t>
            </w:r>
          </w:p>
        </w:tc>
      </w:tr>
      <w:tr w:rsidR="009A1C9A" w:rsidRPr="009A1C9A" w:rsidTr="00E72999">
        <w:tc>
          <w:tcPr>
            <w:tcW w:w="567"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2</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19</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11.585</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15</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9.146</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59</w:t>
            </w:r>
          </w:p>
        </w:tc>
        <w:tc>
          <w:tcPr>
            <w:tcW w:w="993"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35.976</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53</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32.317</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18</w:t>
            </w:r>
          </w:p>
        </w:tc>
        <w:tc>
          <w:tcPr>
            <w:tcW w:w="992"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10.976</w:t>
            </w:r>
          </w:p>
        </w:tc>
        <w:tc>
          <w:tcPr>
            <w:tcW w:w="851"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2.78</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55.61</w:t>
            </w:r>
          </w:p>
        </w:tc>
      </w:tr>
      <w:tr w:rsidR="009A1C9A" w:rsidRPr="009A1C9A" w:rsidTr="00E72999">
        <w:trPr>
          <w:trHeight w:val="343"/>
        </w:trPr>
        <w:tc>
          <w:tcPr>
            <w:tcW w:w="567"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3</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33</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20.122</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33</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20.122</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52</w:t>
            </w:r>
          </w:p>
        </w:tc>
        <w:tc>
          <w:tcPr>
            <w:tcW w:w="993"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31.707</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29</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17.683</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17</w:t>
            </w:r>
          </w:p>
        </w:tc>
        <w:tc>
          <w:tcPr>
            <w:tcW w:w="992"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10.366</w:t>
            </w:r>
          </w:p>
        </w:tc>
        <w:tc>
          <w:tcPr>
            <w:tcW w:w="851" w:type="dxa"/>
            <w:tcBorders>
              <w:top w:val="single" w:sz="4" w:space="0" w:color="auto"/>
              <w:left w:val="thinThickSmallGap" w:sz="12" w:space="0" w:color="auto"/>
              <w:bottom w:val="single" w:sz="4" w:space="0" w:color="auto"/>
              <w:right w:val="double" w:sz="4" w:space="0" w:color="auto"/>
            </w:tcBorders>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3.22</w:t>
            </w:r>
          </w:p>
        </w:tc>
        <w:tc>
          <w:tcPr>
            <w:tcW w:w="993" w:type="dxa"/>
            <w:tcBorders>
              <w:top w:val="single" w:sz="4" w:space="0" w:color="auto"/>
              <w:left w:val="double" w:sz="4" w:space="0" w:color="auto"/>
              <w:bottom w:val="single" w:sz="4" w:space="0" w:color="auto"/>
              <w:right w:val="thinThickSmallGap" w:sz="18" w:space="0" w:color="auto"/>
            </w:tcBorders>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64.39</w:t>
            </w:r>
          </w:p>
        </w:tc>
      </w:tr>
      <w:tr w:rsidR="009A1C9A" w:rsidRPr="009A1C9A" w:rsidTr="00E72999">
        <w:trPr>
          <w:trHeight w:val="173"/>
        </w:trPr>
        <w:tc>
          <w:tcPr>
            <w:tcW w:w="567"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4</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133</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81.098</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14</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8.537</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7</w:t>
            </w:r>
          </w:p>
        </w:tc>
        <w:tc>
          <w:tcPr>
            <w:tcW w:w="993"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4.268</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3.659</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w:t>
            </w:r>
          </w:p>
        </w:tc>
        <w:tc>
          <w:tcPr>
            <w:tcW w:w="992"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2.439</w:t>
            </w:r>
          </w:p>
        </w:tc>
        <w:tc>
          <w:tcPr>
            <w:tcW w:w="851" w:type="dxa"/>
            <w:tcBorders>
              <w:top w:val="single" w:sz="4" w:space="0" w:color="auto"/>
              <w:left w:val="thinThickSmallGap" w:sz="12" w:space="0" w:color="auto"/>
              <w:bottom w:val="single" w:sz="4" w:space="0" w:color="auto"/>
              <w:right w:val="double" w:sz="4" w:space="0" w:color="auto"/>
            </w:tcBorders>
            <w:shd w:val="clear" w:color="auto" w:fill="8EAADB" w:themeFill="accent5" w:themeFillTint="99"/>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4.622</w:t>
            </w:r>
          </w:p>
        </w:tc>
        <w:tc>
          <w:tcPr>
            <w:tcW w:w="993" w:type="dxa"/>
            <w:tcBorders>
              <w:top w:val="single" w:sz="4" w:space="0" w:color="auto"/>
              <w:left w:val="double" w:sz="4" w:space="0" w:color="auto"/>
              <w:bottom w:val="single" w:sz="4" w:space="0" w:color="auto"/>
              <w:right w:val="thinThickSmallGap" w:sz="18" w:space="0" w:color="auto"/>
            </w:tcBorders>
            <w:shd w:val="clear" w:color="auto" w:fill="8EAADB" w:themeFill="accent5" w:themeFillTint="99"/>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92.439</w:t>
            </w:r>
          </w:p>
        </w:tc>
      </w:tr>
      <w:tr w:rsidR="009A1C9A" w:rsidRPr="009A1C9A" w:rsidTr="00E72999">
        <w:trPr>
          <w:trHeight w:val="174"/>
        </w:trPr>
        <w:tc>
          <w:tcPr>
            <w:tcW w:w="567"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5</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22</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13.415</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42</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25.61</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37</w:t>
            </w:r>
          </w:p>
        </w:tc>
        <w:tc>
          <w:tcPr>
            <w:tcW w:w="993"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22.561</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48</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29.268</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15</w:t>
            </w:r>
          </w:p>
        </w:tc>
        <w:tc>
          <w:tcPr>
            <w:tcW w:w="992"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9.146</w:t>
            </w:r>
          </w:p>
        </w:tc>
        <w:tc>
          <w:tcPr>
            <w:tcW w:w="851"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3.049</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60.976</w:t>
            </w:r>
          </w:p>
        </w:tc>
      </w:tr>
      <w:tr w:rsidR="009A1C9A" w:rsidRPr="009A1C9A" w:rsidTr="00E72999">
        <w:trPr>
          <w:trHeight w:val="139"/>
        </w:trPr>
        <w:tc>
          <w:tcPr>
            <w:tcW w:w="567"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6</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43</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26.22</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25</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15.244</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33</w:t>
            </w:r>
          </w:p>
        </w:tc>
        <w:tc>
          <w:tcPr>
            <w:tcW w:w="993"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20.122</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23</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14.024</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40</w:t>
            </w:r>
          </w:p>
        </w:tc>
        <w:tc>
          <w:tcPr>
            <w:tcW w:w="992"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24.39</w:t>
            </w:r>
          </w:p>
        </w:tc>
        <w:tc>
          <w:tcPr>
            <w:tcW w:w="851"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3.049</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60.976</w:t>
            </w:r>
          </w:p>
        </w:tc>
      </w:tr>
      <w:tr w:rsidR="009A1C9A" w:rsidRPr="009A1C9A" w:rsidTr="00E72999">
        <w:trPr>
          <w:trHeight w:val="225"/>
        </w:trPr>
        <w:tc>
          <w:tcPr>
            <w:tcW w:w="567"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7</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14</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8.537</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11</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6.707</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63</w:t>
            </w:r>
          </w:p>
        </w:tc>
        <w:tc>
          <w:tcPr>
            <w:tcW w:w="993"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38.415</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54</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32.927</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22</w:t>
            </w:r>
          </w:p>
        </w:tc>
        <w:tc>
          <w:tcPr>
            <w:tcW w:w="992"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13.415</w:t>
            </w:r>
          </w:p>
        </w:tc>
        <w:tc>
          <w:tcPr>
            <w:tcW w:w="851"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2.64</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52.805</w:t>
            </w:r>
          </w:p>
        </w:tc>
      </w:tr>
      <w:tr w:rsidR="009A1C9A" w:rsidRPr="009A1C9A" w:rsidTr="00E72999">
        <w:trPr>
          <w:trHeight w:val="202"/>
        </w:trPr>
        <w:tc>
          <w:tcPr>
            <w:tcW w:w="567"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8</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56</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34.146</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66</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40.244</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11</w:t>
            </w:r>
          </w:p>
        </w:tc>
        <w:tc>
          <w:tcPr>
            <w:tcW w:w="993"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6.707</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14</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8.537</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17</w:t>
            </w:r>
          </w:p>
        </w:tc>
        <w:tc>
          <w:tcPr>
            <w:tcW w:w="992"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10.366</w:t>
            </w:r>
          </w:p>
        </w:tc>
        <w:tc>
          <w:tcPr>
            <w:tcW w:w="851"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3.793</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75.854</w:t>
            </w:r>
          </w:p>
        </w:tc>
      </w:tr>
      <w:tr w:rsidR="009A1C9A" w:rsidRPr="009A1C9A" w:rsidTr="00E72999">
        <w:trPr>
          <w:trHeight w:val="225"/>
        </w:trPr>
        <w:tc>
          <w:tcPr>
            <w:tcW w:w="567"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rtl/>
                <w:lang w:bidi="ar-IQ"/>
              </w:rPr>
            </w:pPr>
            <w:r w:rsidRPr="009A1C9A">
              <w:rPr>
                <w:rFonts w:ascii="Times New Roman" w:eastAsia="Times New Roman" w:hAnsi="Times New Roman" w:cs="Times New Roman"/>
                <w:b/>
                <w:bCs/>
                <w:sz w:val="28"/>
                <w:szCs w:val="28"/>
                <w:lang w:bidi="ar-IQ"/>
              </w:rPr>
              <w:t>9</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49</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29.878</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13</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7.927</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28</w:t>
            </w:r>
          </w:p>
        </w:tc>
        <w:tc>
          <w:tcPr>
            <w:tcW w:w="993"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17.073</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55</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33.537</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19</w:t>
            </w:r>
          </w:p>
        </w:tc>
        <w:tc>
          <w:tcPr>
            <w:tcW w:w="992"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11.585</w:t>
            </w:r>
          </w:p>
        </w:tc>
        <w:tc>
          <w:tcPr>
            <w:tcW w:w="851"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3.11</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62.195</w:t>
            </w:r>
          </w:p>
        </w:tc>
      </w:tr>
      <w:tr w:rsidR="009A1C9A" w:rsidRPr="009A1C9A" w:rsidTr="00E72999">
        <w:trPr>
          <w:trHeight w:val="210"/>
        </w:trPr>
        <w:tc>
          <w:tcPr>
            <w:tcW w:w="567"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10</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8</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4.878</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15</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9.146</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57</w:t>
            </w:r>
          </w:p>
        </w:tc>
        <w:tc>
          <w:tcPr>
            <w:tcW w:w="993"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34.756</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56</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34.146</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28</w:t>
            </w:r>
          </w:p>
        </w:tc>
        <w:tc>
          <w:tcPr>
            <w:tcW w:w="992"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17.073</w:t>
            </w:r>
          </w:p>
        </w:tc>
        <w:tc>
          <w:tcPr>
            <w:tcW w:w="851"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2.506</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50.122</w:t>
            </w:r>
          </w:p>
        </w:tc>
      </w:tr>
      <w:tr w:rsidR="009A1C9A" w:rsidRPr="009A1C9A" w:rsidTr="00E72999">
        <w:trPr>
          <w:trHeight w:val="210"/>
        </w:trPr>
        <w:tc>
          <w:tcPr>
            <w:tcW w:w="567"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11</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23</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14.024</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57</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34.756</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28</w:t>
            </w:r>
          </w:p>
        </w:tc>
        <w:tc>
          <w:tcPr>
            <w:tcW w:w="993"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17.073</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55</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33.537</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w:t>
            </w:r>
          </w:p>
        </w:tc>
        <w:tc>
          <w:tcPr>
            <w:tcW w:w="992"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0.61</w:t>
            </w:r>
          </w:p>
        </w:tc>
        <w:tc>
          <w:tcPr>
            <w:tcW w:w="851"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3.28</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65.61</w:t>
            </w:r>
          </w:p>
        </w:tc>
      </w:tr>
      <w:tr w:rsidR="009A1C9A" w:rsidRPr="009A1C9A" w:rsidTr="00E72999">
        <w:trPr>
          <w:trHeight w:val="300"/>
        </w:trPr>
        <w:tc>
          <w:tcPr>
            <w:tcW w:w="567"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12</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10</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6.098</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36</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21.951</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55</w:t>
            </w:r>
          </w:p>
        </w:tc>
        <w:tc>
          <w:tcPr>
            <w:tcW w:w="993"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33.537</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40</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24.39</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23</w:t>
            </w:r>
          </w:p>
        </w:tc>
        <w:tc>
          <w:tcPr>
            <w:tcW w:w="992"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14.024</w:t>
            </w:r>
          </w:p>
        </w:tc>
        <w:tc>
          <w:tcPr>
            <w:tcW w:w="851"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2.817</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56.341</w:t>
            </w:r>
          </w:p>
        </w:tc>
      </w:tr>
      <w:tr w:rsidR="009A1C9A" w:rsidRPr="009A1C9A" w:rsidTr="00E72999">
        <w:trPr>
          <w:trHeight w:val="315"/>
        </w:trPr>
        <w:tc>
          <w:tcPr>
            <w:tcW w:w="567"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13</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19</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11.585</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62</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37.805</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64</w:t>
            </w:r>
          </w:p>
        </w:tc>
        <w:tc>
          <w:tcPr>
            <w:tcW w:w="993"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39.024</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12</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7.317</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7</w:t>
            </w:r>
          </w:p>
        </w:tc>
        <w:tc>
          <w:tcPr>
            <w:tcW w:w="992"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4.268</w:t>
            </w:r>
          </w:p>
        </w:tc>
        <w:tc>
          <w:tcPr>
            <w:tcW w:w="851"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3.451</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69.024</w:t>
            </w:r>
          </w:p>
        </w:tc>
      </w:tr>
      <w:tr w:rsidR="009A1C9A" w:rsidRPr="009A1C9A" w:rsidTr="00E72999">
        <w:trPr>
          <w:trHeight w:val="240"/>
        </w:trPr>
        <w:tc>
          <w:tcPr>
            <w:tcW w:w="567"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14</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29</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17.683</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22</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13.415</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46</w:t>
            </w:r>
          </w:p>
        </w:tc>
        <w:tc>
          <w:tcPr>
            <w:tcW w:w="993"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28.049</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39</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23.78</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28</w:t>
            </w:r>
          </w:p>
        </w:tc>
        <w:tc>
          <w:tcPr>
            <w:tcW w:w="992"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17.073</w:t>
            </w:r>
          </w:p>
        </w:tc>
        <w:tc>
          <w:tcPr>
            <w:tcW w:w="851"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2.909</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58.171</w:t>
            </w:r>
          </w:p>
        </w:tc>
      </w:tr>
      <w:tr w:rsidR="009A1C9A" w:rsidRPr="009A1C9A" w:rsidTr="00E72999">
        <w:trPr>
          <w:trHeight w:val="157"/>
        </w:trPr>
        <w:tc>
          <w:tcPr>
            <w:tcW w:w="567"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15</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14</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8.537</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55</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33.537</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18</w:t>
            </w:r>
          </w:p>
        </w:tc>
        <w:tc>
          <w:tcPr>
            <w:tcW w:w="993"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10.976</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72</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43.902</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w:t>
            </w:r>
          </w:p>
        </w:tc>
        <w:tc>
          <w:tcPr>
            <w:tcW w:w="992"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3.049</w:t>
            </w:r>
          </w:p>
        </w:tc>
        <w:tc>
          <w:tcPr>
            <w:tcW w:w="851"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3.006</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60.122</w:t>
            </w:r>
          </w:p>
        </w:tc>
      </w:tr>
      <w:tr w:rsidR="009A1C9A" w:rsidRPr="009A1C9A" w:rsidTr="00E72999">
        <w:trPr>
          <w:trHeight w:val="210"/>
        </w:trPr>
        <w:tc>
          <w:tcPr>
            <w:tcW w:w="567"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16</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17</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10.366</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19</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11.585</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55</w:t>
            </w:r>
          </w:p>
        </w:tc>
        <w:tc>
          <w:tcPr>
            <w:tcW w:w="993"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33.537</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18</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10.976</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55</w:t>
            </w:r>
          </w:p>
        </w:tc>
        <w:tc>
          <w:tcPr>
            <w:tcW w:w="992"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33.537</w:t>
            </w:r>
          </w:p>
        </w:tc>
        <w:tc>
          <w:tcPr>
            <w:tcW w:w="851"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2.543</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50.854</w:t>
            </w:r>
          </w:p>
        </w:tc>
      </w:tr>
      <w:tr w:rsidR="009A1C9A" w:rsidRPr="009A1C9A" w:rsidTr="00E72999">
        <w:trPr>
          <w:trHeight w:val="217"/>
        </w:trPr>
        <w:tc>
          <w:tcPr>
            <w:tcW w:w="567"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17</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1.829</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2.439</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15</w:t>
            </w:r>
          </w:p>
        </w:tc>
        <w:tc>
          <w:tcPr>
            <w:tcW w:w="993"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9.146</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20</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12.195</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122</w:t>
            </w:r>
          </w:p>
        </w:tc>
        <w:tc>
          <w:tcPr>
            <w:tcW w:w="992"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74.39</w:t>
            </w:r>
          </w:p>
        </w:tc>
        <w:tc>
          <w:tcPr>
            <w:tcW w:w="851" w:type="dxa"/>
            <w:tcBorders>
              <w:top w:val="single" w:sz="4" w:space="0" w:color="auto"/>
              <w:left w:val="thinThickSmallGap" w:sz="12" w:space="0" w:color="auto"/>
              <w:bottom w:val="single" w:sz="4" w:space="0" w:color="auto"/>
              <w:right w:val="double" w:sz="4" w:space="0" w:color="auto"/>
            </w:tcBorders>
            <w:shd w:val="clear" w:color="auto" w:fill="8EAADB" w:themeFill="accent5" w:themeFillTint="99"/>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1.451</w:t>
            </w:r>
          </w:p>
        </w:tc>
        <w:tc>
          <w:tcPr>
            <w:tcW w:w="993" w:type="dxa"/>
            <w:tcBorders>
              <w:top w:val="single" w:sz="4" w:space="0" w:color="auto"/>
              <w:left w:val="double" w:sz="4" w:space="0" w:color="auto"/>
              <w:bottom w:val="single" w:sz="4" w:space="0" w:color="auto"/>
              <w:right w:val="thinThickSmallGap" w:sz="18" w:space="0" w:color="auto"/>
            </w:tcBorders>
            <w:shd w:val="clear" w:color="auto" w:fill="8EAADB" w:themeFill="accent5" w:themeFillTint="99"/>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29.024</w:t>
            </w:r>
          </w:p>
        </w:tc>
      </w:tr>
      <w:tr w:rsidR="009A1C9A" w:rsidRPr="009A1C9A" w:rsidTr="00E72999">
        <w:trPr>
          <w:trHeight w:val="262"/>
        </w:trPr>
        <w:tc>
          <w:tcPr>
            <w:tcW w:w="567"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18</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16</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9.756</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80</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48.78</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25</w:t>
            </w:r>
          </w:p>
        </w:tc>
        <w:tc>
          <w:tcPr>
            <w:tcW w:w="993"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15.244</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23</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14.024</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20</w:t>
            </w:r>
          </w:p>
        </w:tc>
        <w:tc>
          <w:tcPr>
            <w:tcW w:w="992"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12.195</w:t>
            </w:r>
          </w:p>
        </w:tc>
        <w:tc>
          <w:tcPr>
            <w:tcW w:w="851"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3.299</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65.976</w:t>
            </w:r>
          </w:p>
        </w:tc>
      </w:tr>
      <w:tr w:rsidR="009A1C9A" w:rsidRPr="009A1C9A" w:rsidTr="00E72999">
        <w:trPr>
          <w:trHeight w:val="161"/>
        </w:trPr>
        <w:tc>
          <w:tcPr>
            <w:tcW w:w="567"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19</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29</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17.683</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43</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26.22</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22</w:t>
            </w:r>
          </w:p>
        </w:tc>
        <w:tc>
          <w:tcPr>
            <w:tcW w:w="993"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13.415</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57</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34.756</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13</w:t>
            </w:r>
          </w:p>
        </w:tc>
        <w:tc>
          <w:tcPr>
            <w:tcW w:w="992"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7.927</w:t>
            </w:r>
          </w:p>
        </w:tc>
        <w:tc>
          <w:tcPr>
            <w:tcW w:w="851"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3.11</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62.195</w:t>
            </w:r>
          </w:p>
        </w:tc>
      </w:tr>
      <w:tr w:rsidR="009A1C9A" w:rsidRPr="009A1C9A" w:rsidTr="00E72999">
        <w:trPr>
          <w:trHeight w:val="180"/>
        </w:trPr>
        <w:tc>
          <w:tcPr>
            <w:tcW w:w="567" w:type="dxa"/>
            <w:tcBorders>
              <w:top w:val="single" w:sz="4" w:space="0" w:color="auto"/>
              <w:left w:val="thinThickSmallGap" w:sz="18" w:space="0" w:color="auto"/>
              <w:bottom w:val="thinThickSmallGap" w:sz="12"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20</w:t>
            </w:r>
          </w:p>
        </w:tc>
        <w:tc>
          <w:tcPr>
            <w:tcW w:w="425" w:type="dxa"/>
            <w:tcBorders>
              <w:top w:val="single" w:sz="4" w:space="0" w:color="auto"/>
              <w:left w:val="double" w:sz="4" w:space="0" w:color="auto"/>
              <w:bottom w:val="thinThickSmallGap" w:sz="12"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47</w:t>
            </w:r>
          </w:p>
        </w:tc>
        <w:tc>
          <w:tcPr>
            <w:tcW w:w="851" w:type="dxa"/>
            <w:tcBorders>
              <w:top w:val="single" w:sz="4" w:space="0" w:color="auto"/>
              <w:left w:val="single" w:sz="4" w:space="0" w:color="auto"/>
              <w:bottom w:val="thinThickSmallGap" w:sz="12"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28.659</w:t>
            </w:r>
          </w:p>
        </w:tc>
        <w:tc>
          <w:tcPr>
            <w:tcW w:w="567" w:type="dxa"/>
            <w:tcBorders>
              <w:top w:val="single" w:sz="4" w:space="0" w:color="auto"/>
              <w:left w:val="double" w:sz="4" w:space="0" w:color="auto"/>
              <w:bottom w:val="thinThickSmallGap" w:sz="12"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55</w:t>
            </w:r>
          </w:p>
        </w:tc>
        <w:tc>
          <w:tcPr>
            <w:tcW w:w="850" w:type="dxa"/>
            <w:tcBorders>
              <w:top w:val="single" w:sz="4" w:space="0" w:color="auto"/>
              <w:left w:val="single" w:sz="4" w:space="0" w:color="auto"/>
              <w:bottom w:val="thinThickSmallGap" w:sz="12"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33.537</w:t>
            </w:r>
          </w:p>
        </w:tc>
        <w:tc>
          <w:tcPr>
            <w:tcW w:w="425" w:type="dxa"/>
            <w:tcBorders>
              <w:top w:val="single" w:sz="4" w:space="0" w:color="auto"/>
              <w:left w:val="double" w:sz="4" w:space="0" w:color="auto"/>
              <w:bottom w:val="thinThickSmallGap" w:sz="12"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28</w:t>
            </w:r>
          </w:p>
        </w:tc>
        <w:tc>
          <w:tcPr>
            <w:tcW w:w="993" w:type="dxa"/>
            <w:tcBorders>
              <w:top w:val="single" w:sz="4" w:space="0" w:color="auto"/>
              <w:left w:val="single" w:sz="4" w:space="0" w:color="auto"/>
              <w:bottom w:val="thinThickSmallGap" w:sz="12"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17.073</w:t>
            </w:r>
          </w:p>
        </w:tc>
        <w:tc>
          <w:tcPr>
            <w:tcW w:w="567" w:type="dxa"/>
            <w:tcBorders>
              <w:top w:val="single" w:sz="4" w:space="0" w:color="auto"/>
              <w:left w:val="double" w:sz="4" w:space="0" w:color="auto"/>
              <w:bottom w:val="thinThickSmallGap" w:sz="12"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8</w:t>
            </w:r>
          </w:p>
        </w:tc>
        <w:tc>
          <w:tcPr>
            <w:tcW w:w="850" w:type="dxa"/>
            <w:tcBorders>
              <w:top w:val="single" w:sz="4" w:space="0" w:color="auto"/>
              <w:left w:val="single" w:sz="4" w:space="0" w:color="auto"/>
              <w:bottom w:val="thinThickSmallGap" w:sz="12"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4.878</w:t>
            </w:r>
          </w:p>
        </w:tc>
        <w:tc>
          <w:tcPr>
            <w:tcW w:w="567" w:type="dxa"/>
            <w:tcBorders>
              <w:top w:val="single" w:sz="4" w:space="0" w:color="auto"/>
              <w:left w:val="double" w:sz="4" w:space="0" w:color="auto"/>
              <w:bottom w:val="thinThickSmallGap" w:sz="12"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26</w:t>
            </w:r>
          </w:p>
        </w:tc>
        <w:tc>
          <w:tcPr>
            <w:tcW w:w="992" w:type="dxa"/>
            <w:tcBorders>
              <w:top w:val="single" w:sz="4" w:space="0" w:color="auto"/>
              <w:left w:val="single" w:sz="4" w:space="0" w:color="auto"/>
              <w:bottom w:val="thinThickSmallGap" w:sz="12"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15.854</w:t>
            </w:r>
          </w:p>
        </w:tc>
        <w:tc>
          <w:tcPr>
            <w:tcW w:w="851" w:type="dxa"/>
            <w:tcBorders>
              <w:top w:val="single" w:sz="4" w:space="0" w:color="auto"/>
              <w:left w:val="thinThickSmallGap" w:sz="12" w:space="0" w:color="auto"/>
              <w:bottom w:val="thinThickSmallGap" w:sz="18"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3.543</w:t>
            </w:r>
          </w:p>
        </w:tc>
        <w:tc>
          <w:tcPr>
            <w:tcW w:w="993" w:type="dxa"/>
            <w:tcBorders>
              <w:top w:val="single" w:sz="4" w:space="0" w:color="auto"/>
              <w:left w:val="double" w:sz="4" w:space="0" w:color="auto"/>
              <w:bottom w:val="thinThickSmallGap" w:sz="18"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70.854</w:t>
            </w:r>
          </w:p>
        </w:tc>
      </w:tr>
      <w:tr w:rsidR="009A1C9A" w:rsidRPr="009A1C9A" w:rsidTr="00E72999">
        <w:trPr>
          <w:gridAfter w:val="1"/>
          <w:wAfter w:w="993" w:type="dxa"/>
          <w:trHeight w:val="100"/>
        </w:trPr>
        <w:tc>
          <w:tcPr>
            <w:tcW w:w="8505" w:type="dxa"/>
            <w:gridSpan w:val="12"/>
            <w:tcBorders>
              <w:top w:val="thinThickSmallGap" w:sz="18" w:space="0" w:color="auto"/>
              <w:left w:val="nil"/>
              <w:bottom w:val="nil"/>
              <w:right w:val="nil"/>
            </w:tcBorders>
            <w:vAlign w:val="center"/>
            <w:hideMark/>
          </w:tcPr>
          <w:p w:rsidR="009A1C9A" w:rsidRPr="009A1C9A" w:rsidRDefault="009A1C9A" w:rsidP="009A1C9A">
            <w:pPr>
              <w:ind w:right="-851"/>
              <w:rPr>
                <w:rFonts w:ascii="Times New Roman" w:eastAsia="Times New Roman" w:hAnsi="Times New Roman" w:cs="Simplified Arabic"/>
                <w:sz w:val="24"/>
                <w:szCs w:val="24"/>
                <w:rtl/>
                <w:lang w:bidi="ar-IQ"/>
              </w:rPr>
            </w:pPr>
            <w:r w:rsidRPr="009A1C9A">
              <w:rPr>
                <w:rFonts w:ascii="Times New Roman" w:eastAsia="Times New Roman" w:hAnsi="Times New Roman" w:cs="Simplified Arabic"/>
                <w:b/>
                <w:bCs/>
                <w:sz w:val="24"/>
                <w:szCs w:val="24"/>
                <w:rtl/>
                <w:lang w:bidi="ar-IQ"/>
              </w:rPr>
              <w:t xml:space="preserve">ن = </w:t>
            </w:r>
            <w:r w:rsidRPr="009A1C9A">
              <w:rPr>
                <w:rFonts w:ascii="Times New Roman" w:eastAsia="Times New Roman" w:hAnsi="Times New Roman" w:cs="Simplified Arabic"/>
                <w:b/>
                <w:bCs/>
                <w:sz w:val="24"/>
                <w:szCs w:val="24"/>
                <w:lang w:bidi="ar-IQ"/>
              </w:rPr>
              <w:t>164</w:t>
            </w:r>
          </w:p>
        </w:tc>
      </w:tr>
    </w:tbl>
    <w:p w:rsidR="009A1C9A" w:rsidRPr="009A1C9A" w:rsidRDefault="009A1C9A" w:rsidP="000216EC">
      <w:pPr>
        <w:tabs>
          <w:tab w:val="left" w:pos="431"/>
        </w:tabs>
        <w:spacing w:after="120" w:line="276" w:lineRule="auto"/>
        <w:jc w:val="both"/>
        <w:rPr>
          <w:rFonts w:ascii="Simplified Arabic" w:eastAsia="Times New Roman" w:hAnsi="Simplified Arabic" w:cs="Simplified Arabic"/>
          <w:sz w:val="32"/>
          <w:szCs w:val="32"/>
          <w:rtl/>
          <w:lang w:bidi="ar-IQ"/>
        </w:rPr>
      </w:pPr>
      <w:r w:rsidRPr="009A1C9A">
        <w:rPr>
          <w:rFonts w:ascii="Simplified Arabic" w:eastAsia="Times New Roman" w:hAnsi="Simplified Arabic" w:cs="Simplified Arabic"/>
          <w:sz w:val="32"/>
          <w:szCs w:val="32"/>
          <w:rtl/>
          <w:lang w:bidi="ar-IQ"/>
        </w:rPr>
        <w:t xml:space="preserve">     من ملاحظة نتائج الجدول </w:t>
      </w:r>
      <w:r w:rsidRPr="009A1C9A">
        <w:rPr>
          <w:rFonts w:ascii="Times New Roman" w:eastAsia="Times New Roman" w:hAnsi="Times New Roman" w:cs="Simplified Arabic"/>
          <w:sz w:val="32"/>
          <w:szCs w:val="32"/>
          <w:rtl/>
          <w:lang w:bidi="ar-IQ"/>
        </w:rPr>
        <w:t>(</w:t>
      </w:r>
      <w:r w:rsidRPr="009A1C9A">
        <w:rPr>
          <w:rFonts w:ascii="Times New Roman" w:eastAsia="Times New Roman" w:hAnsi="Times New Roman" w:cs="Simplified Arabic"/>
          <w:sz w:val="32"/>
          <w:szCs w:val="32"/>
          <w:lang w:bidi="ar-IQ"/>
        </w:rPr>
        <w:t>1</w:t>
      </w:r>
      <w:r w:rsidR="00A234A1">
        <w:rPr>
          <w:rFonts w:ascii="Times New Roman" w:eastAsia="Times New Roman" w:hAnsi="Times New Roman" w:cs="Simplified Arabic"/>
          <w:sz w:val="32"/>
          <w:szCs w:val="32"/>
          <w:lang w:bidi="ar-IQ"/>
        </w:rPr>
        <w:t>3</w:t>
      </w:r>
      <w:r w:rsidRPr="009A1C9A">
        <w:rPr>
          <w:rFonts w:ascii="Times New Roman" w:eastAsia="Times New Roman" w:hAnsi="Times New Roman" w:cs="Simplified Arabic"/>
          <w:sz w:val="32"/>
          <w:szCs w:val="32"/>
          <w:rtl/>
          <w:lang w:bidi="ar-IQ"/>
        </w:rPr>
        <w:t>)</w:t>
      </w:r>
      <w:r w:rsidRPr="009A1C9A">
        <w:rPr>
          <w:rFonts w:ascii="Simplified Arabic" w:eastAsia="Times New Roman" w:hAnsi="Simplified Arabic" w:cs="Simplified Arabic"/>
          <w:sz w:val="32"/>
          <w:szCs w:val="32"/>
          <w:rtl/>
          <w:lang w:bidi="ar-IQ"/>
        </w:rPr>
        <w:t xml:space="preserve"> يتبين أن الفقرة الرابعة (</w:t>
      </w:r>
      <w:r w:rsidRPr="009A1C9A">
        <w:rPr>
          <w:rFonts w:ascii="Simplified Arabic" w:eastAsia="Times New Roman" w:hAnsi="Simplified Arabic" w:cs="Times New Roman" w:hint="cs"/>
          <w:sz w:val="32"/>
          <w:szCs w:val="32"/>
          <w:rtl/>
          <w:lang w:bidi="ar-IQ"/>
        </w:rPr>
        <w:t>يُدَّرس مادته العلمية بتَمكُن</w:t>
      </w:r>
      <w:r w:rsidRPr="009A1C9A">
        <w:rPr>
          <w:rFonts w:ascii="Simplified Arabic" w:eastAsia="Times New Roman" w:hAnsi="Simplified Arabic" w:cs="Simplified Arabic"/>
          <w:sz w:val="32"/>
          <w:szCs w:val="32"/>
          <w:rtl/>
          <w:lang w:bidi="ar-IQ"/>
        </w:rPr>
        <w:t xml:space="preserve">) حققت أكبر وسط حسابي مرجح وأهمية نسبية ليكون ترتيبها أولاً من الاستجابات إذ كان أعلى تكرار من انجذاب استجابات عينة التطبيق فيها عند البديل </w:t>
      </w:r>
      <w:r w:rsidRPr="009A1C9A">
        <w:rPr>
          <w:rFonts w:ascii="Simplified Arabic" w:eastAsia="Times New Roman" w:hAnsi="Simplified Arabic" w:cs="Simplified Arabic"/>
          <w:sz w:val="32"/>
          <w:szCs w:val="32"/>
          <w:rtl/>
          <w:lang w:bidi="ar-IQ"/>
        </w:rPr>
        <w:lastRenderedPageBreak/>
        <w:t>(</w:t>
      </w:r>
      <w:r w:rsidRPr="009A1C9A">
        <w:rPr>
          <w:rFonts w:ascii="Simplified Arabic" w:eastAsia="Times New Roman" w:hAnsi="Simplified Arabic" w:cs="Simplified Arabic"/>
          <w:sz w:val="32"/>
          <w:szCs w:val="32"/>
          <w:rtl/>
        </w:rPr>
        <w:t>دائماً</w:t>
      </w:r>
      <w:r w:rsidRPr="009A1C9A">
        <w:rPr>
          <w:rFonts w:ascii="Simplified Arabic" w:eastAsia="Times New Roman" w:hAnsi="Simplified Arabic" w:cs="Simplified Arabic"/>
          <w:sz w:val="32"/>
          <w:szCs w:val="32"/>
          <w:rtl/>
          <w:lang w:bidi="ar-IQ"/>
        </w:rPr>
        <w:t>) ، بينما حققت الفقرة السابعة عشرة (</w:t>
      </w:r>
      <w:r w:rsidRPr="009A1C9A">
        <w:rPr>
          <w:rFonts w:ascii="Simplified Arabic" w:eastAsia="Times New Roman" w:hAnsi="Simplified Arabic" w:cs="Times New Roman" w:hint="cs"/>
          <w:sz w:val="32"/>
          <w:szCs w:val="32"/>
          <w:rtl/>
          <w:lang w:bidi="ar-IQ"/>
        </w:rPr>
        <w:t>يحترم الآراء العلمية المعارضة للطلاب في الدرس</w:t>
      </w:r>
      <w:r w:rsidRPr="009A1C9A">
        <w:rPr>
          <w:rFonts w:ascii="Simplified Arabic" w:eastAsia="Times New Roman" w:hAnsi="Simplified Arabic" w:cs="Simplified Arabic"/>
          <w:sz w:val="32"/>
          <w:szCs w:val="32"/>
          <w:rtl/>
          <w:lang w:bidi="ar-IQ"/>
        </w:rPr>
        <w:t>) أصغر وسط حسابي مرجح وأهمية نسبية ليكون ترتيبها أخيراً من الاستجابات إذ كان أعلى تكرار من انجذاب استجابات عينة التطبيق فيها عند البديل (</w:t>
      </w:r>
      <w:r w:rsidRPr="009A1C9A">
        <w:rPr>
          <w:rFonts w:ascii="Simplified Arabic" w:eastAsia="Times New Roman" w:hAnsi="Simplified Arabic" w:cs="Simplified Arabic"/>
          <w:sz w:val="32"/>
          <w:szCs w:val="32"/>
          <w:rtl/>
        </w:rPr>
        <w:t>أبداً</w:t>
      </w:r>
      <w:r w:rsidRPr="009A1C9A">
        <w:rPr>
          <w:rFonts w:ascii="Simplified Arabic" w:eastAsia="Times New Roman" w:hAnsi="Simplified Arabic" w:cs="Simplified Arabic"/>
          <w:sz w:val="32"/>
          <w:szCs w:val="32"/>
          <w:rtl/>
          <w:lang w:bidi="ar-IQ"/>
        </w:rPr>
        <w:t>).</w:t>
      </w:r>
    </w:p>
    <w:p w:rsidR="009A1C9A" w:rsidRPr="009A1C9A" w:rsidRDefault="00C43AF9" w:rsidP="000216EC">
      <w:pPr>
        <w:spacing w:after="120" w:line="276" w:lineRule="auto"/>
        <w:jc w:val="both"/>
        <w:rPr>
          <w:rFonts w:ascii="Simplified Arabic" w:eastAsia="Times New Roman" w:hAnsi="Simplified Arabic" w:cs="Simplified Arabic"/>
          <w:b/>
          <w:bCs/>
          <w:sz w:val="32"/>
          <w:szCs w:val="32"/>
          <w:rtl/>
          <w:lang w:bidi="ar-IQ"/>
        </w:rPr>
      </w:pPr>
      <w:r w:rsidRPr="00C43AF9">
        <w:rPr>
          <w:rFonts w:ascii="Simplified Arabic" w:eastAsia="Times New Roman" w:hAnsi="Simplified Arabic" w:cs="PT Bold Heading" w:hint="cs"/>
          <w:b/>
          <w:bCs/>
          <w:sz w:val="32"/>
          <w:szCs w:val="32"/>
          <w:rtl/>
          <w:lang w:bidi="ar-IQ"/>
        </w:rPr>
        <w:t>4-2-</w:t>
      </w:r>
      <w:r w:rsidR="000216EC">
        <w:rPr>
          <w:rFonts w:ascii="Simplified Arabic" w:eastAsia="Times New Roman" w:hAnsi="Simplified Arabic" w:cs="PT Bold Heading" w:hint="cs"/>
          <w:b/>
          <w:bCs/>
          <w:sz w:val="32"/>
          <w:szCs w:val="32"/>
          <w:rtl/>
          <w:lang w:bidi="ar-IQ"/>
        </w:rPr>
        <w:t>2</w:t>
      </w:r>
      <w:r w:rsidRPr="00C43AF9">
        <w:rPr>
          <w:rFonts w:ascii="Simplified Arabic" w:eastAsia="Times New Roman" w:hAnsi="Simplified Arabic" w:cs="PT Bold Heading" w:hint="cs"/>
          <w:b/>
          <w:bCs/>
          <w:sz w:val="32"/>
          <w:szCs w:val="32"/>
          <w:rtl/>
          <w:lang w:bidi="ar-IQ"/>
        </w:rPr>
        <w:t>-2</w:t>
      </w:r>
      <w:r w:rsidR="009A1C9A" w:rsidRPr="00C43AF9">
        <w:rPr>
          <w:rFonts w:ascii="Simplified Arabic" w:eastAsia="Times New Roman" w:hAnsi="Simplified Arabic" w:cs="PT Bold Heading"/>
          <w:b/>
          <w:bCs/>
          <w:sz w:val="32"/>
          <w:szCs w:val="32"/>
          <w:rtl/>
          <w:lang w:bidi="ar-IQ"/>
        </w:rPr>
        <w:t xml:space="preserve"> : عرض نتائج تحليل </w:t>
      </w:r>
      <w:proofErr w:type="spellStart"/>
      <w:r w:rsidR="009A1C9A" w:rsidRPr="00C43AF9">
        <w:rPr>
          <w:rFonts w:ascii="Times New Roman" w:eastAsia="Times New Roman" w:hAnsi="Times New Roman" w:cs="PT Bold Heading"/>
          <w:b/>
          <w:bCs/>
          <w:sz w:val="32"/>
          <w:szCs w:val="32"/>
          <w:rtl/>
          <w:lang w:bidi="ar-IQ"/>
        </w:rPr>
        <w:t>أستجابات</w:t>
      </w:r>
      <w:proofErr w:type="spellEnd"/>
      <w:r w:rsidR="009A1C9A" w:rsidRPr="00C43AF9">
        <w:rPr>
          <w:rFonts w:ascii="Times New Roman" w:eastAsia="Times New Roman" w:hAnsi="Times New Roman" w:cs="PT Bold Heading"/>
          <w:b/>
          <w:bCs/>
          <w:sz w:val="32"/>
          <w:szCs w:val="32"/>
          <w:rtl/>
          <w:lang w:bidi="ar-IQ"/>
        </w:rPr>
        <w:t xml:space="preserve"> عينة التطبيق على فقرات مجال </w:t>
      </w:r>
      <w:r w:rsidR="009A1C9A" w:rsidRPr="00C43AF9">
        <w:rPr>
          <w:rFonts w:ascii="Simplified Arabic" w:eastAsia="Times New Roman" w:hAnsi="Simplified Arabic" w:cs="PT Bold Heading"/>
          <w:b/>
          <w:bCs/>
          <w:sz w:val="32"/>
          <w:szCs w:val="32"/>
          <w:rtl/>
          <w:lang w:bidi="ar-IQ"/>
        </w:rPr>
        <w:t>جودة الطالب وتحليلها</w:t>
      </w:r>
      <w:r w:rsidR="009A1C9A" w:rsidRPr="009A1C9A">
        <w:rPr>
          <w:rFonts w:ascii="Simplified Arabic" w:eastAsia="Times New Roman" w:hAnsi="Simplified Arabic" w:cs="Simplified Arabic"/>
          <w:b/>
          <w:bCs/>
          <w:sz w:val="32"/>
          <w:szCs w:val="32"/>
          <w:rtl/>
          <w:lang w:bidi="ar-IQ"/>
        </w:rPr>
        <w:t xml:space="preserve"> :- </w:t>
      </w:r>
    </w:p>
    <w:p w:rsidR="000216EC" w:rsidRDefault="009A1C9A" w:rsidP="00A234A1">
      <w:pPr>
        <w:spacing w:after="120" w:line="276" w:lineRule="auto"/>
        <w:ind w:right="-425"/>
        <w:jc w:val="center"/>
        <w:rPr>
          <w:rFonts w:ascii="Simplified Arabic" w:eastAsia="Times New Roman" w:hAnsi="Simplified Arabic" w:cs="Simplified Arabic"/>
          <w:sz w:val="28"/>
          <w:szCs w:val="28"/>
          <w:rtl/>
          <w:lang w:bidi="ar-IQ"/>
        </w:rPr>
      </w:pPr>
      <w:r w:rsidRPr="009A1C9A">
        <w:rPr>
          <w:rFonts w:ascii="Simplified Arabic" w:eastAsia="Times New Roman" w:hAnsi="Simplified Arabic" w:cs="Simplified Arabic"/>
          <w:sz w:val="28"/>
          <w:szCs w:val="28"/>
          <w:rtl/>
          <w:lang w:bidi="ar-IQ"/>
        </w:rPr>
        <w:t xml:space="preserve">جدول </w:t>
      </w:r>
      <w:r w:rsidRPr="009A1C9A">
        <w:rPr>
          <w:rFonts w:ascii="Simplified Arabic" w:eastAsia="Times New Roman" w:hAnsi="Simplified Arabic" w:cs="Simplified Arabic"/>
          <w:sz w:val="28"/>
          <w:szCs w:val="28"/>
          <w:lang w:bidi="ar-IQ"/>
        </w:rPr>
        <w:t>(1</w:t>
      </w:r>
      <w:r w:rsidR="00A234A1">
        <w:rPr>
          <w:rFonts w:ascii="Simplified Arabic" w:eastAsia="Times New Roman" w:hAnsi="Simplified Arabic" w:cs="Simplified Arabic"/>
          <w:sz w:val="28"/>
          <w:szCs w:val="28"/>
          <w:lang w:bidi="ar-IQ"/>
        </w:rPr>
        <w:t>4</w:t>
      </w:r>
      <w:r w:rsidRPr="009A1C9A">
        <w:rPr>
          <w:rFonts w:ascii="Simplified Arabic" w:eastAsia="Times New Roman" w:hAnsi="Simplified Arabic" w:cs="Simplified Arabic"/>
          <w:sz w:val="28"/>
          <w:szCs w:val="28"/>
          <w:lang w:bidi="ar-IQ"/>
        </w:rPr>
        <w:t>)</w:t>
      </w:r>
      <w:r w:rsidRPr="009A1C9A">
        <w:rPr>
          <w:rFonts w:ascii="Simplified Arabic" w:eastAsia="Times New Roman" w:hAnsi="Simplified Arabic" w:cs="Simplified Arabic"/>
          <w:sz w:val="28"/>
          <w:szCs w:val="28"/>
          <w:rtl/>
          <w:lang w:bidi="ar-IQ"/>
        </w:rPr>
        <w:t xml:space="preserve"> </w:t>
      </w:r>
    </w:p>
    <w:p w:rsidR="009A1C9A" w:rsidRPr="009A1C9A" w:rsidRDefault="009A1C9A" w:rsidP="00A234A1">
      <w:pPr>
        <w:spacing w:after="120" w:line="276" w:lineRule="auto"/>
        <w:ind w:right="-425"/>
        <w:jc w:val="center"/>
        <w:rPr>
          <w:rFonts w:ascii="Simplified Arabic" w:eastAsia="Times New Roman" w:hAnsi="Simplified Arabic" w:cs="Simplified Arabic"/>
          <w:sz w:val="28"/>
          <w:szCs w:val="28"/>
          <w:rtl/>
          <w:lang w:bidi="ar-IQ"/>
        </w:rPr>
      </w:pPr>
      <w:r w:rsidRPr="009A1C9A">
        <w:rPr>
          <w:rFonts w:ascii="Simplified Arabic" w:eastAsia="Times New Roman" w:hAnsi="Simplified Arabic" w:cs="Simplified Arabic" w:hint="cs"/>
          <w:sz w:val="28"/>
          <w:szCs w:val="28"/>
          <w:rtl/>
          <w:lang w:bidi="ar-IQ"/>
        </w:rPr>
        <w:t xml:space="preserve">يُبين </w:t>
      </w:r>
      <w:proofErr w:type="spellStart"/>
      <w:r w:rsidRPr="009A1C9A">
        <w:rPr>
          <w:rFonts w:ascii="Simplified Arabic" w:eastAsia="Times New Roman" w:hAnsi="Simplified Arabic" w:cs="Simplified Arabic" w:hint="cs"/>
          <w:sz w:val="28"/>
          <w:szCs w:val="28"/>
          <w:rtl/>
          <w:lang w:bidi="ar-IQ"/>
        </w:rPr>
        <w:t>إستجابات</w:t>
      </w:r>
      <w:proofErr w:type="spellEnd"/>
      <w:r w:rsidRPr="009A1C9A">
        <w:rPr>
          <w:rFonts w:ascii="Simplified Arabic" w:eastAsia="Times New Roman" w:hAnsi="Simplified Arabic" w:cs="Simplified Arabic" w:hint="cs"/>
          <w:sz w:val="28"/>
          <w:szCs w:val="28"/>
          <w:rtl/>
          <w:lang w:bidi="ar-IQ"/>
        </w:rPr>
        <w:t xml:space="preserve"> عينة التطبيق لكل فقرة من فقرات</w:t>
      </w:r>
      <w:r w:rsidRPr="009A1C9A">
        <w:rPr>
          <w:rFonts w:ascii="Simplified Arabic" w:eastAsia="Times New Roman" w:hAnsi="Simplified Arabic" w:cs="Simplified Arabic"/>
          <w:sz w:val="28"/>
          <w:szCs w:val="28"/>
          <w:rtl/>
        </w:rPr>
        <w:t xml:space="preserve"> مجال </w:t>
      </w:r>
      <w:r w:rsidRPr="009A1C9A">
        <w:rPr>
          <w:rFonts w:ascii="Simplified Arabic" w:eastAsia="Times New Roman" w:hAnsi="Simplified Arabic" w:cs="Simplified Arabic"/>
          <w:sz w:val="28"/>
          <w:szCs w:val="28"/>
          <w:rtl/>
          <w:lang w:bidi="ar-IQ"/>
        </w:rPr>
        <w:t>جودة الطالب</w:t>
      </w:r>
    </w:p>
    <w:tbl>
      <w:tblPr>
        <w:tblStyle w:val="5"/>
        <w:bidiVisual/>
        <w:tblW w:w="9075" w:type="dxa"/>
        <w:tblInd w:w="-91" w:type="dxa"/>
        <w:tblLayout w:type="fixed"/>
        <w:tblLook w:val="04A0" w:firstRow="1" w:lastRow="0" w:firstColumn="1" w:lastColumn="0" w:noHBand="0" w:noVBand="1"/>
      </w:tblPr>
      <w:tblGrid>
        <w:gridCol w:w="426"/>
        <w:gridCol w:w="426"/>
        <w:gridCol w:w="852"/>
        <w:gridCol w:w="425"/>
        <w:gridCol w:w="850"/>
        <w:gridCol w:w="567"/>
        <w:gridCol w:w="851"/>
        <w:gridCol w:w="567"/>
        <w:gridCol w:w="850"/>
        <w:gridCol w:w="567"/>
        <w:gridCol w:w="851"/>
        <w:gridCol w:w="850"/>
        <w:gridCol w:w="993"/>
      </w:tblGrid>
      <w:tr w:rsidR="009A1C9A" w:rsidRPr="009A1C9A" w:rsidTr="00E72999">
        <w:trPr>
          <w:trHeight w:val="495"/>
        </w:trPr>
        <w:tc>
          <w:tcPr>
            <w:tcW w:w="425" w:type="dxa"/>
            <w:vMerge w:val="restart"/>
            <w:tcBorders>
              <w:top w:val="thinThickSmallGap" w:sz="18" w:space="0" w:color="auto"/>
              <w:left w:val="thinThickSmallGap" w:sz="18" w:space="0" w:color="auto"/>
              <w:bottom w:val="thinThickSmallGap" w:sz="18" w:space="0" w:color="auto"/>
              <w:right w:val="double" w:sz="4" w:space="0" w:color="auto"/>
            </w:tcBorders>
            <w:shd w:val="clear" w:color="auto" w:fill="FFD966" w:themeFill="accent4" w:themeFillTint="99"/>
            <w:textDirection w:val="btLr"/>
            <w:vAlign w:val="center"/>
            <w:hideMark/>
          </w:tcPr>
          <w:p w:rsidR="009A1C9A" w:rsidRPr="009A1C9A" w:rsidRDefault="009A1C9A" w:rsidP="009A1C9A">
            <w:pPr>
              <w:ind w:right="-561"/>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الفقرات</w:t>
            </w:r>
          </w:p>
        </w:tc>
        <w:tc>
          <w:tcPr>
            <w:tcW w:w="1276" w:type="dxa"/>
            <w:gridSpan w:val="2"/>
            <w:tcBorders>
              <w:top w:val="thinThickSmallGap" w:sz="18" w:space="0" w:color="auto"/>
              <w:left w:val="double" w:sz="4" w:space="0" w:color="auto"/>
              <w:bottom w:val="single" w:sz="4" w:space="0" w:color="auto"/>
              <w:right w:val="double" w:sz="4" w:space="0" w:color="auto"/>
            </w:tcBorders>
            <w:shd w:val="clear" w:color="auto" w:fill="FFD966" w:themeFill="accent4" w:themeFillTint="99"/>
            <w:vAlign w:val="center"/>
            <w:hideMark/>
          </w:tcPr>
          <w:p w:rsidR="009A1C9A" w:rsidRPr="009A1C9A" w:rsidRDefault="009A1C9A" w:rsidP="009A1C9A">
            <w:pPr>
              <w:jc w:val="center"/>
              <w:rPr>
                <w:rFonts w:ascii="Simplified Arabic" w:eastAsia="Times New Roman" w:hAnsi="Simplified Arabic" w:cs="Simplified Arabic"/>
                <w:b/>
                <w:bCs/>
                <w:sz w:val="24"/>
                <w:szCs w:val="24"/>
                <w:rtl/>
                <w:lang w:bidi="ar-IQ"/>
              </w:rPr>
            </w:pPr>
            <w:r w:rsidRPr="009A1C9A">
              <w:rPr>
                <w:rFonts w:ascii="Simplified Arabic" w:eastAsia="Times New Roman" w:hAnsi="Simplified Arabic" w:cs="Simplified Arabic"/>
                <w:b/>
                <w:bCs/>
                <w:sz w:val="24"/>
                <w:szCs w:val="24"/>
                <w:rtl/>
              </w:rPr>
              <w:t>دائماً</w:t>
            </w:r>
          </w:p>
        </w:tc>
        <w:tc>
          <w:tcPr>
            <w:tcW w:w="1275" w:type="dxa"/>
            <w:gridSpan w:val="2"/>
            <w:tcBorders>
              <w:top w:val="thinThickSmallGap" w:sz="18" w:space="0" w:color="auto"/>
              <w:left w:val="double" w:sz="4" w:space="0" w:color="auto"/>
              <w:bottom w:val="single" w:sz="4" w:space="0" w:color="auto"/>
              <w:right w:val="double" w:sz="4" w:space="0" w:color="auto"/>
            </w:tcBorders>
            <w:shd w:val="clear" w:color="auto" w:fill="FFD966" w:themeFill="accent4" w:themeFillTint="99"/>
            <w:vAlign w:val="center"/>
            <w:hideMark/>
          </w:tcPr>
          <w:p w:rsidR="009A1C9A" w:rsidRPr="009A1C9A" w:rsidRDefault="009A1C9A" w:rsidP="009A1C9A">
            <w:pPr>
              <w:jc w:val="center"/>
              <w:rPr>
                <w:rFonts w:ascii="Simplified Arabic" w:eastAsia="Times New Roman" w:hAnsi="Simplified Arabic" w:cs="Simplified Arabic"/>
                <w:b/>
                <w:bCs/>
                <w:sz w:val="24"/>
                <w:szCs w:val="24"/>
              </w:rPr>
            </w:pPr>
            <w:r w:rsidRPr="009A1C9A">
              <w:rPr>
                <w:rFonts w:ascii="Simplified Arabic" w:eastAsia="Times New Roman" w:hAnsi="Simplified Arabic" w:cs="Simplified Arabic"/>
                <w:b/>
                <w:bCs/>
                <w:sz w:val="24"/>
                <w:szCs w:val="24"/>
                <w:rtl/>
              </w:rPr>
              <w:t>غالباً</w:t>
            </w:r>
          </w:p>
        </w:tc>
        <w:tc>
          <w:tcPr>
            <w:tcW w:w="1418" w:type="dxa"/>
            <w:gridSpan w:val="2"/>
            <w:tcBorders>
              <w:top w:val="thinThickSmallGap" w:sz="18" w:space="0" w:color="auto"/>
              <w:left w:val="double" w:sz="4" w:space="0" w:color="auto"/>
              <w:bottom w:val="single" w:sz="4" w:space="0" w:color="auto"/>
              <w:right w:val="double" w:sz="4" w:space="0" w:color="auto"/>
            </w:tcBorders>
            <w:shd w:val="clear" w:color="auto" w:fill="FFD966" w:themeFill="accent4" w:themeFillTint="99"/>
            <w:vAlign w:val="center"/>
            <w:hideMark/>
          </w:tcPr>
          <w:p w:rsidR="009A1C9A" w:rsidRPr="009A1C9A" w:rsidRDefault="009A1C9A" w:rsidP="009A1C9A">
            <w:pPr>
              <w:jc w:val="center"/>
              <w:rPr>
                <w:rFonts w:ascii="Simplified Arabic" w:eastAsia="Times New Roman" w:hAnsi="Simplified Arabic" w:cs="Simplified Arabic"/>
                <w:b/>
                <w:bCs/>
                <w:sz w:val="24"/>
                <w:szCs w:val="24"/>
              </w:rPr>
            </w:pPr>
            <w:r w:rsidRPr="009A1C9A">
              <w:rPr>
                <w:rFonts w:ascii="Simplified Arabic" w:eastAsia="Times New Roman" w:hAnsi="Simplified Arabic" w:cs="Simplified Arabic"/>
                <w:b/>
                <w:bCs/>
                <w:sz w:val="24"/>
                <w:szCs w:val="24"/>
                <w:rtl/>
              </w:rPr>
              <w:t>أحياناً</w:t>
            </w:r>
          </w:p>
        </w:tc>
        <w:tc>
          <w:tcPr>
            <w:tcW w:w="1417" w:type="dxa"/>
            <w:gridSpan w:val="2"/>
            <w:tcBorders>
              <w:top w:val="thinThickSmallGap" w:sz="18" w:space="0" w:color="auto"/>
              <w:left w:val="double" w:sz="4" w:space="0" w:color="auto"/>
              <w:bottom w:val="single" w:sz="4" w:space="0" w:color="auto"/>
              <w:right w:val="double" w:sz="4" w:space="0" w:color="auto"/>
            </w:tcBorders>
            <w:shd w:val="clear" w:color="auto" w:fill="FFD966" w:themeFill="accent4" w:themeFillTint="99"/>
            <w:vAlign w:val="center"/>
            <w:hideMark/>
          </w:tcPr>
          <w:p w:rsidR="009A1C9A" w:rsidRPr="009A1C9A" w:rsidRDefault="009A1C9A" w:rsidP="009A1C9A">
            <w:pPr>
              <w:jc w:val="center"/>
              <w:rPr>
                <w:rFonts w:ascii="Simplified Arabic" w:eastAsia="Times New Roman" w:hAnsi="Simplified Arabic" w:cs="Simplified Arabic"/>
                <w:b/>
                <w:bCs/>
                <w:sz w:val="24"/>
                <w:szCs w:val="24"/>
              </w:rPr>
            </w:pPr>
            <w:r w:rsidRPr="009A1C9A">
              <w:rPr>
                <w:rFonts w:ascii="Simplified Arabic" w:eastAsia="Times New Roman" w:hAnsi="Simplified Arabic" w:cs="Simplified Arabic"/>
                <w:b/>
                <w:bCs/>
                <w:sz w:val="24"/>
                <w:szCs w:val="24"/>
                <w:rtl/>
              </w:rPr>
              <w:t>نادراً</w:t>
            </w:r>
          </w:p>
        </w:tc>
        <w:tc>
          <w:tcPr>
            <w:tcW w:w="1418" w:type="dxa"/>
            <w:gridSpan w:val="2"/>
            <w:tcBorders>
              <w:top w:val="thinThickSmallGap" w:sz="18" w:space="0" w:color="auto"/>
              <w:left w:val="double" w:sz="4" w:space="0" w:color="auto"/>
              <w:bottom w:val="single" w:sz="4" w:space="0" w:color="auto"/>
              <w:right w:val="thinThickSmallGap" w:sz="12" w:space="0" w:color="auto"/>
            </w:tcBorders>
            <w:shd w:val="clear" w:color="auto" w:fill="FFD966" w:themeFill="accent4" w:themeFillTint="99"/>
            <w:vAlign w:val="center"/>
            <w:hideMark/>
          </w:tcPr>
          <w:p w:rsidR="009A1C9A" w:rsidRPr="009A1C9A" w:rsidRDefault="009A1C9A" w:rsidP="009A1C9A">
            <w:pPr>
              <w:jc w:val="center"/>
              <w:rPr>
                <w:rFonts w:ascii="Simplified Arabic" w:eastAsia="Times New Roman" w:hAnsi="Simplified Arabic" w:cs="Simplified Arabic"/>
                <w:b/>
                <w:bCs/>
                <w:sz w:val="24"/>
                <w:szCs w:val="24"/>
              </w:rPr>
            </w:pPr>
            <w:r w:rsidRPr="009A1C9A">
              <w:rPr>
                <w:rFonts w:ascii="Simplified Arabic" w:eastAsia="Times New Roman" w:hAnsi="Simplified Arabic" w:cs="Simplified Arabic"/>
                <w:b/>
                <w:bCs/>
                <w:sz w:val="24"/>
                <w:szCs w:val="24"/>
                <w:rtl/>
              </w:rPr>
              <w:t>أبداً</w:t>
            </w:r>
          </w:p>
        </w:tc>
        <w:tc>
          <w:tcPr>
            <w:tcW w:w="850" w:type="dxa"/>
            <w:vMerge w:val="restart"/>
            <w:tcBorders>
              <w:top w:val="thinThickSmallGap" w:sz="18" w:space="0" w:color="auto"/>
              <w:left w:val="thinThickSmallGap" w:sz="12" w:space="0" w:color="auto"/>
              <w:bottom w:val="thinThickSmallGap" w:sz="18" w:space="0" w:color="auto"/>
              <w:right w:val="double" w:sz="4" w:space="0" w:color="auto"/>
            </w:tcBorders>
            <w:shd w:val="clear" w:color="auto" w:fill="FFD966" w:themeFill="accent4" w:themeFillTint="99"/>
            <w:vAlign w:val="center"/>
            <w:hideMark/>
          </w:tcPr>
          <w:p w:rsidR="009A1C9A" w:rsidRPr="009A1C9A" w:rsidRDefault="009A1C9A" w:rsidP="009A1C9A">
            <w:pPr>
              <w:ind w:right="-43"/>
              <w:jc w:val="center"/>
              <w:rPr>
                <w:rFonts w:ascii="Times New Roman" w:eastAsia="Times New Roman" w:hAnsi="Times New Roman" w:cs="Simplified Arabic"/>
                <w:b/>
                <w:bCs/>
                <w:sz w:val="24"/>
                <w:szCs w:val="24"/>
                <w:rtl/>
                <w:lang w:bidi="ar-IQ"/>
              </w:rPr>
            </w:pPr>
            <w:r w:rsidRPr="009A1C9A">
              <w:rPr>
                <w:rFonts w:ascii="Times New Roman" w:eastAsia="Times New Roman" w:hAnsi="Times New Roman" w:cs="Simplified Arabic"/>
                <w:b/>
                <w:bCs/>
                <w:sz w:val="24"/>
                <w:szCs w:val="24"/>
                <w:rtl/>
                <w:lang w:bidi="ar-IQ"/>
              </w:rPr>
              <w:t>الوسط</w:t>
            </w:r>
          </w:p>
          <w:p w:rsidR="009A1C9A" w:rsidRPr="009A1C9A" w:rsidRDefault="009A1C9A" w:rsidP="009A1C9A">
            <w:pPr>
              <w:ind w:right="-43"/>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الحسابي المرجح</w:t>
            </w:r>
          </w:p>
        </w:tc>
        <w:tc>
          <w:tcPr>
            <w:tcW w:w="993" w:type="dxa"/>
            <w:vMerge w:val="restart"/>
            <w:tcBorders>
              <w:top w:val="thinThickSmallGap" w:sz="18" w:space="0" w:color="auto"/>
              <w:left w:val="double" w:sz="4" w:space="0" w:color="auto"/>
              <w:bottom w:val="thinThickSmallGap" w:sz="18" w:space="0" w:color="auto"/>
              <w:right w:val="thinThickSmallGap" w:sz="18" w:space="0" w:color="auto"/>
            </w:tcBorders>
            <w:shd w:val="clear" w:color="auto" w:fill="FFD966" w:themeFill="accent4" w:themeFillTint="99"/>
            <w:vAlign w:val="center"/>
            <w:hideMark/>
          </w:tcPr>
          <w:p w:rsidR="009A1C9A" w:rsidRPr="009A1C9A" w:rsidRDefault="009A1C9A" w:rsidP="009A1C9A">
            <w:pPr>
              <w:ind w:right="-43"/>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الأهمية النسبية</w:t>
            </w:r>
          </w:p>
        </w:tc>
      </w:tr>
      <w:tr w:rsidR="009A1C9A" w:rsidRPr="009A1C9A" w:rsidTr="00E72999">
        <w:trPr>
          <w:trHeight w:val="150"/>
        </w:trPr>
        <w:tc>
          <w:tcPr>
            <w:tcW w:w="8079"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9A1C9A" w:rsidRPr="009A1C9A" w:rsidRDefault="009A1C9A" w:rsidP="009A1C9A">
            <w:pPr>
              <w:bidi w:val="0"/>
              <w:rPr>
                <w:rFonts w:ascii="Times New Roman" w:eastAsia="Times New Roman" w:hAnsi="Times New Roman" w:cs="Simplified Arabic"/>
                <w:b/>
                <w:bCs/>
                <w:sz w:val="24"/>
                <w:szCs w:val="24"/>
                <w:lang w:bidi="ar-IQ"/>
              </w:rPr>
            </w:pPr>
          </w:p>
        </w:tc>
        <w:tc>
          <w:tcPr>
            <w:tcW w:w="425" w:type="dxa"/>
            <w:tcBorders>
              <w:top w:val="single" w:sz="4" w:space="0" w:color="auto"/>
              <w:left w:val="double" w:sz="4" w:space="0" w:color="auto"/>
              <w:bottom w:val="thinThickSmallGap" w:sz="18" w:space="0" w:color="auto"/>
              <w:right w:val="sing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ك</w:t>
            </w:r>
          </w:p>
        </w:tc>
        <w:tc>
          <w:tcPr>
            <w:tcW w:w="851" w:type="dxa"/>
            <w:tcBorders>
              <w:top w:val="single" w:sz="4" w:space="0" w:color="auto"/>
              <w:left w:val="single" w:sz="4" w:space="0" w:color="auto"/>
              <w:bottom w:val="thinThickSmallGap" w:sz="18" w:space="0" w:color="auto"/>
              <w:right w:val="doub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rtl/>
                <w:lang w:bidi="ar-IQ"/>
              </w:rPr>
            </w:pPr>
            <w:r w:rsidRPr="009A1C9A">
              <w:rPr>
                <w:rFonts w:ascii="Times New Roman" w:eastAsia="Times New Roman" w:hAnsi="Times New Roman" w:cs="Simplified Arabic"/>
                <w:b/>
                <w:bCs/>
                <w:sz w:val="24"/>
                <w:szCs w:val="24"/>
                <w:rtl/>
                <w:lang w:bidi="ar-IQ"/>
              </w:rPr>
              <w:t>%</w:t>
            </w:r>
          </w:p>
        </w:tc>
        <w:tc>
          <w:tcPr>
            <w:tcW w:w="425" w:type="dxa"/>
            <w:tcBorders>
              <w:top w:val="single" w:sz="4" w:space="0" w:color="auto"/>
              <w:left w:val="double" w:sz="4" w:space="0" w:color="auto"/>
              <w:bottom w:val="thinThickSmallGap" w:sz="18" w:space="0" w:color="auto"/>
              <w:right w:val="sing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ك</w:t>
            </w:r>
          </w:p>
        </w:tc>
        <w:tc>
          <w:tcPr>
            <w:tcW w:w="850" w:type="dxa"/>
            <w:tcBorders>
              <w:top w:val="single" w:sz="4" w:space="0" w:color="auto"/>
              <w:left w:val="single" w:sz="4" w:space="0" w:color="auto"/>
              <w:bottom w:val="thinThickSmallGap" w:sz="18" w:space="0" w:color="auto"/>
              <w:right w:val="doub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w:t>
            </w:r>
          </w:p>
        </w:tc>
        <w:tc>
          <w:tcPr>
            <w:tcW w:w="567" w:type="dxa"/>
            <w:tcBorders>
              <w:top w:val="single" w:sz="4" w:space="0" w:color="auto"/>
              <w:left w:val="double" w:sz="4" w:space="0" w:color="auto"/>
              <w:bottom w:val="thinThickSmallGap" w:sz="18" w:space="0" w:color="auto"/>
              <w:right w:val="sing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ك</w:t>
            </w:r>
          </w:p>
        </w:tc>
        <w:tc>
          <w:tcPr>
            <w:tcW w:w="851" w:type="dxa"/>
            <w:tcBorders>
              <w:top w:val="single" w:sz="4" w:space="0" w:color="auto"/>
              <w:left w:val="single" w:sz="4" w:space="0" w:color="auto"/>
              <w:bottom w:val="thinThickSmallGap" w:sz="18" w:space="0" w:color="auto"/>
              <w:right w:val="doub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w:t>
            </w:r>
          </w:p>
        </w:tc>
        <w:tc>
          <w:tcPr>
            <w:tcW w:w="567" w:type="dxa"/>
            <w:tcBorders>
              <w:top w:val="single" w:sz="4" w:space="0" w:color="auto"/>
              <w:left w:val="double" w:sz="4" w:space="0" w:color="auto"/>
              <w:bottom w:val="thinThickSmallGap" w:sz="18" w:space="0" w:color="auto"/>
              <w:right w:val="sing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ك</w:t>
            </w:r>
          </w:p>
        </w:tc>
        <w:tc>
          <w:tcPr>
            <w:tcW w:w="850" w:type="dxa"/>
            <w:tcBorders>
              <w:top w:val="single" w:sz="4" w:space="0" w:color="auto"/>
              <w:left w:val="single" w:sz="4" w:space="0" w:color="auto"/>
              <w:bottom w:val="thinThickSmallGap" w:sz="18" w:space="0" w:color="auto"/>
              <w:right w:val="doub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w:t>
            </w:r>
          </w:p>
        </w:tc>
        <w:tc>
          <w:tcPr>
            <w:tcW w:w="567" w:type="dxa"/>
            <w:tcBorders>
              <w:top w:val="single" w:sz="4" w:space="0" w:color="auto"/>
              <w:left w:val="double" w:sz="4" w:space="0" w:color="auto"/>
              <w:bottom w:val="thinThickSmallGap" w:sz="18" w:space="0" w:color="auto"/>
              <w:right w:val="sing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ك</w:t>
            </w:r>
          </w:p>
        </w:tc>
        <w:tc>
          <w:tcPr>
            <w:tcW w:w="851" w:type="dxa"/>
            <w:tcBorders>
              <w:top w:val="single" w:sz="4" w:space="0" w:color="auto"/>
              <w:left w:val="single" w:sz="4" w:space="0" w:color="auto"/>
              <w:bottom w:val="thinThickSmallGap" w:sz="18" w:space="0" w:color="auto"/>
              <w:right w:val="thinThickSmallGap" w:sz="12"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hint="cs"/>
                <w:b/>
                <w:bCs/>
                <w:sz w:val="24"/>
                <w:szCs w:val="24"/>
                <w:rtl/>
                <w:lang w:bidi="ar-IQ"/>
              </w:rPr>
            </w:pPr>
            <w:r w:rsidRPr="009A1C9A">
              <w:rPr>
                <w:rFonts w:ascii="Times New Roman" w:eastAsia="Times New Roman" w:hAnsi="Times New Roman" w:cs="Simplified Arabic"/>
                <w:b/>
                <w:bCs/>
                <w:sz w:val="24"/>
                <w:szCs w:val="24"/>
                <w:rtl/>
                <w:lang w:bidi="ar-IQ"/>
              </w:rPr>
              <w:t>%</w:t>
            </w:r>
          </w:p>
        </w:tc>
        <w:tc>
          <w:tcPr>
            <w:tcW w:w="850" w:type="dxa"/>
            <w:vMerge/>
            <w:tcBorders>
              <w:top w:val="thinThickSmallGap" w:sz="18" w:space="0" w:color="auto"/>
              <w:left w:val="thinThickSmallGap" w:sz="12" w:space="0" w:color="auto"/>
              <w:bottom w:val="thinThickSmallGap" w:sz="18" w:space="0" w:color="auto"/>
              <w:right w:val="double" w:sz="4" w:space="0" w:color="auto"/>
            </w:tcBorders>
            <w:vAlign w:val="center"/>
            <w:hideMark/>
          </w:tcPr>
          <w:p w:rsidR="009A1C9A" w:rsidRPr="009A1C9A" w:rsidRDefault="009A1C9A" w:rsidP="009A1C9A">
            <w:pPr>
              <w:bidi w:val="0"/>
              <w:rPr>
                <w:rFonts w:ascii="Times New Roman" w:eastAsia="Times New Roman" w:hAnsi="Times New Roman" w:cs="Simplified Arabic"/>
                <w:b/>
                <w:bCs/>
                <w:sz w:val="24"/>
                <w:szCs w:val="24"/>
                <w:lang w:bidi="ar-IQ"/>
              </w:rPr>
            </w:pPr>
          </w:p>
        </w:tc>
        <w:tc>
          <w:tcPr>
            <w:tcW w:w="993" w:type="dxa"/>
            <w:vMerge/>
            <w:tcBorders>
              <w:top w:val="thinThickSmallGap" w:sz="18" w:space="0" w:color="auto"/>
              <w:left w:val="double" w:sz="4" w:space="0" w:color="auto"/>
              <w:bottom w:val="thinThickSmallGap" w:sz="18" w:space="0" w:color="auto"/>
              <w:right w:val="thinThickSmallGap" w:sz="18" w:space="0" w:color="auto"/>
            </w:tcBorders>
            <w:vAlign w:val="center"/>
            <w:hideMark/>
          </w:tcPr>
          <w:p w:rsidR="009A1C9A" w:rsidRPr="009A1C9A" w:rsidRDefault="009A1C9A" w:rsidP="009A1C9A">
            <w:pPr>
              <w:bidi w:val="0"/>
              <w:rPr>
                <w:rFonts w:ascii="Times New Roman" w:eastAsia="Times New Roman" w:hAnsi="Times New Roman" w:cs="Simplified Arabic"/>
                <w:b/>
                <w:bCs/>
                <w:sz w:val="24"/>
                <w:szCs w:val="24"/>
                <w:lang w:bidi="ar-IQ"/>
              </w:rPr>
            </w:pPr>
          </w:p>
        </w:tc>
      </w:tr>
      <w:tr w:rsidR="009A1C9A" w:rsidRPr="009A1C9A" w:rsidTr="00E72999">
        <w:tc>
          <w:tcPr>
            <w:tcW w:w="425" w:type="dxa"/>
            <w:tcBorders>
              <w:top w:val="thinThickSmallGap" w:sz="18"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1</w:t>
            </w:r>
          </w:p>
        </w:tc>
        <w:tc>
          <w:tcPr>
            <w:tcW w:w="425" w:type="dxa"/>
            <w:tcBorders>
              <w:top w:val="thinThickSmallGap" w:sz="18"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55</w:t>
            </w:r>
          </w:p>
        </w:tc>
        <w:tc>
          <w:tcPr>
            <w:tcW w:w="851" w:type="dxa"/>
            <w:tcBorders>
              <w:top w:val="thinThickSmallGap" w:sz="18"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33.537</w:t>
            </w:r>
          </w:p>
        </w:tc>
        <w:tc>
          <w:tcPr>
            <w:tcW w:w="425" w:type="dxa"/>
            <w:tcBorders>
              <w:top w:val="thinThickSmallGap" w:sz="18"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34</w:t>
            </w:r>
          </w:p>
        </w:tc>
        <w:tc>
          <w:tcPr>
            <w:tcW w:w="850" w:type="dxa"/>
            <w:tcBorders>
              <w:top w:val="thinThickSmallGap" w:sz="18"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20.732</w:t>
            </w:r>
          </w:p>
        </w:tc>
        <w:tc>
          <w:tcPr>
            <w:tcW w:w="567" w:type="dxa"/>
            <w:tcBorders>
              <w:top w:val="thinThickSmallGap" w:sz="18"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59</w:t>
            </w:r>
          </w:p>
        </w:tc>
        <w:tc>
          <w:tcPr>
            <w:tcW w:w="851" w:type="dxa"/>
            <w:tcBorders>
              <w:top w:val="thinThickSmallGap" w:sz="18"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35.976</w:t>
            </w:r>
          </w:p>
        </w:tc>
        <w:tc>
          <w:tcPr>
            <w:tcW w:w="567" w:type="dxa"/>
            <w:tcBorders>
              <w:top w:val="thinThickSmallGap" w:sz="18"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14</w:t>
            </w:r>
          </w:p>
        </w:tc>
        <w:tc>
          <w:tcPr>
            <w:tcW w:w="850" w:type="dxa"/>
            <w:tcBorders>
              <w:top w:val="thinThickSmallGap" w:sz="18"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8.537</w:t>
            </w:r>
          </w:p>
        </w:tc>
        <w:tc>
          <w:tcPr>
            <w:tcW w:w="567" w:type="dxa"/>
            <w:tcBorders>
              <w:top w:val="thinThickSmallGap" w:sz="18"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w:t>
            </w:r>
          </w:p>
        </w:tc>
        <w:tc>
          <w:tcPr>
            <w:tcW w:w="851" w:type="dxa"/>
            <w:tcBorders>
              <w:top w:val="thinThickSmallGap" w:sz="18"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1.22</w:t>
            </w:r>
          </w:p>
        </w:tc>
        <w:tc>
          <w:tcPr>
            <w:tcW w:w="850" w:type="dxa"/>
            <w:tcBorders>
              <w:top w:val="thinThickSmallGap" w:sz="18"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3.768</w:t>
            </w:r>
          </w:p>
        </w:tc>
        <w:tc>
          <w:tcPr>
            <w:tcW w:w="993" w:type="dxa"/>
            <w:tcBorders>
              <w:top w:val="thinThickSmallGap" w:sz="18"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75.366</w:t>
            </w:r>
          </w:p>
        </w:tc>
      </w:tr>
      <w:tr w:rsidR="009A1C9A" w:rsidRPr="009A1C9A" w:rsidTr="00E72999">
        <w:tc>
          <w:tcPr>
            <w:tcW w:w="425"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2</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139</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84.756</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11</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6.707</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10</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6.098</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0.61</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w:t>
            </w:r>
          </w:p>
        </w:tc>
        <w:tc>
          <w:tcPr>
            <w:tcW w:w="851"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1.829</w:t>
            </w:r>
          </w:p>
        </w:tc>
        <w:tc>
          <w:tcPr>
            <w:tcW w:w="850" w:type="dxa"/>
            <w:tcBorders>
              <w:top w:val="single" w:sz="4" w:space="0" w:color="auto"/>
              <w:left w:val="thinThickSmallGap" w:sz="12" w:space="0" w:color="auto"/>
              <w:bottom w:val="single" w:sz="4" w:space="0" w:color="auto"/>
              <w:right w:val="double" w:sz="4" w:space="0" w:color="auto"/>
            </w:tcBorders>
            <w:shd w:val="clear" w:color="auto" w:fill="8EAADB" w:themeFill="accent5" w:themeFillTint="99"/>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4.72</w:t>
            </w:r>
          </w:p>
        </w:tc>
        <w:tc>
          <w:tcPr>
            <w:tcW w:w="993" w:type="dxa"/>
            <w:tcBorders>
              <w:top w:val="single" w:sz="4" w:space="0" w:color="auto"/>
              <w:left w:val="double" w:sz="4" w:space="0" w:color="auto"/>
              <w:bottom w:val="single" w:sz="4" w:space="0" w:color="auto"/>
              <w:right w:val="thinThickSmallGap" w:sz="18" w:space="0" w:color="auto"/>
            </w:tcBorders>
            <w:shd w:val="clear" w:color="auto" w:fill="8EAADB" w:themeFill="accent5" w:themeFillTint="99"/>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94.39</w:t>
            </w:r>
          </w:p>
        </w:tc>
      </w:tr>
      <w:tr w:rsidR="009A1C9A" w:rsidRPr="009A1C9A" w:rsidTr="00E72999">
        <w:trPr>
          <w:trHeight w:val="343"/>
        </w:trPr>
        <w:tc>
          <w:tcPr>
            <w:tcW w:w="425"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3</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1.22</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3.049</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11</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6.707</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27</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16.463</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119</w:t>
            </w:r>
          </w:p>
        </w:tc>
        <w:tc>
          <w:tcPr>
            <w:tcW w:w="851"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72.561</w:t>
            </w:r>
          </w:p>
        </w:tc>
        <w:tc>
          <w:tcPr>
            <w:tcW w:w="850" w:type="dxa"/>
            <w:tcBorders>
              <w:top w:val="single" w:sz="4" w:space="0" w:color="auto"/>
              <w:left w:val="thinThickSmallGap" w:sz="12" w:space="0" w:color="auto"/>
              <w:bottom w:val="single" w:sz="4" w:space="0" w:color="auto"/>
              <w:right w:val="double" w:sz="4" w:space="0" w:color="auto"/>
            </w:tcBorders>
            <w:shd w:val="clear" w:color="auto" w:fill="8EAADB" w:themeFill="accent5" w:themeFillTint="99"/>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1.439</w:t>
            </w:r>
          </w:p>
        </w:tc>
        <w:tc>
          <w:tcPr>
            <w:tcW w:w="993" w:type="dxa"/>
            <w:tcBorders>
              <w:top w:val="single" w:sz="4" w:space="0" w:color="auto"/>
              <w:left w:val="double" w:sz="4" w:space="0" w:color="auto"/>
              <w:bottom w:val="single" w:sz="4" w:space="0" w:color="auto"/>
              <w:right w:val="thinThickSmallGap" w:sz="18" w:space="0" w:color="auto"/>
            </w:tcBorders>
            <w:shd w:val="clear" w:color="auto" w:fill="8EAADB" w:themeFill="accent5" w:themeFillTint="99"/>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28.78</w:t>
            </w:r>
          </w:p>
        </w:tc>
      </w:tr>
      <w:tr w:rsidR="009A1C9A" w:rsidRPr="009A1C9A" w:rsidTr="00E72999">
        <w:trPr>
          <w:trHeight w:val="173"/>
        </w:trPr>
        <w:tc>
          <w:tcPr>
            <w:tcW w:w="425"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4</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52</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31.707</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43</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26.22</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28</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17.073</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18</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10.976</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23</w:t>
            </w:r>
          </w:p>
        </w:tc>
        <w:tc>
          <w:tcPr>
            <w:tcW w:w="851"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14.024</w:t>
            </w:r>
          </w:p>
        </w:tc>
        <w:tc>
          <w:tcPr>
            <w:tcW w:w="850"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3.506</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70.122</w:t>
            </w:r>
          </w:p>
        </w:tc>
      </w:tr>
      <w:tr w:rsidR="009A1C9A" w:rsidRPr="009A1C9A" w:rsidTr="00E72999">
        <w:trPr>
          <w:trHeight w:val="174"/>
        </w:trPr>
        <w:tc>
          <w:tcPr>
            <w:tcW w:w="425"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5</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18</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10.976</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51</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31.098</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22</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13.415</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49</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29.878</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24</w:t>
            </w:r>
          </w:p>
        </w:tc>
        <w:tc>
          <w:tcPr>
            <w:tcW w:w="851"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14.634</w:t>
            </w:r>
          </w:p>
        </w:tc>
        <w:tc>
          <w:tcPr>
            <w:tcW w:w="850"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2.939</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58.78</w:t>
            </w:r>
          </w:p>
        </w:tc>
      </w:tr>
      <w:tr w:rsidR="009A1C9A" w:rsidRPr="009A1C9A" w:rsidTr="00E72999">
        <w:trPr>
          <w:trHeight w:val="139"/>
        </w:trPr>
        <w:tc>
          <w:tcPr>
            <w:tcW w:w="425"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6</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53</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32.317</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42</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25.61</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28</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17.073</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19</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11.585</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22</w:t>
            </w:r>
          </w:p>
        </w:tc>
        <w:tc>
          <w:tcPr>
            <w:tcW w:w="851"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13.415</w:t>
            </w:r>
          </w:p>
        </w:tc>
        <w:tc>
          <w:tcPr>
            <w:tcW w:w="850"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3.518</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70.366</w:t>
            </w:r>
          </w:p>
        </w:tc>
      </w:tr>
      <w:tr w:rsidR="009A1C9A" w:rsidRPr="009A1C9A" w:rsidTr="00E72999">
        <w:trPr>
          <w:trHeight w:val="225"/>
        </w:trPr>
        <w:tc>
          <w:tcPr>
            <w:tcW w:w="425"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7</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44</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26.829</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18</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10.976</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42</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25.61</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44</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26.829</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16</w:t>
            </w:r>
          </w:p>
        </w:tc>
        <w:tc>
          <w:tcPr>
            <w:tcW w:w="851"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9.756</w:t>
            </w:r>
          </w:p>
        </w:tc>
        <w:tc>
          <w:tcPr>
            <w:tcW w:w="850"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3.183</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63.659</w:t>
            </w:r>
          </w:p>
        </w:tc>
      </w:tr>
      <w:tr w:rsidR="009A1C9A" w:rsidRPr="009A1C9A" w:rsidTr="00E72999">
        <w:trPr>
          <w:trHeight w:val="202"/>
        </w:trPr>
        <w:tc>
          <w:tcPr>
            <w:tcW w:w="425"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8</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38</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23.171</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43</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26.22</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17</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10.366</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22</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13.415</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44</w:t>
            </w:r>
          </w:p>
        </w:tc>
        <w:tc>
          <w:tcPr>
            <w:tcW w:w="851"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26.829</w:t>
            </w:r>
          </w:p>
        </w:tc>
        <w:tc>
          <w:tcPr>
            <w:tcW w:w="850"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3.055</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61.098</w:t>
            </w:r>
          </w:p>
        </w:tc>
      </w:tr>
      <w:tr w:rsidR="009A1C9A" w:rsidRPr="009A1C9A" w:rsidTr="00E72999">
        <w:trPr>
          <w:trHeight w:val="225"/>
        </w:trPr>
        <w:tc>
          <w:tcPr>
            <w:tcW w:w="425"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9</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41</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25</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27</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16.463</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23</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14.024</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45</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27.439</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28</w:t>
            </w:r>
          </w:p>
        </w:tc>
        <w:tc>
          <w:tcPr>
            <w:tcW w:w="851"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17.073</w:t>
            </w:r>
          </w:p>
        </w:tc>
        <w:tc>
          <w:tcPr>
            <w:tcW w:w="850"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3.049</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60.976</w:t>
            </w:r>
          </w:p>
        </w:tc>
      </w:tr>
      <w:tr w:rsidR="009A1C9A" w:rsidRPr="009A1C9A" w:rsidTr="00E72999">
        <w:trPr>
          <w:trHeight w:val="210"/>
        </w:trPr>
        <w:tc>
          <w:tcPr>
            <w:tcW w:w="425"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10</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26</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15.854</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34</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20.732</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28</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17.073</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42</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25.61</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34</w:t>
            </w:r>
          </w:p>
        </w:tc>
        <w:tc>
          <w:tcPr>
            <w:tcW w:w="851"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20.732</w:t>
            </w:r>
          </w:p>
        </w:tc>
        <w:tc>
          <w:tcPr>
            <w:tcW w:w="850"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2.854</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57.073</w:t>
            </w:r>
          </w:p>
        </w:tc>
      </w:tr>
      <w:tr w:rsidR="009A1C9A" w:rsidRPr="009A1C9A" w:rsidTr="00E72999">
        <w:trPr>
          <w:trHeight w:val="210"/>
        </w:trPr>
        <w:tc>
          <w:tcPr>
            <w:tcW w:w="425"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11</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19</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11.585</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62</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37.805</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20</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12.195</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42</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25.61</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21</w:t>
            </w:r>
          </w:p>
        </w:tc>
        <w:tc>
          <w:tcPr>
            <w:tcW w:w="851"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12.805</w:t>
            </w:r>
          </w:p>
        </w:tc>
        <w:tc>
          <w:tcPr>
            <w:tcW w:w="850"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3.098</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61.951</w:t>
            </w:r>
          </w:p>
        </w:tc>
      </w:tr>
      <w:tr w:rsidR="009A1C9A" w:rsidRPr="009A1C9A" w:rsidTr="00E72999">
        <w:trPr>
          <w:trHeight w:val="300"/>
        </w:trPr>
        <w:tc>
          <w:tcPr>
            <w:tcW w:w="425"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12</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57</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34.756</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27</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16.463</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18</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10.976</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21</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12.805</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41</w:t>
            </w:r>
          </w:p>
        </w:tc>
        <w:tc>
          <w:tcPr>
            <w:tcW w:w="851"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25</w:t>
            </w:r>
          </w:p>
        </w:tc>
        <w:tc>
          <w:tcPr>
            <w:tcW w:w="850"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3.232</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64.634</w:t>
            </w:r>
          </w:p>
        </w:tc>
      </w:tr>
      <w:tr w:rsidR="009A1C9A" w:rsidRPr="009A1C9A" w:rsidTr="00E72999">
        <w:trPr>
          <w:trHeight w:val="315"/>
        </w:trPr>
        <w:tc>
          <w:tcPr>
            <w:tcW w:w="425"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13</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42</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25.61</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52</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31.707</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52</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31.707</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10</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6.098</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8</w:t>
            </w:r>
          </w:p>
        </w:tc>
        <w:tc>
          <w:tcPr>
            <w:tcW w:w="851"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4.878</w:t>
            </w:r>
          </w:p>
        </w:tc>
        <w:tc>
          <w:tcPr>
            <w:tcW w:w="850"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3.671</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73.415</w:t>
            </w:r>
          </w:p>
        </w:tc>
      </w:tr>
      <w:tr w:rsidR="009A1C9A" w:rsidRPr="009A1C9A" w:rsidTr="00E72999">
        <w:trPr>
          <w:trHeight w:val="240"/>
        </w:trPr>
        <w:tc>
          <w:tcPr>
            <w:tcW w:w="425"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14</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44</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26.829</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31</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18.902</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43</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26.22</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28</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17.073</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18</w:t>
            </w:r>
          </w:p>
        </w:tc>
        <w:tc>
          <w:tcPr>
            <w:tcW w:w="851"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10.976</w:t>
            </w:r>
          </w:p>
        </w:tc>
        <w:tc>
          <w:tcPr>
            <w:tcW w:w="850"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3.335</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66.707</w:t>
            </w:r>
          </w:p>
        </w:tc>
      </w:tr>
      <w:tr w:rsidR="009A1C9A" w:rsidRPr="009A1C9A" w:rsidTr="00E72999">
        <w:trPr>
          <w:trHeight w:val="157"/>
        </w:trPr>
        <w:tc>
          <w:tcPr>
            <w:tcW w:w="425"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15</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42</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25.61</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47</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28.659</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28</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17.073</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38</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23.171</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9</w:t>
            </w:r>
          </w:p>
        </w:tc>
        <w:tc>
          <w:tcPr>
            <w:tcW w:w="851"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5.488</w:t>
            </w:r>
          </w:p>
        </w:tc>
        <w:tc>
          <w:tcPr>
            <w:tcW w:w="850"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3.457</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69.146</w:t>
            </w:r>
          </w:p>
        </w:tc>
      </w:tr>
      <w:tr w:rsidR="009A1C9A" w:rsidRPr="009A1C9A" w:rsidTr="00E72999">
        <w:trPr>
          <w:gridAfter w:val="1"/>
          <w:wAfter w:w="993" w:type="dxa"/>
          <w:trHeight w:val="100"/>
        </w:trPr>
        <w:tc>
          <w:tcPr>
            <w:tcW w:w="8079" w:type="dxa"/>
            <w:gridSpan w:val="12"/>
            <w:tcBorders>
              <w:top w:val="thinThickSmallGap" w:sz="18" w:space="0" w:color="auto"/>
              <w:left w:val="nil"/>
              <w:bottom w:val="nil"/>
              <w:right w:val="nil"/>
            </w:tcBorders>
            <w:vAlign w:val="center"/>
            <w:hideMark/>
          </w:tcPr>
          <w:p w:rsidR="009A1C9A" w:rsidRPr="009A1C9A" w:rsidRDefault="009A1C9A" w:rsidP="009A1C9A">
            <w:pPr>
              <w:ind w:right="-851"/>
              <w:rPr>
                <w:rFonts w:ascii="Times New Roman" w:eastAsia="Times New Roman" w:hAnsi="Times New Roman" w:cs="Simplified Arabic"/>
                <w:sz w:val="24"/>
                <w:szCs w:val="24"/>
                <w:lang w:bidi="ar-IQ"/>
              </w:rPr>
            </w:pPr>
            <w:r w:rsidRPr="009A1C9A">
              <w:rPr>
                <w:rFonts w:ascii="Times New Roman" w:eastAsia="Times New Roman" w:hAnsi="Times New Roman" w:cs="Simplified Arabic"/>
                <w:b/>
                <w:bCs/>
                <w:sz w:val="24"/>
                <w:szCs w:val="24"/>
                <w:rtl/>
                <w:lang w:bidi="ar-IQ"/>
              </w:rPr>
              <w:t xml:space="preserve">ن = </w:t>
            </w:r>
            <w:r w:rsidRPr="009A1C9A">
              <w:rPr>
                <w:rFonts w:ascii="Times New Roman" w:eastAsia="Times New Roman" w:hAnsi="Times New Roman" w:cs="Simplified Arabic"/>
                <w:b/>
                <w:bCs/>
                <w:sz w:val="24"/>
                <w:szCs w:val="24"/>
                <w:lang w:bidi="ar-IQ"/>
              </w:rPr>
              <w:t>164</w:t>
            </w:r>
          </w:p>
        </w:tc>
      </w:tr>
    </w:tbl>
    <w:p w:rsidR="009A1C9A" w:rsidRPr="009A1C9A" w:rsidRDefault="009A1C9A" w:rsidP="000216EC">
      <w:pPr>
        <w:tabs>
          <w:tab w:val="left" w:pos="431"/>
        </w:tabs>
        <w:spacing w:after="120" w:line="276" w:lineRule="auto"/>
        <w:jc w:val="both"/>
        <w:rPr>
          <w:rFonts w:ascii="Simplified Arabic" w:eastAsia="Times New Roman" w:hAnsi="Simplified Arabic" w:cs="Simplified Arabic"/>
          <w:sz w:val="32"/>
          <w:szCs w:val="32"/>
          <w:rtl/>
          <w:lang w:bidi="ar-IQ"/>
        </w:rPr>
      </w:pPr>
      <w:r w:rsidRPr="009A1C9A">
        <w:rPr>
          <w:rFonts w:ascii="Simplified Arabic" w:eastAsia="Times New Roman" w:hAnsi="Simplified Arabic" w:cs="Simplified Arabic"/>
          <w:sz w:val="32"/>
          <w:szCs w:val="32"/>
          <w:rtl/>
          <w:lang w:bidi="ar-IQ"/>
        </w:rPr>
        <w:t xml:space="preserve">     تُبين نتائج الجدول </w:t>
      </w:r>
      <w:r w:rsidRPr="009A1C9A">
        <w:rPr>
          <w:rFonts w:ascii="Times New Roman" w:eastAsia="Times New Roman" w:hAnsi="Times New Roman" w:cs="Simplified Arabic"/>
          <w:sz w:val="32"/>
          <w:szCs w:val="32"/>
          <w:rtl/>
          <w:lang w:bidi="ar-IQ"/>
        </w:rPr>
        <w:t>(</w:t>
      </w:r>
      <w:r w:rsidRPr="009A1C9A">
        <w:rPr>
          <w:rFonts w:ascii="Times New Roman" w:eastAsia="Times New Roman" w:hAnsi="Times New Roman" w:cs="Simplified Arabic"/>
          <w:sz w:val="32"/>
          <w:szCs w:val="32"/>
          <w:lang w:bidi="ar-IQ"/>
        </w:rPr>
        <w:t>1</w:t>
      </w:r>
      <w:r w:rsidR="00A234A1">
        <w:rPr>
          <w:rFonts w:ascii="Times New Roman" w:eastAsia="Times New Roman" w:hAnsi="Times New Roman" w:cs="Simplified Arabic"/>
          <w:sz w:val="32"/>
          <w:szCs w:val="32"/>
          <w:lang w:bidi="ar-IQ"/>
        </w:rPr>
        <w:t>4</w:t>
      </w:r>
      <w:r w:rsidRPr="009A1C9A">
        <w:rPr>
          <w:rFonts w:ascii="Times New Roman" w:eastAsia="Times New Roman" w:hAnsi="Times New Roman" w:cs="Simplified Arabic"/>
          <w:sz w:val="32"/>
          <w:szCs w:val="32"/>
          <w:rtl/>
          <w:lang w:bidi="ar-IQ"/>
        </w:rPr>
        <w:t>)</w:t>
      </w:r>
      <w:r w:rsidRPr="009A1C9A">
        <w:rPr>
          <w:rFonts w:ascii="Simplified Arabic" w:eastAsia="Times New Roman" w:hAnsi="Simplified Arabic" w:cs="Simplified Arabic"/>
          <w:sz w:val="32"/>
          <w:szCs w:val="32"/>
          <w:rtl/>
          <w:lang w:bidi="ar-IQ"/>
        </w:rPr>
        <w:t xml:space="preserve"> أن الفقرة الثانية (</w:t>
      </w:r>
      <w:r w:rsidRPr="009A1C9A">
        <w:rPr>
          <w:rFonts w:ascii="Simplified Arabic" w:eastAsia="Times New Roman" w:hAnsi="Simplified Arabic" w:cs="Times New Roman" w:hint="cs"/>
          <w:sz w:val="32"/>
          <w:szCs w:val="32"/>
          <w:rtl/>
          <w:lang w:bidi="ar-IQ"/>
        </w:rPr>
        <w:t>تُعتمد طريقة موضوعية لتقويم الطلاب في الدرس</w:t>
      </w:r>
      <w:r w:rsidRPr="009A1C9A">
        <w:rPr>
          <w:rFonts w:ascii="Simplified Arabic" w:eastAsia="Times New Roman" w:hAnsi="Simplified Arabic" w:cs="Simplified Arabic"/>
          <w:sz w:val="32"/>
          <w:szCs w:val="32"/>
          <w:rtl/>
          <w:lang w:bidi="ar-IQ"/>
        </w:rPr>
        <w:t xml:space="preserve">) حققت أكبر وسط حسابي مرجح وأهمية نسبية ليكون ترتيبها أولاً من الاستجابات إذ كان أعلى تكرار من انجذاب استجابات عينة التطبيق فيها عند </w:t>
      </w:r>
      <w:r w:rsidRPr="009A1C9A">
        <w:rPr>
          <w:rFonts w:ascii="Simplified Arabic" w:eastAsia="Times New Roman" w:hAnsi="Simplified Arabic" w:cs="Simplified Arabic"/>
          <w:sz w:val="32"/>
          <w:szCs w:val="32"/>
          <w:rtl/>
          <w:lang w:bidi="ar-IQ"/>
        </w:rPr>
        <w:lastRenderedPageBreak/>
        <w:t>البديل (</w:t>
      </w:r>
      <w:r w:rsidRPr="009A1C9A">
        <w:rPr>
          <w:rFonts w:ascii="Simplified Arabic" w:eastAsia="Times New Roman" w:hAnsi="Simplified Arabic" w:cs="Simplified Arabic"/>
          <w:sz w:val="32"/>
          <w:szCs w:val="32"/>
          <w:rtl/>
        </w:rPr>
        <w:t>دائماً</w:t>
      </w:r>
      <w:r w:rsidRPr="009A1C9A">
        <w:rPr>
          <w:rFonts w:ascii="Simplified Arabic" w:eastAsia="Times New Roman" w:hAnsi="Simplified Arabic" w:cs="Simplified Arabic"/>
          <w:sz w:val="32"/>
          <w:szCs w:val="32"/>
          <w:rtl/>
          <w:lang w:bidi="ar-IQ"/>
        </w:rPr>
        <w:t>) ، بينما حققت الفقرة الثالثة (</w:t>
      </w:r>
      <w:r w:rsidRPr="009A1C9A">
        <w:rPr>
          <w:rFonts w:ascii="Simplified Arabic" w:eastAsia="Times New Roman" w:hAnsi="Simplified Arabic" w:cs="Times New Roman" w:hint="cs"/>
          <w:sz w:val="32"/>
          <w:szCs w:val="32"/>
          <w:rtl/>
          <w:lang w:bidi="ar-IQ"/>
        </w:rPr>
        <w:t xml:space="preserve">تُعتمد أسئلة </w:t>
      </w:r>
      <w:proofErr w:type="spellStart"/>
      <w:r w:rsidRPr="009A1C9A">
        <w:rPr>
          <w:rFonts w:ascii="Simplified Arabic" w:eastAsia="Times New Roman" w:hAnsi="Simplified Arabic" w:cs="Times New Roman" w:hint="cs"/>
          <w:sz w:val="32"/>
          <w:szCs w:val="32"/>
          <w:rtl/>
          <w:lang w:bidi="ar-IQ"/>
        </w:rPr>
        <w:t>أمتحانية</w:t>
      </w:r>
      <w:proofErr w:type="spellEnd"/>
      <w:r w:rsidRPr="009A1C9A">
        <w:rPr>
          <w:rFonts w:ascii="Simplified Arabic" w:eastAsia="Times New Roman" w:hAnsi="Simplified Arabic" w:cs="Times New Roman" w:hint="cs"/>
          <w:sz w:val="32"/>
          <w:szCs w:val="32"/>
          <w:rtl/>
          <w:lang w:bidi="ar-IQ"/>
        </w:rPr>
        <w:t xml:space="preserve"> شاملة للجوانب المعرفية والتطبيقية للمادة المدروسة</w:t>
      </w:r>
      <w:r w:rsidRPr="009A1C9A">
        <w:rPr>
          <w:rFonts w:ascii="Simplified Arabic" w:eastAsia="Times New Roman" w:hAnsi="Simplified Arabic" w:cs="Simplified Arabic"/>
          <w:sz w:val="32"/>
          <w:szCs w:val="32"/>
          <w:rtl/>
          <w:lang w:bidi="ar-IQ"/>
        </w:rPr>
        <w:t>) أصغر وسط حسابي مرجح وأهمية نسبية ليكون ترتيبها أخيراً من الاستجابات إذ كان أعلى تكرار من انجذاب استجابات عينة التطبيق فيها عند البديل (</w:t>
      </w:r>
      <w:r w:rsidRPr="009A1C9A">
        <w:rPr>
          <w:rFonts w:ascii="Simplified Arabic" w:eastAsia="Times New Roman" w:hAnsi="Simplified Arabic" w:cs="Simplified Arabic"/>
          <w:sz w:val="32"/>
          <w:szCs w:val="32"/>
          <w:rtl/>
        </w:rPr>
        <w:t>أبداً</w:t>
      </w:r>
      <w:r w:rsidRPr="009A1C9A">
        <w:rPr>
          <w:rFonts w:ascii="Simplified Arabic" w:eastAsia="Times New Roman" w:hAnsi="Simplified Arabic" w:cs="Simplified Arabic"/>
          <w:sz w:val="32"/>
          <w:szCs w:val="32"/>
          <w:rtl/>
          <w:lang w:bidi="ar-IQ"/>
        </w:rPr>
        <w:t>).</w:t>
      </w:r>
    </w:p>
    <w:p w:rsidR="009A1C9A" w:rsidRPr="009A1C9A" w:rsidRDefault="00C43AF9" w:rsidP="000216EC">
      <w:pPr>
        <w:spacing w:after="120" w:line="276" w:lineRule="auto"/>
        <w:jc w:val="both"/>
        <w:rPr>
          <w:rFonts w:ascii="Simplified Arabic" w:eastAsia="Times New Roman" w:hAnsi="Simplified Arabic" w:cs="Simplified Arabic"/>
          <w:b/>
          <w:bCs/>
          <w:sz w:val="32"/>
          <w:szCs w:val="32"/>
          <w:rtl/>
          <w:lang w:bidi="ar-IQ"/>
        </w:rPr>
      </w:pPr>
      <w:r w:rsidRPr="00C43AF9">
        <w:rPr>
          <w:rFonts w:ascii="Simplified Arabic" w:eastAsia="Times New Roman" w:hAnsi="Simplified Arabic" w:cs="PT Bold Heading" w:hint="cs"/>
          <w:b/>
          <w:bCs/>
          <w:sz w:val="32"/>
          <w:szCs w:val="32"/>
          <w:rtl/>
          <w:lang w:bidi="ar-IQ"/>
        </w:rPr>
        <w:t>4-2-</w:t>
      </w:r>
      <w:r w:rsidR="000216EC">
        <w:rPr>
          <w:rFonts w:ascii="Simplified Arabic" w:eastAsia="Times New Roman" w:hAnsi="Simplified Arabic" w:cs="PT Bold Heading" w:hint="cs"/>
          <w:b/>
          <w:bCs/>
          <w:sz w:val="32"/>
          <w:szCs w:val="32"/>
          <w:rtl/>
          <w:lang w:bidi="ar-IQ"/>
        </w:rPr>
        <w:t>2</w:t>
      </w:r>
      <w:r w:rsidRPr="00C43AF9">
        <w:rPr>
          <w:rFonts w:ascii="Simplified Arabic" w:eastAsia="Times New Roman" w:hAnsi="Simplified Arabic" w:cs="PT Bold Heading" w:hint="cs"/>
          <w:b/>
          <w:bCs/>
          <w:sz w:val="32"/>
          <w:szCs w:val="32"/>
          <w:rtl/>
          <w:lang w:bidi="ar-IQ"/>
        </w:rPr>
        <w:t>-3</w:t>
      </w:r>
      <w:r w:rsidR="009A1C9A" w:rsidRPr="009A1C9A">
        <w:rPr>
          <w:rFonts w:ascii="Simplified Arabic" w:eastAsia="Times New Roman" w:hAnsi="Simplified Arabic" w:cs="Simplified Arabic"/>
          <w:b/>
          <w:bCs/>
          <w:sz w:val="32"/>
          <w:szCs w:val="32"/>
          <w:rtl/>
          <w:lang w:bidi="ar-IQ"/>
        </w:rPr>
        <w:t xml:space="preserve"> : </w:t>
      </w:r>
      <w:r w:rsidR="009A1C9A" w:rsidRPr="00C43AF9">
        <w:rPr>
          <w:rFonts w:ascii="Simplified Arabic" w:eastAsia="Times New Roman" w:hAnsi="Simplified Arabic" w:cs="PT Bold Heading"/>
          <w:b/>
          <w:bCs/>
          <w:sz w:val="32"/>
          <w:szCs w:val="32"/>
          <w:rtl/>
          <w:lang w:bidi="ar-IQ"/>
        </w:rPr>
        <w:t xml:space="preserve">عرض نتائج تحليل </w:t>
      </w:r>
      <w:proofErr w:type="spellStart"/>
      <w:r w:rsidR="009A1C9A" w:rsidRPr="00C43AF9">
        <w:rPr>
          <w:rFonts w:ascii="Times New Roman" w:eastAsia="Times New Roman" w:hAnsi="Times New Roman" w:cs="PT Bold Heading"/>
          <w:b/>
          <w:bCs/>
          <w:sz w:val="32"/>
          <w:szCs w:val="32"/>
          <w:rtl/>
          <w:lang w:bidi="ar-IQ"/>
        </w:rPr>
        <w:t>أستجابات</w:t>
      </w:r>
      <w:proofErr w:type="spellEnd"/>
      <w:r w:rsidR="009A1C9A" w:rsidRPr="00C43AF9">
        <w:rPr>
          <w:rFonts w:ascii="Times New Roman" w:eastAsia="Times New Roman" w:hAnsi="Times New Roman" w:cs="PT Bold Heading"/>
          <w:b/>
          <w:bCs/>
          <w:sz w:val="32"/>
          <w:szCs w:val="32"/>
          <w:rtl/>
          <w:lang w:bidi="ar-IQ"/>
        </w:rPr>
        <w:t xml:space="preserve"> عينة التطبيق على فقرات مجال </w:t>
      </w:r>
      <w:r w:rsidR="009A1C9A" w:rsidRPr="00C43AF9">
        <w:rPr>
          <w:rFonts w:ascii="Simplified Arabic" w:eastAsia="Times New Roman" w:hAnsi="Simplified Arabic" w:cs="PT Bold Heading"/>
          <w:b/>
          <w:bCs/>
          <w:sz w:val="32"/>
          <w:szCs w:val="32"/>
          <w:rtl/>
          <w:lang w:bidi="ar-IQ"/>
        </w:rPr>
        <w:t>جودة المنهاج التعليمي وتحليلها :-</w:t>
      </w:r>
      <w:r w:rsidR="009A1C9A" w:rsidRPr="009A1C9A">
        <w:rPr>
          <w:rFonts w:ascii="Simplified Arabic" w:eastAsia="Times New Roman" w:hAnsi="Simplified Arabic" w:cs="Simplified Arabic"/>
          <w:b/>
          <w:bCs/>
          <w:sz w:val="32"/>
          <w:szCs w:val="32"/>
          <w:rtl/>
          <w:lang w:bidi="ar-IQ"/>
        </w:rPr>
        <w:t xml:space="preserve"> </w:t>
      </w:r>
    </w:p>
    <w:p w:rsidR="009A1C9A" w:rsidRPr="009A1C9A" w:rsidRDefault="009A1C9A" w:rsidP="00FD5B1B">
      <w:pPr>
        <w:spacing w:after="120" w:line="276" w:lineRule="auto"/>
        <w:ind w:right="-425"/>
        <w:jc w:val="center"/>
        <w:rPr>
          <w:rFonts w:ascii="Simplified Arabic" w:eastAsia="Times New Roman" w:hAnsi="Simplified Arabic" w:cs="Simplified Arabic"/>
          <w:sz w:val="28"/>
          <w:szCs w:val="28"/>
          <w:rtl/>
          <w:lang w:bidi="ar-IQ"/>
        </w:rPr>
      </w:pPr>
      <w:r w:rsidRPr="009A1C9A">
        <w:rPr>
          <w:rFonts w:ascii="Simplified Arabic" w:eastAsia="Times New Roman" w:hAnsi="Simplified Arabic" w:cs="Simplified Arabic"/>
          <w:sz w:val="28"/>
          <w:szCs w:val="28"/>
          <w:rtl/>
          <w:lang w:bidi="ar-IQ"/>
        </w:rPr>
        <w:t xml:space="preserve">جدول </w:t>
      </w:r>
      <w:r w:rsidRPr="009A1C9A">
        <w:rPr>
          <w:rFonts w:ascii="Simplified Arabic" w:eastAsia="Times New Roman" w:hAnsi="Simplified Arabic" w:cs="Simplified Arabic"/>
          <w:sz w:val="28"/>
          <w:szCs w:val="28"/>
          <w:lang w:bidi="ar-IQ"/>
        </w:rPr>
        <w:t>(1</w:t>
      </w:r>
      <w:r w:rsidR="00FD5B1B">
        <w:rPr>
          <w:rFonts w:ascii="Simplified Arabic" w:eastAsia="Times New Roman" w:hAnsi="Simplified Arabic" w:cs="Simplified Arabic"/>
          <w:sz w:val="28"/>
          <w:szCs w:val="28"/>
          <w:lang w:bidi="ar-IQ"/>
        </w:rPr>
        <w:t>5</w:t>
      </w:r>
      <w:r w:rsidRPr="009A1C9A">
        <w:rPr>
          <w:rFonts w:ascii="Simplified Arabic" w:eastAsia="Times New Roman" w:hAnsi="Simplified Arabic" w:cs="Simplified Arabic"/>
          <w:sz w:val="28"/>
          <w:szCs w:val="28"/>
          <w:lang w:bidi="ar-IQ"/>
        </w:rPr>
        <w:t>)</w:t>
      </w:r>
      <w:r w:rsidRPr="009A1C9A">
        <w:rPr>
          <w:rFonts w:ascii="Simplified Arabic" w:eastAsia="Times New Roman" w:hAnsi="Simplified Arabic" w:cs="Simplified Arabic"/>
          <w:sz w:val="28"/>
          <w:szCs w:val="28"/>
          <w:rtl/>
          <w:lang w:bidi="ar-IQ"/>
        </w:rPr>
        <w:t xml:space="preserve"> </w:t>
      </w:r>
      <w:r w:rsidRPr="009A1C9A">
        <w:rPr>
          <w:rFonts w:ascii="Simplified Arabic" w:eastAsia="Times New Roman" w:hAnsi="Simplified Arabic" w:cs="Simplified Arabic" w:hint="cs"/>
          <w:sz w:val="28"/>
          <w:szCs w:val="28"/>
          <w:rtl/>
          <w:lang w:bidi="ar-IQ"/>
        </w:rPr>
        <w:t xml:space="preserve">يُبين </w:t>
      </w:r>
      <w:proofErr w:type="spellStart"/>
      <w:r w:rsidRPr="009A1C9A">
        <w:rPr>
          <w:rFonts w:ascii="Simplified Arabic" w:eastAsia="Times New Roman" w:hAnsi="Simplified Arabic" w:cs="Simplified Arabic" w:hint="cs"/>
          <w:sz w:val="28"/>
          <w:szCs w:val="28"/>
          <w:rtl/>
          <w:lang w:bidi="ar-IQ"/>
        </w:rPr>
        <w:t>إستجابات</w:t>
      </w:r>
      <w:proofErr w:type="spellEnd"/>
      <w:r w:rsidRPr="009A1C9A">
        <w:rPr>
          <w:rFonts w:ascii="Simplified Arabic" w:eastAsia="Times New Roman" w:hAnsi="Simplified Arabic" w:cs="Simplified Arabic" w:hint="cs"/>
          <w:sz w:val="28"/>
          <w:szCs w:val="28"/>
          <w:rtl/>
          <w:lang w:bidi="ar-IQ"/>
        </w:rPr>
        <w:t xml:space="preserve"> عينة التطبيق لكل فقرة من فقرات</w:t>
      </w:r>
      <w:r w:rsidRPr="009A1C9A">
        <w:rPr>
          <w:rFonts w:ascii="Simplified Arabic" w:eastAsia="Times New Roman" w:hAnsi="Simplified Arabic" w:cs="Simplified Arabic"/>
          <w:sz w:val="28"/>
          <w:szCs w:val="28"/>
          <w:rtl/>
        </w:rPr>
        <w:t xml:space="preserve"> مجال </w:t>
      </w:r>
      <w:r w:rsidRPr="009A1C9A">
        <w:rPr>
          <w:rFonts w:ascii="Simplified Arabic" w:eastAsia="Times New Roman" w:hAnsi="Simplified Arabic" w:cs="Simplified Arabic"/>
          <w:sz w:val="28"/>
          <w:szCs w:val="28"/>
          <w:rtl/>
          <w:lang w:bidi="ar-IQ"/>
        </w:rPr>
        <w:t>جودة المنهاج التعليمي</w:t>
      </w:r>
    </w:p>
    <w:tbl>
      <w:tblPr>
        <w:tblStyle w:val="5"/>
        <w:bidiVisual/>
        <w:tblW w:w="9495" w:type="dxa"/>
        <w:tblInd w:w="-233" w:type="dxa"/>
        <w:tblLayout w:type="fixed"/>
        <w:tblLook w:val="04A0" w:firstRow="1" w:lastRow="0" w:firstColumn="1" w:lastColumn="0" w:noHBand="0" w:noVBand="1"/>
      </w:tblPr>
      <w:tblGrid>
        <w:gridCol w:w="566"/>
        <w:gridCol w:w="424"/>
        <w:gridCol w:w="991"/>
        <w:gridCol w:w="567"/>
        <w:gridCol w:w="851"/>
        <w:gridCol w:w="567"/>
        <w:gridCol w:w="850"/>
        <w:gridCol w:w="567"/>
        <w:gridCol w:w="851"/>
        <w:gridCol w:w="567"/>
        <w:gridCol w:w="850"/>
        <w:gridCol w:w="993"/>
        <w:gridCol w:w="851"/>
      </w:tblGrid>
      <w:tr w:rsidR="009A1C9A" w:rsidRPr="009A1C9A" w:rsidTr="00E72999">
        <w:trPr>
          <w:trHeight w:val="495"/>
        </w:trPr>
        <w:tc>
          <w:tcPr>
            <w:tcW w:w="567" w:type="dxa"/>
            <w:vMerge w:val="restart"/>
            <w:tcBorders>
              <w:top w:val="thinThickSmallGap" w:sz="18" w:space="0" w:color="auto"/>
              <w:left w:val="thinThickSmallGap" w:sz="18" w:space="0" w:color="auto"/>
              <w:bottom w:val="thinThickSmallGap" w:sz="18" w:space="0" w:color="auto"/>
              <w:right w:val="double" w:sz="4" w:space="0" w:color="auto"/>
            </w:tcBorders>
            <w:shd w:val="clear" w:color="auto" w:fill="FFD966" w:themeFill="accent4" w:themeFillTint="99"/>
            <w:textDirection w:val="btLr"/>
            <w:vAlign w:val="center"/>
            <w:hideMark/>
          </w:tcPr>
          <w:p w:rsidR="009A1C9A" w:rsidRPr="009A1C9A" w:rsidRDefault="009A1C9A" w:rsidP="009A1C9A">
            <w:pPr>
              <w:ind w:right="-561"/>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الفقرات</w:t>
            </w:r>
          </w:p>
        </w:tc>
        <w:tc>
          <w:tcPr>
            <w:tcW w:w="1417" w:type="dxa"/>
            <w:gridSpan w:val="2"/>
            <w:tcBorders>
              <w:top w:val="thinThickSmallGap" w:sz="18" w:space="0" w:color="auto"/>
              <w:left w:val="double" w:sz="4" w:space="0" w:color="auto"/>
              <w:bottom w:val="single" w:sz="4" w:space="0" w:color="auto"/>
              <w:right w:val="double" w:sz="4" w:space="0" w:color="auto"/>
            </w:tcBorders>
            <w:shd w:val="clear" w:color="auto" w:fill="FFD966" w:themeFill="accent4" w:themeFillTint="99"/>
            <w:vAlign w:val="center"/>
            <w:hideMark/>
          </w:tcPr>
          <w:p w:rsidR="009A1C9A" w:rsidRPr="009A1C9A" w:rsidRDefault="009A1C9A" w:rsidP="009A1C9A">
            <w:pPr>
              <w:jc w:val="center"/>
              <w:rPr>
                <w:rFonts w:ascii="Simplified Arabic" w:eastAsia="Times New Roman" w:hAnsi="Simplified Arabic" w:cs="Simplified Arabic"/>
                <w:b/>
                <w:bCs/>
                <w:sz w:val="24"/>
                <w:szCs w:val="24"/>
                <w:rtl/>
                <w:lang w:bidi="ar-IQ"/>
              </w:rPr>
            </w:pPr>
            <w:r w:rsidRPr="009A1C9A">
              <w:rPr>
                <w:rFonts w:ascii="Simplified Arabic" w:eastAsia="Times New Roman" w:hAnsi="Simplified Arabic" w:cs="Simplified Arabic"/>
                <w:b/>
                <w:bCs/>
                <w:sz w:val="24"/>
                <w:szCs w:val="24"/>
                <w:rtl/>
              </w:rPr>
              <w:t>دائماً</w:t>
            </w:r>
          </w:p>
        </w:tc>
        <w:tc>
          <w:tcPr>
            <w:tcW w:w="1418" w:type="dxa"/>
            <w:gridSpan w:val="2"/>
            <w:tcBorders>
              <w:top w:val="thinThickSmallGap" w:sz="18" w:space="0" w:color="auto"/>
              <w:left w:val="double" w:sz="4" w:space="0" w:color="auto"/>
              <w:bottom w:val="single" w:sz="4" w:space="0" w:color="auto"/>
              <w:right w:val="double" w:sz="4" w:space="0" w:color="auto"/>
            </w:tcBorders>
            <w:shd w:val="clear" w:color="auto" w:fill="FFD966" w:themeFill="accent4" w:themeFillTint="99"/>
            <w:vAlign w:val="center"/>
            <w:hideMark/>
          </w:tcPr>
          <w:p w:rsidR="009A1C9A" w:rsidRPr="009A1C9A" w:rsidRDefault="009A1C9A" w:rsidP="009A1C9A">
            <w:pPr>
              <w:jc w:val="center"/>
              <w:rPr>
                <w:rFonts w:ascii="Simplified Arabic" w:eastAsia="Times New Roman" w:hAnsi="Simplified Arabic" w:cs="Simplified Arabic"/>
                <w:b/>
                <w:bCs/>
                <w:sz w:val="24"/>
                <w:szCs w:val="24"/>
              </w:rPr>
            </w:pPr>
            <w:r w:rsidRPr="009A1C9A">
              <w:rPr>
                <w:rFonts w:ascii="Simplified Arabic" w:eastAsia="Times New Roman" w:hAnsi="Simplified Arabic" w:cs="Simplified Arabic"/>
                <w:b/>
                <w:bCs/>
                <w:sz w:val="24"/>
                <w:szCs w:val="24"/>
                <w:rtl/>
              </w:rPr>
              <w:t>غالباً</w:t>
            </w:r>
          </w:p>
        </w:tc>
        <w:tc>
          <w:tcPr>
            <w:tcW w:w="1417" w:type="dxa"/>
            <w:gridSpan w:val="2"/>
            <w:tcBorders>
              <w:top w:val="thinThickSmallGap" w:sz="18" w:space="0" w:color="auto"/>
              <w:left w:val="double" w:sz="4" w:space="0" w:color="auto"/>
              <w:bottom w:val="single" w:sz="4" w:space="0" w:color="auto"/>
              <w:right w:val="double" w:sz="4" w:space="0" w:color="auto"/>
            </w:tcBorders>
            <w:shd w:val="clear" w:color="auto" w:fill="FFD966" w:themeFill="accent4" w:themeFillTint="99"/>
            <w:vAlign w:val="center"/>
            <w:hideMark/>
          </w:tcPr>
          <w:p w:rsidR="009A1C9A" w:rsidRPr="009A1C9A" w:rsidRDefault="009A1C9A" w:rsidP="009A1C9A">
            <w:pPr>
              <w:jc w:val="center"/>
              <w:rPr>
                <w:rFonts w:ascii="Simplified Arabic" w:eastAsia="Times New Roman" w:hAnsi="Simplified Arabic" w:cs="Simplified Arabic"/>
                <w:b/>
                <w:bCs/>
                <w:sz w:val="24"/>
                <w:szCs w:val="24"/>
              </w:rPr>
            </w:pPr>
            <w:r w:rsidRPr="009A1C9A">
              <w:rPr>
                <w:rFonts w:ascii="Simplified Arabic" w:eastAsia="Times New Roman" w:hAnsi="Simplified Arabic" w:cs="Simplified Arabic"/>
                <w:b/>
                <w:bCs/>
                <w:sz w:val="24"/>
                <w:szCs w:val="24"/>
                <w:rtl/>
              </w:rPr>
              <w:t>أحياناً</w:t>
            </w:r>
          </w:p>
        </w:tc>
        <w:tc>
          <w:tcPr>
            <w:tcW w:w="1418" w:type="dxa"/>
            <w:gridSpan w:val="2"/>
            <w:tcBorders>
              <w:top w:val="thinThickSmallGap" w:sz="18" w:space="0" w:color="auto"/>
              <w:left w:val="double" w:sz="4" w:space="0" w:color="auto"/>
              <w:bottom w:val="single" w:sz="4" w:space="0" w:color="auto"/>
              <w:right w:val="double" w:sz="4" w:space="0" w:color="auto"/>
            </w:tcBorders>
            <w:shd w:val="clear" w:color="auto" w:fill="FFD966" w:themeFill="accent4" w:themeFillTint="99"/>
            <w:vAlign w:val="center"/>
            <w:hideMark/>
          </w:tcPr>
          <w:p w:rsidR="009A1C9A" w:rsidRPr="009A1C9A" w:rsidRDefault="009A1C9A" w:rsidP="009A1C9A">
            <w:pPr>
              <w:jc w:val="center"/>
              <w:rPr>
                <w:rFonts w:ascii="Simplified Arabic" w:eastAsia="Times New Roman" w:hAnsi="Simplified Arabic" w:cs="Simplified Arabic"/>
                <w:b/>
                <w:bCs/>
                <w:sz w:val="24"/>
                <w:szCs w:val="24"/>
              </w:rPr>
            </w:pPr>
            <w:r w:rsidRPr="009A1C9A">
              <w:rPr>
                <w:rFonts w:ascii="Simplified Arabic" w:eastAsia="Times New Roman" w:hAnsi="Simplified Arabic" w:cs="Simplified Arabic"/>
                <w:b/>
                <w:bCs/>
                <w:sz w:val="24"/>
                <w:szCs w:val="24"/>
                <w:rtl/>
              </w:rPr>
              <w:t>نادراً</w:t>
            </w:r>
          </w:p>
        </w:tc>
        <w:tc>
          <w:tcPr>
            <w:tcW w:w="1417" w:type="dxa"/>
            <w:gridSpan w:val="2"/>
            <w:tcBorders>
              <w:top w:val="thinThickSmallGap" w:sz="18" w:space="0" w:color="auto"/>
              <w:left w:val="double" w:sz="4" w:space="0" w:color="auto"/>
              <w:bottom w:val="single" w:sz="4" w:space="0" w:color="auto"/>
              <w:right w:val="thinThickSmallGap" w:sz="12" w:space="0" w:color="auto"/>
            </w:tcBorders>
            <w:shd w:val="clear" w:color="auto" w:fill="FFD966" w:themeFill="accent4" w:themeFillTint="99"/>
            <w:vAlign w:val="center"/>
            <w:hideMark/>
          </w:tcPr>
          <w:p w:rsidR="009A1C9A" w:rsidRPr="009A1C9A" w:rsidRDefault="009A1C9A" w:rsidP="009A1C9A">
            <w:pPr>
              <w:jc w:val="center"/>
              <w:rPr>
                <w:rFonts w:ascii="Simplified Arabic" w:eastAsia="Times New Roman" w:hAnsi="Simplified Arabic" w:cs="Simplified Arabic"/>
                <w:b/>
                <w:bCs/>
                <w:sz w:val="24"/>
                <w:szCs w:val="24"/>
              </w:rPr>
            </w:pPr>
            <w:r w:rsidRPr="009A1C9A">
              <w:rPr>
                <w:rFonts w:ascii="Simplified Arabic" w:eastAsia="Times New Roman" w:hAnsi="Simplified Arabic" w:cs="Simplified Arabic"/>
                <w:b/>
                <w:bCs/>
                <w:sz w:val="24"/>
                <w:szCs w:val="24"/>
                <w:rtl/>
              </w:rPr>
              <w:t>أبداً</w:t>
            </w:r>
          </w:p>
        </w:tc>
        <w:tc>
          <w:tcPr>
            <w:tcW w:w="993" w:type="dxa"/>
            <w:vMerge w:val="restart"/>
            <w:tcBorders>
              <w:top w:val="thinThickSmallGap" w:sz="18" w:space="0" w:color="auto"/>
              <w:left w:val="thinThickSmallGap" w:sz="12" w:space="0" w:color="auto"/>
              <w:bottom w:val="thinThickSmallGap" w:sz="18" w:space="0" w:color="auto"/>
              <w:right w:val="double" w:sz="4" w:space="0" w:color="auto"/>
            </w:tcBorders>
            <w:shd w:val="clear" w:color="auto" w:fill="FFD966" w:themeFill="accent4" w:themeFillTint="99"/>
            <w:vAlign w:val="center"/>
            <w:hideMark/>
          </w:tcPr>
          <w:p w:rsidR="009A1C9A" w:rsidRPr="009A1C9A" w:rsidRDefault="009A1C9A" w:rsidP="009A1C9A">
            <w:pPr>
              <w:ind w:right="-185"/>
              <w:jc w:val="center"/>
              <w:rPr>
                <w:rFonts w:ascii="Times New Roman" w:eastAsia="Times New Roman" w:hAnsi="Times New Roman" w:cs="Simplified Arabic"/>
                <w:b/>
                <w:bCs/>
                <w:sz w:val="24"/>
                <w:szCs w:val="24"/>
                <w:rtl/>
                <w:lang w:bidi="ar-IQ"/>
              </w:rPr>
            </w:pPr>
            <w:r w:rsidRPr="009A1C9A">
              <w:rPr>
                <w:rFonts w:ascii="Times New Roman" w:eastAsia="Times New Roman" w:hAnsi="Times New Roman" w:cs="Simplified Arabic"/>
                <w:b/>
                <w:bCs/>
                <w:sz w:val="24"/>
                <w:szCs w:val="24"/>
                <w:rtl/>
                <w:lang w:bidi="ar-IQ"/>
              </w:rPr>
              <w:t>الوسط</w:t>
            </w:r>
          </w:p>
          <w:p w:rsidR="009A1C9A" w:rsidRPr="009A1C9A" w:rsidRDefault="009A1C9A" w:rsidP="009A1C9A">
            <w:pPr>
              <w:ind w:right="-185"/>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الحسابي المرجح</w:t>
            </w:r>
          </w:p>
        </w:tc>
        <w:tc>
          <w:tcPr>
            <w:tcW w:w="851" w:type="dxa"/>
            <w:vMerge w:val="restart"/>
            <w:tcBorders>
              <w:top w:val="thinThickSmallGap" w:sz="18" w:space="0" w:color="auto"/>
              <w:left w:val="double" w:sz="4" w:space="0" w:color="auto"/>
              <w:bottom w:val="thinThickSmallGap" w:sz="18" w:space="0" w:color="auto"/>
              <w:right w:val="thinThickSmallGap" w:sz="18" w:space="0" w:color="auto"/>
            </w:tcBorders>
            <w:shd w:val="clear" w:color="auto" w:fill="FFD966" w:themeFill="accent4" w:themeFillTint="99"/>
            <w:vAlign w:val="center"/>
            <w:hideMark/>
          </w:tcPr>
          <w:p w:rsidR="009A1C9A" w:rsidRPr="009A1C9A" w:rsidRDefault="009A1C9A" w:rsidP="009A1C9A">
            <w:pPr>
              <w:ind w:right="-186"/>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الأهمية النسبية</w:t>
            </w:r>
          </w:p>
        </w:tc>
      </w:tr>
      <w:tr w:rsidR="009A1C9A" w:rsidRPr="009A1C9A" w:rsidTr="00E72999">
        <w:trPr>
          <w:trHeight w:val="150"/>
        </w:trPr>
        <w:tc>
          <w:tcPr>
            <w:tcW w:w="8647"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9A1C9A" w:rsidRPr="009A1C9A" w:rsidRDefault="009A1C9A" w:rsidP="009A1C9A">
            <w:pPr>
              <w:bidi w:val="0"/>
              <w:rPr>
                <w:rFonts w:ascii="Times New Roman" w:eastAsia="Times New Roman" w:hAnsi="Times New Roman" w:cs="Simplified Arabic"/>
                <w:b/>
                <w:bCs/>
                <w:sz w:val="24"/>
                <w:szCs w:val="24"/>
                <w:lang w:bidi="ar-IQ"/>
              </w:rPr>
            </w:pPr>
          </w:p>
        </w:tc>
        <w:tc>
          <w:tcPr>
            <w:tcW w:w="425" w:type="dxa"/>
            <w:tcBorders>
              <w:top w:val="single" w:sz="4" w:space="0" w:color="auto"/>
              <w:left w:val="double" w:sz="4" w:space="0" w:color="auto"/>
              <w:bottom w:val="thinThickSmallGap" w:sz="18" w:space="0" w:color="auto"/>
              <w:right w:val="sing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ك</w:t>
            </w:r>
          </w:p>
        </w:tc>
        <w:tc>
          <w:tcPr>
            <w:tcW w:w="992" w:type="dxa"/>
            <w:tcBorders>
              <w:top w:val="single" w:sz="4" w:space="0" w:color="auto"/>
              <w:left w:val="single" w:sz="4" w:space="0" w:color="auto"/>
              <w:bottom w:val="thinThickSmallGap" w:sz="18" w:space="0" w:color="auto"/>
              <w:right w:val="doub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rtl/>
                <w:lang w:bidi="ar-IQ"/>
              </w:rPr>
            </w:pPr>
            <w:r w:rsidRPr="009A1C9A">
              <w:rPr>
                <w:rFonts w:ascii="Times New Roman" w:eastAsia="Times New Roman" w:hAnsi="Times New Roman" w:cs="Simplified Arabic"/>
                <w:b/>
                <w:bCs/>
                <w:sz w:val="24"/>
                <w:szCs w:val="24"/>
                <w:rtl/>
                <w:lang w:bidi="ar-IQ"/>
              </w:rPr>
              <w:t>%</w:t>
            </w:r>
          </w:p>
        </w:tc>
        <w:tc>
          <w:tcPr>
            <w:tcW w:w="567" w:type="dxa"/>
            <w:tcBorders>
              <w:top w:val="single" w:sz="4" w:space="0" w:color="auto"/>
              <w:left w:val="double" w:sz="4" w:space="0" w:color="auto"/>
              <w:bottom w:val="thinThickSmallGap" w:sz="18" w:space="0" w:color="auto"/>
              <w:right w:val="sing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ك</w:t>
            </w:r>
          </w:p>
        </w:tc>
        <w:tc>
          <w:tcPr>
            <w:tcW w:w="851" w:type="dxa"/>
            <w:tcBorders>
              <w:top w:val="single" w:sz="4" w:space="0" w:color="auto"/>
              <w:left w:val="single" w:sz="4" w:space="0" w:color="auto"/>
              <w:bottom w:val="thinThickSmallGap" w:sz="18" w:space="0" w:color="auto"/>
              <w:right w:val="doub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w:t>
            </w:r>
          </w:p>
        </w:tc>
        <w:tc>
          <w:tcPr>
            <w:tcW w:w="567" w:type="dxa"/>
            <w:tcBorders>
              <w:top w:val="single" w:sz="4" w:space="0" w:color="auto"/>
              <w:left w:val="double" w:sz="4" w:space="0" w:color="auto"/>
              <w:bottom w:val="thinThickSmallGap" w:sz="18" w:space="0" w:color="auto"/>
              <w:right w:val="sing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ك</w:t>
            </w:r>
          </w:p>
        </w:tc>
        <w:tc>
          <w:tcPr>
            <w:tcW w:w="850" w:type="dxa"/>
            <w:tcBorders>
              <w:top w:val="single" w:sz="4" w:space="0" w:color="auto"/>
              <w:left w:val="single" w:sz="4" w:space="0" w:color="auto"/>
              <w:bottom w:val="thinThickSmallGap" w:sz="18" w:space="0" w:color="auto"/>
              <w:right w:val="doub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w:t>
            </w:r>
          </w:p>
        </w:tc>
        <w:tc>
          <w:tcPr>
            <w:tcW w:w="567" w:type="dxa"/>
            <w:tcBorders>
              <w:top w:val="single" w:sz="4" w:space="0" w:color="auto"/>
              <w:left w:val="double" w:sz="4" w:space="0" w:color="auto"/>
              <w:bottom w:val="thinThickSmallGap" w:sz="18" w:space="0" w:color="auto"/>
              <w:right w:val="sing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ك</w:t>
            </w:r>
          </w:p>
        </w:tc>
        <w:tc>
          <w:tcPr>
            <w:tcW w:w="851" w:type="dxa"/>
            <w:tcBorders>
              <w:top w:val="single" w:sz="4" w:space="0" w:color="auto"/>
              <w:left w:val="single" w:sz="4" w:space="0" w:color="auto"/>
              <w:bottom w:val="thinThickSmallGap" w:sz="18" w:space="0" w:color="auto"/>
              <w:right w:val="doub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rtl/>
                <w:lang w:bidi="ar-IQ"/>
              </w:rPr>
            </w:pPr>
            <w:r w:rsidRPr="009A1C9A">
              <w:rPr>
                <w:rFonts w:ascii="Times New Roman" w:eastAsia="Times New Roman" w:hAnsi="Times New Roman" w:cs="Simplified Arabic"/>
                <w:b/>
                <w:bCs/>
                <w:sz w:val="24"/>
                <w:szCs w:val="24"/>
                <w:rtl/>
                <w:lang w:bidi="ar-IQ"/>
              </w:rPr>
              <w:t>%</w:t>
            </w:r>
          </w:p>
        </w:tc>
        <w:tc>
          <w:tcPr>
            <w:tcW w:w="567" w:type="dxa"/>
            <w:tcBorders>
              <w:top w:val="single" w:sz="4" w:space="0" w:color="auto"/>
              <w:left w:val="double" w:sz="4" w:space="0" w:color="auto"/>
              <w:bottom w:val="thinThickSmallGap" w:sz="18" w:space="0" w:color="auto"/>
              <w:right w:val="sing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ك</w:t>
            </w:r>
          </w:p>
        </w:tc>
        <w:tc>
          <w:tcPr>
            <w:tcW w:w="850" w:type="dxa"/>
            <w:tcBorders>
              <w:top w:val="single" w:sz="4" w:space="0" w:color="auto"/>
              <w:left w:val="single" w:sz="4" w:space="0" w:color="auto"/>
              <w:bottom w:val="thinThickSmallGap" w:sz="18" w:space="0" w:color="auto"/>
              <w:right w:val="thinThickSmallGap" w:sz="12"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w:t>
            </w:r>
          </w:p>
        </w:tc>
        <w:tc>
          <w:tcPr>
            <w:tcW w:w="993" w:type="dxa"/>
            <w:vMerge/>
            <w:tcBorders>
              <w:top w:val="thinThickSmallGap" w:sz="18" w:space="0" w:color="auto"/>
              <w:left w:val="thinThickSmallGap" w:sz="12" w:space="0" w:color="auto"/>
              <w:bottom w:val="thinThickSmallGap" w:sz="18" w:space="0" w:color="auto"/>
              <w:right w:val="double" w:sz="4" w:space="0" w:color="auto"/>
            </w:tcBorders>
            <w:vAlign w:val="center"/>
            <w:hideMark/>
          </w:tcPr>
          <w:p w:rsidR="009A1C9A" w:rsidRPr="009A1C9A" w:rsidRDefault="009A1C9A" w:rsidP="009A1C9A">
            <w:pPr>
              <w:bidi w:val="0"/>
              <w:rPr>
                <w:rFonts w:ascii="Times New Roman" w:eastAsia="Times New Roman" w:hAnsi="Times New Roman" w:cs="Simplified Arabic"/>
                <w:b/>
                <w:bCs/>
                <w:sz w:val="24"/>
                <w:szCs w:val="24"/>
                <w:lang w:bidi="ar-IQ"/>
              </w:rPr>
            </w:pPr>
          </w:p>
        </w:tc>
        <w:tc>
          <w:tcPr>
            <w:tcW w:w="855" w:type="dxa"/>
            <w:vMerge/>
            <w:tcBorders>
              <w:top w:val="thinThickSmallGap" w:sz="18" w:space="0" w:color="auto"/>
              <w:left w:val="double" w:sz="4" w:space="0" w:color="auto"/>
              <w:bottom w:val="thinThickSmallGap" w:sz="18" w:space="0" w:color="auto"/>
              <w:right w:val="thinThickSmallGap" w:sz="18" w:space="0" w:color="auto"/>
            </w:tcBorders>
            <w:vAlign w:val="center"/>
            <w:hideMark/>
          </w:tcPr>
          <w:p w:rsidR="009A1C9A" w:rsidRPr="009A1C9A" w:rsidRDefault="009A1C9A" w:rsidP="009A1C9A">
            <w:pPr>
              <w:bidi w:val="0"/>
              <w:rPr>
                <w:rFonts w:ascii="Times New Roman" w:eastAsia="Times New Roman" w:hAnsi="Times New Roman" w:cs="Simplified Arabic"/>
                <w:b/>
                <w:bCs/>
                <w:sz w:val="24"/>
                <w:szCs w:val="24"/>
                <w:lang w:bidi="ar-IQ"/>
              </w:rPr>
            </w:pPr>
          </w:p>
        </w:tc>
      </w:tr>
      <w:tr w:rsidR="009A1C9A" w:rsidRPr="009A1C9A" w:rsidTr="00E72999">
        <w:tc>
          <w:tcPr>
            <w:tcW w:w="567" w:type="dxa"/>
            <w:tcBorders>
              <w:top w:val="thinThickSmallGap" w:sz="18"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1</w:t>
            </w:r>
          </w:p>
        </w:tc>
        <w:tc>
          <w:tcPr>
            <w:tcW w:w="425" w:type="dxa"/>
            <w:tcBorders>
              <w:top w:val="thinThickSmallGap" w:sz="18"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49</w:t>
            </w:r>
          </w:p>
        </w:tc>
        <w:tc>
          <w:tcPr>
            <w:tcW w:w="992" w:type="dxa"/>
            <w:tcBorders>
              <w:top w:val="thinThickSmallGap" w:sz="18"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29.878</w:t>
            </w:r>
          </w:p>
        </w:tc>
        <w:tc>
          <w:tcPr>
            <w:tcW w:w="567" w:type="dxa"/>
            <w:tcBorders>
              <w:top w:val="thinThickSmallGap" w:sz="18"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39</w:t>
            </w:r>
          </w:p>
        </w:tc>
        <w:tc>
          <w:tcPr>
            <w:tcW w:w="851" w:type="dxa"/>
            <w:tcBorders>
              <w:top w:val="thinThickSmallGap" w:sz="18"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23.78</w:t>
            </w:r>
          </w:p>
        </w:tc>
        <w:tc>
          <w:tcPr>
            <w:tcW w:w="567" w:type="dxa"/>
            <w:tcBorders>
              <w:top w:val="thinThickSmallGap" w:sz="18"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40</w:t>
            </w:r>
          </w:p>
        </w:tc>
        <w:tc>
          <w:tcPr>
            <w:tcW w:w="850" w:type="dxa"/>
            <w:tcBorders>
              <w:top w:val="thinThickSmallGap" w:sz="18"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24.39</w:t>
            </w:r>
          </w:p>
        </w:tc>
        <w:tc>
          <w:tcPr>
            <w:tcW w:w="567" w:type="dxa"/>
            <w:tcBorders>
              <w:top w:val="thinThickSmallGap" w:sz="18"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19</w:t>
            </w:r>
          </w:p>
        </w:tc>
        <w:tc>
          <w:tcPr>
            <w:tcW w:w="851" w:type="dxa"/>
            <w:tcBorders>
              <w:top w:val="thinThickSmallGap" w:sz="18"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11.585</w:t>
            </w:r>
          </w:p>
        </w:tc>
        <w:tc>
          <w:tcPr>
            <w:tcW w:w="567" w:type="dxa"/>
            <w:tcBorders>
              <w:top w:val="thinThickSmallGap" w:sz="18"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17</w:t>
            </w:r>
          </w:p>
        </w:tc>
        <w:tc>
          <w:tcPr>
            <w:tcW w:w="850" w:type="dxa"/>
            <w:tcBorders>
              <w:top w:val="thinThickSmallGap" w:sz="18"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10.366</w:t>
            </w:r>
          </w:p>
        </w:tc>
        <w:tc>
          <w:tcPr>
            <w:tcW w:w="993" w:type="dxa"/>
            <w:tcBorders>
              <w:top w:val="thinThickSmallGap" w:sz="18"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3.512</w:t>
            </w:r>
          </w:p>
        </w:tc>
        <w:tc>
          <w:tcPr>
            <w:tcW w:w="851" w:type="dxa"/>
            <w:tcBorders>
              <w:top w:val="thinThickSmallGap" w:sz="18"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70.244</w:t>
            </w:r>
          </w:p>
        </w:tc>
      </w:tr>
      <w:tr w:rsidR="009A1C9A" w:rsidRPr="009A1C9A" w:rsidTr="00E72999">
        <w:tc>
          <w:tcPr>
            <w:tcW w:w="567"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2</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33</w:t>
            </w:r>
          </w:p>
        </w:tc>
        <w:tc>
          <w:tcPr>
            <w:tcW w:w="992"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20.122</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33</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20.122</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36</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21.951</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43</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26.22</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19</w:t>
            </w:r>
          </w:p>
        </w:tc>
        <w:tc>
          <w:tcPr>
            <w:tcW w:w="850"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11.585</w:t>
            </w:r>
          </w:p>
        </w:tc>
        <w:tc>
          <w:tcPr>
            <w:tcW w:w="993"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3.11</w:t>
            </w:r>
          </w:p>
        </w:tc>
        <w:tc>
          <w:tcPr>
            <w:tcW w:w="851"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62.195</w:t>
            </w:r>
          </w:p>
        </w:tc>
      </w:tr>
      <w:tr w:rsidR="009A1C9A" w:rsidRPr="009A1C9A" w:rsidTr="00E72999">
        <w:trPr>
          <w:trHeight w:val="343"/>
        </w:trPr>
        <w:tc>
          <w:tcPr>
            <w:tcW w:w="567"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3</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28</w:t>
            </w:r>
          </w:p>
        </w:tc>
        <w:tc>
          <w:tcPr>
            <w:tcW w:w="992"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17.073</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55</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33.537</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33</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20.122</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40</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24.39</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8</w:t>
            </w:r>
          </w:p>
        </w:tc>
        <w:tc>
          <w:tcPr>
            <w:tcW w:w="850"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4.878</w:t>
            </w:r>
          </w:p>
        </w:tc>
        <w:tc>
          <w:tcPr>
            <w:tcW w:w="993"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3.335</w:t>
            </w:r>
          </w:p>
        </w:tc>
        <w:tc>
          <w:tcPr>
            <w:tcW w:w="851"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66.707</w:t>
            </w:r>
          </w:p>
        </w:tc>
      </w:tr>
      <w:tr w:rsidR="009A1C9A" w:rsidRPr="009A1C9A" w:rsidTr="00E72999">
        <w:trPr>
          <w:trHeight w:val="173"/>
        </w:trPr>
        <w:tc>
          <w:tcPr>
            <w:tcW w:w="567"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4</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56</w:t>
            </w:r>
          </w:p>
        </w:tc>
        <w:tc>
          <w:tcPr>
            <w:tcW w:w="992"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34.146</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1.829</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38</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23.171</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28</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17.073</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39</w:t>
            </w:r>
          </w:p>
        </w:tc>
        <w:tc>
          <w:tcPr>
            <w:tcW w:w="850"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23.78</w:t>
            </w:r>
          </w:p>
        </w:tc>
        <w:tc>
          <w:tcPr>
            <w:tcW w:w="993"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3.055</w:t>
            </w:r>
          </w:p>
        </w:tc>
        <w:tc>
          <w:tcPr>
            <w:tcW w:w="851"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61.098</w:t>
            </w:r>
          </w:p>
        </w:tc>
      </w:tr>
      <w:tr w:rsidR="009A1C9A" w:rsidRPr="009A1C9A" w:rsidTr="00E72999">
        <w:trPr>
          <w:trHeight w:val="174"/>
        </w:trPr>
        <w:tc>
          <w:tcPr>
            <w:tcW w:w="567"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5</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27</w:t>
            </w:r>
          </w:p>
        </w:tc>
        <w:tc>
          <w:tcPr>
            <w:tcW w:w="992"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16.463</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42</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25.61</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59</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35.976</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11</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6.707</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25</w:t>
            </w:r>
          </w:p>
        </w:tc>
        <w:tc>
          <w:tcPr>
            <w:tcW w:w="850"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15.244</w:t>
            </w:r>
          </w:p>
        </w:tc>
        <w:tc>
          <w:tcPr>
            <w:tcW w:w="993"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3.213</w:t>
            </w:r>
          </w:p>
        </w:tc>
        <w:tc>
          <w:tcPr>
            <w:tcW w:w="851"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64.268</w:t>
            </w:r>
          </w:p>
        </w:tc>
      </w:tr>
      <w:tr w:rsidR="009A1C9A" w:rsidRPr="009A1C9A" w:rsidTr="00E72999">
        <w:trPr>
          <w:trHeight w:val="139"/>
        </w:trPr>
        <w:tc>
          <w:tcPr>
            <w:tcW w:w="567"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6</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56</w:t>
            </w:r>
          </w:p>
        </w:tc>
        <w:tc>
          <w:tcPr>
            <w:tcW w:w="992"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34.146</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55</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33.537</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19</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11.585</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15</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9.146</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19</w:t>
            </w:r>
          </w:p>
        </w:tc>
        <w:tc>
          <w:tcPr>
            <w:tcW w:w="850"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11.585</w:t>
            </w:r>
          </w:p>
        </w:tc>
        <w:tc>
          <w:tcPr>
            <w:tcW w:w="993"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3.695</w:t>
            </w:r>
          </w:p>
        </w:tc>
        <w:tc>
          <w:tcPr>
            <w:tcW w:w="851"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73.902</w:t>
            </w:r>
          </w:p>
        </w:tc>
      </w:tr>
      <w:tr w:rsidR="009A1C9A" w:rsidRPr="009A1C9A" w:rsidTr="00E72999">
        <w:trPr>
          <w:trHeight w:val="225"/>
        </w:trPr>
        <w:tc>
          <w:tcPr>
            <w:tcW w:w="567"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7</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19</w:t>
            </w:r>
          </w:p>
        </w:tc>
        <w:tc>
          <w:tcPr>
            <w:tcW w:w="992"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11.585</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34</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20.732</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39</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23.78</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35</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21.341</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37</w:t>
            </w:r>
          </w:p>
        </w:tc>
        <w:tc>
          <w:tcPr>
            <w:tcW w:w="850"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22.561</w:t>
            </w:r>
          </w:p>
        </w:tc>
        <w:tc>
          <w:tcPr>
            <w:tcW w:w="993"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2.774</w:t>
            </w:r>
          </w:p>
        </w:tc>
        <w:tc>
          <w:tcPr>
            <w:tcW w:w="851"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55.488</w:t>
            </w:r>
          </w:p>
        </w:tc>
      </w:tr>
      <w:tr w:rsidR="009A1C9A" w:rsidRPr="009A1C9A" w:rsidTr="00E72999">
        <w:trPr>
          <w:trHeight w:val="202"/>
        </w:trPr>
        <w:tc>
          <w:tcPr>
            <w:tcW w:w="567"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8</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w:t>
            </w:r>
          </w:p>
        </w:tc>
        <w:tc>
          <w:tcPr>
            <w:tcW w:w="992"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0.61</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0.610</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0.61</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155</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94.512</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w:t>
            </w:r>
          </w:p>
        </w:tc>
        <w:tc>
          <w:tcPr>
            <w:tcW w:w="850"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3.659</w:t>
            </w:r>
          </w:p>
        </w:tc>
        <w:tc>
          <w:tcPr>
            <w:tcW w:w="993" w:type="dxa"/>
            <w:tcBorders>
              <w:top w:val="single" w:sz="4" w:space="0" w:color="auto"/>
              <w:left w:val="thinThickSmallGap" w:sz="12" w:space="0" w:color="auto"/>
              <w:bottom w:val="single" w:sz="4" w:space="0" w:color="auto"/>
              <w:right w:val="double" w:sz="4" w:space="0" w:color="auto"/>
            </w:tcBorders>
            <w:shd w:val="clear" w:color="auto" w:fill="8EAADB" w:themeFill="accent5" w:themeFillTint="99"/>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w:t>
            </w:r>
          </w:p>
        </w:tc>
        <w:tc>
          <w:tcPr>
            <w:tcW w:w="851" w:type="dxa"/>
            <w:tcBorders>
              <w:top w:val="single" w:sz="4" w:space="0" w:color="auto"/>
              <w:left w:val="double" w:sz="4" w:space="0" w:color="auto"/>
              <w:bottom w:val="single" w:sz="4" w:space="0" w:color="auto"/>
              <w:right w:val="thinThickSmallGap" w:sz="18" w:space="0" w:color="auto"/>
            </w:tcBorders>
            <w:shd w:val="clear" w:color="auto" w:fill="8EAADB" w:themeFill="accent5" w:themeFillTint="99"/>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40</w:t>
            </w:r>
          </w:p>
        </w:tc>
      </w:tr>
      <w:tr w:rsidR="009A1C9A" w:rsidRPr="009A1C9A" w:rsidTr="00E72999">
        <w:trPr>
          <w:trHeight w:val="225"/>
        </w:trPr>
        <w:tc>
          <w:tcPr>
            <w:tcW w:w="567"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9</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37</w:t>
            </w:r>
          </w:p>
        </w:tc>
        <w:tc>
          <w:tcPr>
            <w:tcW w:w="992"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22.561</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20</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12.195</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39</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23.78</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38</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23.171</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30</w:t>
            </w:r>
          </w:p>
        </w:tc>
        <w:tc>
          <w:tcPr>
            <w:tcW w:w="850"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18.293</w:t>
            </w:r>
          </w:p>
        </w:tc>
        <w:tc>
          <w:tcPr>
            <w:tcW w:w="993"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2.976</w:t>
            </w:r>
          </w:p>
        </w:tc>
        <w:tc>
          <w:tcPr>
            <w:tcW w:w="851"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59.512</w:t>
            </w:r>
          </w:p>
        </w:tc>
      </w:tr>
      <w:tr w:rsidR="009A1C9A" w:rsidRPr="009A1C9A" w:rsidTr="00E72999">
        <w:trPr>
          <w:trHeight w:val="210"/>
        </w:trPr>
        <w:tc>
          <w:tcPr>
            <w:tcW w:w="567"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10</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29</w:t>
            </w:r>
          </w:p>
        </w:tc>
        <w:tc>
          <w:tcPr>
            <w:tcW w:w="992"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17.683</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37</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22.561</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28</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17.073</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37</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22.561</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33</w:t>
            </w:r>
          </w:p>
        </w:tc>
        <w:tc>
          <w:tcPr>
            <w:tcW w:w="850"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20.122</w:t>
            </w:r>
          </w:p>
        </w:tc>
        <w:tc>
          <w:tcPr>
            <w:tcW w:w="993"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2.951</w:t>
            </w:r>
          </w:p>
        </w:tc>
        <w:tc>
          <w:tcPr>
            <w:tcW w:w="851"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59.024</w:t>
            </w:r>
          </w:p>
        </w:tc>
      </w:tr>
      <w:tr w:rsidR="009A1C9A" w:rsidRPr="009A1C9A" w:rsidTr="00E72999">
        <w:trPr>
          <w:trHeight w:val="210"/>
        </w:trPr>
        <w:tc>
          <w:tcPr>
            <w:tcW w:w="567"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11</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10</w:t>
            </w:r>
          </w:p>
        </w:tc>
        <w:tc>
          <w:tcPr>
            <w:tcW w:w="992"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6.098</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54</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32.927</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55</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33.537</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22</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13.415</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23</w:t>
            </w:r>
          </w:p>
        </w:tc>
        <w:tc>
          <w:tcPr>
            <w:tcW w:w="850"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14.024</w:t>
            </w:r>
          </w:p>
        </w:tc>
        <w:tc>
          <w:tcPr>
            <w:tcW w:w="993"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3.037</w:t>
            </w:r>
          </w:p>
        </w:tc>
        <w:tc>
          <w:tcPr>
            <w:tcW w:w="851"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60.732</w:t>
            </w:r>
          </w:p>
        </w:tc>
      </w:tr>
      <w:tr w:rsidR="009A1C9A" w:rsidRPr="009A1C9A" w:rsidTr="00E72999">
        <w:trPr>
          <w:trHeight w:val="300"/>
        </w:trPr>
        <w:tc>
          <w:tcPr>
            <w:tcW w:w="567"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12</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33</w:t>
            </w:r>
          </w:p>
        </w:tc>
        <w:tc>
          <w:tcPr>
            <w:tcW w:w="992"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20.122</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28</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17.073</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42</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25.61</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42</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25.61</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19</w:t>
            </w:r>
          </w:p>
        </w:tc>
        <w:tc>
          <w:tcPr>
            <w:tcW w:w="850"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11.585</w:t>
            </w:r>
          </w:p>
        </w:tc>
        <w:tc>
          <w:tcPr>
            <w:tcW w:w="993"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3.085</w:t>
            </w:r>
          </w:p>
        </w:tc>
        <w:tc>
          <w:tcPr>
            <w:tcW w:w="851"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61.707</w:t>
            </w:r>
          </w:p>
        </w:tc>
      </w:tr>
      <w:tr w:rsidR="009A1C9A" w:rsidRPr="009A1C9A" w:rsidTr="00E72999">
        <w:trPr>
          <w:trHeight w:val="315"/>
        </w:trPr>
        <w:tc>
          <w:tcPr>
            <w:tcW w:w="567"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13</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49</w:t>
            </w:r>
          </w:p>
        </w:tc>
        <w:tc>
          <w:tcPr>
            <w:tcW w:w="992"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29.878</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52</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31.707</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54</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32.927</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3.049</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w:t>
            </w:r>
          </w:p>
        </w:tc>
        <w:tc>
          <w:tcPr>
            <w:tcW w:w="850"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2.439</w:t>
            </w:r>
          </w:p>
        </w:tc>
        <w:tc>
          <w:tcPr>
            <w:tcW w:w="993"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3.835</w:t>
            </w:r>
          </w:p>
        </w:tc>
        <w:tc>
          <w:tcPr>
            <w:tcW w:w="851"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76.707</w:t>
            </w:r>
          </w:p>
        </w:tc>
      </w:tr>
      <w:tr w:rsidR="009A1C9A" w:rsidRPr="009A1C9A" w:rsidTr="00E72999">
        <w:trPr>
          <w:trHeight w:val="256"/>
        </w:trPr>
        <w:tc>
          <w:tcPr>
            <w:tcW w:w="567"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14</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128</w:t>
            </w:r>
          </w:p>
        </w:tc>
        <w:tc>
          <w:tcPr>
            <w:tcW w:w="992"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78.049</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32</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19.512</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0.61</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1.22</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w:t>
            </w:r>
          </w:p>
        </w:tc>
        <w:tc>
          <w:tcPr>
            <w:tcW w:w="850"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0.61</w:t>
            </w:r>
          </w:p>
        </w:tc>
        <w:tc>
          <w:tcPr>
            <w:tcW w:w="993" w:type="dxa"/>
            <w:tcBorders>
              <w:top w:val="single" w:sz="4" w:space="0" w:color="auto"/>
              <w:left w:val="thinThickSmallGap" w:sz="12" w:space="0" w:color="auto"/>
              <w:bottom w:val="single" w:sz="4" w:space="0" w:color="auto"/>
              <w:right w:val="double" w:sz="4" w:space="0" w:color="auto"/>
            </w:tcBorders>
            <w:shd w:val="clear" w:color="auto" w:fill="8EAADB" w:themeFill="accent5" w:themeFillTint="99"/>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4.732</w:t>
            </w:r>
          </w:p>
        </w:tc>
        <w:tc>
          <w:tcPr>
            <w:tcW w:w="851" w:type="dxa"/>
            <w:tcBorders>
              <w:top w:val="single" w:sz="4" w:space="0" w:color="auto"/>
              <w:left w:val="double" w:sz="4" w:space="0" w:color="auto"/>
              <w:bottom w:val="single" w:sz="4" w:space="0" w:color="auto"/>
              <w:right w:val="thinThickSmallGap" w:sz="18" w:space="0" w:color="auto"/>
            </w:tcBorders>
            <w:shd w:val="clear" w:color="auto" w:fill="8EAADB" w:themeFill="accent5" w:themeFillTint="99"/>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94.634</w:t>
            </w:r>
          </w:p>
        </w:tc>
      </w:tr>
      <w:tr w:rsidR="009A1C9A" w:rsidRPr="009A1C9A" w:rsidTr="00E72999">
        <w:trPr>
          <w:trHeight w:val="157"/>
        </w:trPr>
        <w:tc>
          <w:tcPr>
            <w:tcW w:w="567"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15</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19</w:t>
            </w:r>
          </w:p>
        </w:tc>
        <w:tc>
          <w:tcPr>
            <w:tcW w:w="992"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11.585</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52</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31.707</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21</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12.805</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33</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20.122</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39</w:t>
            </w:r>
          </w:p>
        </w:tc>
        <w:tc>
          <w:tcPr>
            <w:tcW w:w="850"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23.78</w:t>
            </w:r>
          </w:p>
        </w:tc>
        <w:tc>
          <w:tcPr>
            <w:tcW w:w="993"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2.872</w:t>
            </w:r>
          </w:p>
        </w:tc>
        <w:tc>
          <w:tcPr>
            <w:tcW w:w="851"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57.439</w:t>
            </w:r>
          </w:p>
        </w:tc>
      </w:tr>
      <w:tr w:rsidR="009A1C9A" w:rsidRPr="009A1C9A" w:rsidTr="00E72999">
        <w:trPr>
          <w:gridAfter w:val="1"/>
          <w:wAfter w:w="851" w:type="dxa"/>
          <w:trHeight w:val="100"/>
        </w:trPr>
        <w:tc>
          <w:tcPr>
            <w:tcW w:w="8647" w:type="dxa"/>
            <w:gridSpan w:val="12"/>
            <w:tcBorders>
              <w:top w:val="thinThickSmallGap" w:sz="18" w:space="0" w:color="auto"/>
              <w:left w:val="nil"/>
              <w:bottom w:val="nil"/>
              <w:right w:val="nil"/>
            </w:tcBorders>
            <w:vAlign w:val="center"/>
            <w:hideMark/>
          </w:tcPr>
          <w:p w:rsidR="009A1C9A" w:rsidRPr="009A1C9A" w:rsidRDefault="009A1C9A" w:rsidP="009A1C9A">
            <w:pPr>
              <w:ind w:right="-851"/>
              <w:rPr>
                <w:rFonts w:ascii="Times New Roman" w:eastAsia="Times New Roman" w:hAnsi="Times New Roman" w:cs="Simplified Arabic"/>
                <w:sz w:val="24"/>
                <w:szCs w:val="24"/>
                <w:lang w:bidi="ar-IQ"/>
              </w:rPr>
            </w:pPr>
            <w:r w:rsidRPr="009A1C9A">
              <w:rPr>
                <w:rFonts w:ascii="Times New Roman" w:eastAsia="Times New Roman" w:hAnsi="Times New Roman" w:cs="Simplified Arabic"/>
                <w:b/>
                <w:bCs/>
                <w:sz w:val="24"/>
                <w:szCs w:val="24"/>
                <w:rtl/>
                <w:lang w:bidi="ar-IQ"/>
              </w:rPr>
              <w:t xml:space="preserve">ن = </w:t>
            </w:r>
            <w:r w:rsidRPr="009A1C9A">
              <w:rPr>
                <w:rFonts w:ascii="Times New Roman" w:eastAsia="Times New Roman" w:hAnsi="Times New Roman" w:cs="Simplified Arabic"/>
                <w:b/>
                <w:bCs/>
                <w:sz w:val="24"/>
                <w:szCs w:val="24"/>
                <w:lang w:bidi="ar-IQ"/>
              </w:rPr>
              <w:t>164</w:t>
            </w:r>
          </w:p>
        </w:tc>
      </w:tr>
    </w:tbl>
    <w:p w:rsidR="009A1C9A" w:rsidRPr="009A1C9A" w:rsidRDefault="009A1C9A" w:rsidP="000216EC">
      <w:pPr>
        <w:tabs>
          <w:tab w:val="left" w:pos="431"/>
        </w:tabs>
        <w:spacing w:after="0" w:line="240" w:lineRule="auto"/>
        <w:jc w:val="both"/>
        <w:rPr>
          <w:rFonts w:ascii="Simplified Arabic" w:eastAsia="Times New Roman" w:hAnsi="Simplified Arabic" w:cs="Simplified Arabic"/>
          <w:sz w:val="32"/>
          <w:szCs w:val="32"/>
          <w:rtl/>
          <w:lang w:bidi="ar-IQ"/>
        </w:rPr>
      </w:pPr>
      <w:r w:rsidRPr="009A1C9A">
        <w:rPr>
          <w:rFonts w:ascii="Simplified Arabic" w:eastAsia="Times New Roman" w:hAnsi="Simplified Arabic" w:cs="Simplified Arabic"/>
          <w:sz w:val="32"/>
          <w:szCs w:val="32"/>
          <w:rtl/>
          <w:lang w:bidi="ar-IQ"/>
        </w:rPr>
        <w:t xml:space="preserve">     يُلاحظ من نتائج الجدول </w:t>
      </w:r>
      <w:r w:rsidRPr="009A1C9A">
        <w:rPr>
          <w:rFonts w:ascii="Times New Roman" w:eastAsia="Times New Roman" w:hAnsi="Times New Roman" w:cs="Simplified Arabic"/>
          <w:sz w:val="32"/>
          <w:szCs w:val="32"/>
          <w:rtl/>
          <w:lang w:bidi="ar-IQ"/>
        </w:rPr>
        <w:t>(</w:t>
      </w:r>
      <w:r w:rsidRPr="009A1C9A">
        <w:rPr>
          <w:rFonts w:ascii="Times New Roman" w:eastAsia="Times New Roman" w:hAnsi="Times New Roman" w:cs="Simplified Arabic"/>
          <w:sz w:val="32"/>
          <w:szCs w:val="32"/>
          <w:lang w:bidi="ar-IQ"/>
        </w:rPr>
        <w:t>1</w:t>
      </w:r>
      <w:r w:rsidR="00FD5B1B">
        <w:rPr>
          <w:rFonts w:ascii="Times New Roman" w:eastAsia="Times New Roman" w:hAnsi="Times New Roman" w:cs="Simplified Arabic"/>
          <w:sz w:val="32"/>
          <w:szCs w:val="32"/>
          <w:lang w:bidi="ar-IQ"/>
        </w:rPr>
        <w:t>5</w:t>
      </w:r>
      <w:r w:rsidRPr="009A1C9A">
        <w:rPr>
          <w:rFonts w:ascii="Times New Roman" w:eastAsia="Times New Roman" w:hAnsi="Times New Roman" w:cs="Simplified Arabic"/>
          <w:sz w:val="32"/>
          <w:szCs w:val="32"/>
          <w:rtl/>
          <w:lang w:bidi="ar-IQ"/>
        </w:rPr>
        <w:t>)</w:t>
      </w:r>
      <w:r w:rsidRPr="009A1C9A">
        <w:rPr>
          <w:rFonts w:ascii="Simplified Arabic" w:eastAsia="Times New Roman" w:hAnsi="Simplified Arabic" w:cs="Simplified Arabic"/>
          <w:sz w:val="32"/>
          <w:szCs w:val="32"/>
          <w:rtl/>
          <w:lang w:bidi="ar-IQ"/>
        </w:rPr>
        <w:t xml:space="preserve"> أن الفقرة الرابعة عشرة (</w:t>
      </w:r>
      <w:r w:rsidRPr="009A1C9A">
        <w:rPr>
          <w:rFonts w:ascii="Simplified Arabic" w:eastAsia="Times New Roman" w:hAnsi="Simplified Arabic" w:cs="Times New Roman" w:hint="cs"/>
          <w:sz w:val="32"/>
          <w:szCs w:val="32"/>
          <w:rtl/>
          <w:lang w:bidi="ar-IQ"/>
        </w:rPr>
        <w:t>يراعي عوامل الأمن والسلامة الخاصة بلعبة الملاكمة</w:t>
      </w:r>
      <w:r w:rsidRPr="009A1C9A">
        <w:rPr>
          <w:rFonts w:ascii="Simplified Arabic" w:eastAsia="Times New Roman" w:hAnsi="Simplified Arabic" w:cs="Simplified Arabic"/>
          <w:sz w:val="32"/>
          <w:szCs w:val="32"/>
          <w:rtl/>
          <w:lang w:bidi="ar-IQ"/>
        </w:rPr>
        <w:t>) حققت أكبر وسط حسابي مرجح وأهمية نسبية ليكون ترتيبها أولاً من الاستجابات إذ كان أعلى تكرار من انجذاب استجابات عينة التطبيق فيها عند البديل (دائماً) ، بينما حققت الفقرة الثامنة (</w:t>
      </w:r>
      <w:r w:rsidRPr="009A1C9A">
        <w:rPr>
          <w:rFonts w:ascii="Simplified Arabic" w:eastAsia="Times New Roman" w:hAnsi="Simplified Arabic" w:cs="Times New Roman" w:hint="cs"/>
          <w:sz w:val="32"/>
          <w:szCs w:val="32"/>
          <w:rtl/>
          <w:lang w:bidi="ar-IQ"/>
        </w:rPr>
        <w:t xml:space="preserve">يراعي توزيع مفردات </w:t>
      </w:r>
      <w:r w:rsidRPr="009A1C9A">
        <w:rPr>
          <w:rFonts w:ascii="Simplified Arabic" w:eastAsia="Times New Roman" w:hAnsi="Simplified Arabic" w:cs="Times New Roman" w:hint="cs"/>
          <w:sz w:val="32"/>
          <w:szCs w:val="32"/>
          <w:rtl/>
          <w:lang w:bidi="ar-IQ"/>
        </w:rPr>
        <w:lastRenderedPageBreak/>
        <w:t>المادة الدراسية على مدة الفصلين الدراسيين</w:t>
      </w:r>
      <w:r w:rsidRPr="009A1C9A">
        <w:rPr>
          <w:rFonts w:ascii="Simplified Arabic" w:eastAsia="Times New Roman" w:hAnsi="Simplified Arabic" w:cs="Simplified Arabic"/>
          <w:sz w:val="32"/>
          <w:szCs w:val="32"/>
          <w:rtl/>
          <w:lang w:bidi="ar-IQ"/>
        </w:rPr>
        <w:t>) أصغر وسط حسابي مرجح وأهمية نسبية ليكون ترتيبها أخيراً من الاستجابات إذ كان أعلى تكرار من انجذاب استجابات عينة التطبيق فيها عند البديل (</w:t>
      </w:r>
      <w:r w:rsidRPr="009A1C9A">
        <w:rPr>
          <w:rFonts w:ascii="Simplified Arabic" w:eastAsia="Times New Roman" w:hAnsi="Simplified Arabic" w:cs="Simplified Arabic"/>
          <w:sz w:val="32"/>
          <w:szCs w:val="32"/>
          <w:rtl/>
        </w:rPr>
        <w:t>أحياناً</w:t>
      </w:r>
      <w:r w:rsidRPr="009A1C9A">
        <w:rPr>
          <w:rFonts w:ascii="Simplified Arabic" w:eastAsia="Times New Roman" w:hAnsi="Simplified Arabic" w:cs="Simplified Arabic"/>
          <w:sz w:val="32"/>
          <w:szCs w:val="32"/>
          <w:rtl/>
          <w:lang w:bidi="ar-IQ"/>
        </w:rPr>
        <w:t>).</w:t>
      </w:r>
    </w:p>
    <w:p w:rsidR="009A1C9A" w:rsidRPr="009A1C9A" w:rsidRDefault="00C43AF9" w:rsidP="006E77CE">
      <w:pPr>
        <w:spacing w:after="0" w:line="240" w:lineRule="auto"/>
        <w:jc w:val="both"/>
        <w:rPr>
          <w:rFonts w:ascii="Simplified Arabic" w:eastAsia="Times New Roman" w:hAnsi="Simplified Arabic" w:cs="Simplified Arabic"/>
          <w:b/>
          <w:bCs/>
          <w:sz w:val="32"/>
          <w:szCs w:val="32"/>
          <w:rtl/>
          <w:lang w:bidi="ar-IQ"/>
        </w:rPr>
      </w:pPr>
      <w:r w:rsidRPr="00C43AF9">
        <w:rPr>
          <w:rFonts w:ascii="Simplified Arabic" w:eastAsia="Times New Roman" w:hAnsi="Simplified Arabic" w:cs="PT Bold Heading" w:hint="cs"/>
          <w:b/>
          <w:bCs/>
          <w:sz w:val="32"/>
          <w:szCs w:val="32"/>
          <w:rtl/>
          <w:lang w:bidi="ar-IQ"/>
        </w:rPr>
        <w:t>4-2-</w:t>
      </w:r>
      <w:r w:rsidR="006E77CE">
        <w:rPr>
          <w:rFonts w:ascii="Simplified Arabic" w:eastAsia="Times New Roman" w:hAnsi="Simplified Arabic" w:cs="PT Bold Heading" w:hint="cs"/>
          <w:b/>
          <w:bCs/>
          <w:sz w:val="32"/>
          <w:szCs w:val="32"/>
          <w:rtl/>
          <w:lang w:bidi="ar-IQ"/>
        </w:rPr>
        <w:t>2</w:t>
      </w:r>
      <w:r w:rsidRPr="00C43AF9">
        <w:rPr>
          <w:rFonts w:ascii="Simplified Arabic" w:eastAsia="Times New Roman" w:hAnsi="Simplified Arabic" w:cs="PT Bold Heading" w:hint="cs"/>
          <w:b/>
          <w:bCs/>
          <w:sz w:val="32"/>
          <w:szCs w:val="32"/>
          <w:rtl/>
          <w:lang w:bidi="ar-IQ"/>
        </w:rPr>
        <w:t>-4</w:t>
      </w:r>
      <w:r w:rsidR="009A1C9A" w:rsidRPr="00C43AF9">
        <w:rPr>
          <w:rFonts w:ascii="Simplified Arabic" w:eastAsia="Times New Roman" w:hAnsi="Simplified Arabic" w:cs="PT Bold Heading"/>
          <w:b/>
          <w:bCs/>
          <w:sz w:val="32"/>
          <w:szCs w:val="32"/>
          <w:rtl/>
          <w:lang w:bidi="ar-IQ"/>
        </w:rPr>
        <w:t xml:space="preserve"> : عرض نتائج تحليل </w:t>
      </w:r>
      <w:proofErr w:type="spellStart"/>
      <w:r w:rsidR="009A1C9A" w:rsidRPr="00C43AF9">
        <w:rPr>
          <w:rFonts w:ascii="Times New Roman" w:eastAsia="Times New Roman" w:hAnsi="Times New Roman" w:cs="PT Bold Heading"/>
          <w:b/>
          <w:bCs/>
          <w:sz w:val="32"/>
          <w:szCs w:val="32"/>
          <w:rtl/>
          <w:lang w:bidi="ar-IQ"/>
        </w:rPr>
        <w:t>أستجابات</w:t>
      </w:r>
      <w:proofErr w:type="spellEnd"/>
      <w:r w:rsidR="009A1C9A" w:rsidRPr="00C43AF9">
        <w:rPr>
          <w:rFonts w:ascii="Times New Roman" w:eastAsia="Times New Roman" w:hAnsi="Times New Roman" w:cs="PT Bold Heading"/>
          <w:b/>
          <w:bCs/>
          <w:sz w:val="32"/>
          <w:szCs w:val="32"/>
          <w:rtl/>
          <w:lang w:bidi="ar-IQ"/>
        </w:rPr>
        <w:t xml:space="preserve"> عينة التطبيق على فقرات مجال </w:t>
      </w:r>
      <w:r w:rsidR="009A1C9A" w:rsidRPr="00C43AF9">
        <w:rPr>
          <w:rFonts w:ascii="Simplified Arabic" w:eastAsia="Times New Roman" w:hAnsi="Simplified Arabic" w:cs="PT Bold Heading"/>
          <w:b/>
          <w:bCs/>
          <w:sz w:val="32"/>
          <w:szCs w:val="32"/>
          <w:rtl/>
          <w:lang w:bidi="ar-IQ"/>
        </w:rPr>
        <w:t xml:space="preserve">جودة </w:t>
      </w:r>
      <w:proofErr w:type="spellStart"/>
      <w:r w:rsidR="009A1C9A" w:rsidRPr="00C43AF9">
        <w:rPr>
          <w:rFonts w:ascii="Simplified Arabic" w:eastAsia="Times New Roman" w:hAnsi="Simplified Arabic" w:cs="PT Bold Heading"/>
          <w:b/>
          <w:bCs/>
          <w:sz w:val="32"/>
          <w:szCs w:val="32"/>
          <w:rtl/>
          <w:lang w:bidi="ar-IQ"/>
        </w:rPr>
        <w:t>جودة</w:t>
      </w:r>
      <w:proofErr w:type="spellEnd"/>
      <w:r w:rsidR="009A1C9A" w:rsidRPr="00C43AF9">
        <w:rPr>
          <w:rFonts w:ascii="Simplified Arabic" w:eastAsia="Times New Roman" w:hAnsi="Simplified Arabic" w:cs="PT Bold Heading"/>
          <w:b/>
          <w:bCs/>
          <w:sz w:val="32"/>
          <w:szCs w:val="32"/>
          <w:rtl/>
          <w:lang w:bidi="ar-IQ"/>
        </w:rPr>
        <w:t xml:space="preserve"> مصادر التعلم (المكتبة والامكانات الاخرى) وتحليلها :-</w:t>
      </w:r>
      <w:r w:rsidR="009A1C9A" w:rsidRPr="009A1C9A">
        <w:rPr>
          <w:rFonts w:ascii="Simplified Arabic" w:eastAsia="Times New Roman" w:hAnsi="Simplified Arabic" w:cs="Simplified Arabic"/>
          <w:b/>
          <w:bCs/>
          <w:sz w:val="32"/>
          <w:szCs w:val="32"/>
          <w:rtl/>
          <w:lang w:bidi="ar-IQ"/>
        </w:rPr>
        <w:t xml:space="preserve"> </w:t>
      </w:r>
    </w:p>
    <w:p w:rsidR="009A1C9A" w:rsidRPr="009A1C9A" w:rsidRDefault="009A1C9A" w:rsidP="00FD5B1B">
      <w:pPr>
        <w:spacing w:after="0" w:line="240" w:lineRule="auto"/>
        <w:ind w:right="-567"/>
        <w:jc w:val="center"/>
        <w:rPr>
          <w:rFonts w:ascii="Simplified Arabic" w:eastAsia="Times New Roman" w:hAnsi="Simplified Arabic" w:cs="Simplified Arabic"/>
          <w:sz w:val="28"/>
          <w:szCs w:val="28"/>
          <w:rtl/>
          <w:lang w:bidi="ar-IQ"/>
        </w:rPr>
      </w:pPr>
      <w:r w:rsidRPr="009A1C9A">
        <w:rPr>
          <w:rFonts w:ascii="Simplified Arabic" w:eastAsia="Times New Roman" w:hAnsi="Simplified Arabic" w:cs="Simplified Arabic"/>
          <w:sz w:val="28"/>
          <w:szCs w:val="28"/>
          <w:rtl/>
          <w:lang w:bidi="ar-IQ"/>
        </w:rPr>
        <w:t xml:space="preserve">جدول </w:t>
      </w:r>
      <w:r w:rsidRPr="009A1C9A">
        <w:rPr>
          <w:rFonts w:ascii="Simplified Arabic" w:eastAsia="Times New Roman" w:hAnsi="Simplified Arabic" w:cs="Simplified Arabic"/>
          <w:sz w:val="28"/>
          <w:szCs w:val="28"/>
          <w:lang w:bidi="ar-IQ"/>
        </w:rPr>
        <w:t>(1</w:t>
      </w:r>
      <w:r w:rsidR="00FD5B1B">
        <w:rPr>
          <w:rFonts w:ascii="Simplified Arabic" w:eastAsia="Times New Roman" w:hAnsi="Simplified Arabic" w:cs="Simplified Arabic"/>
          <w:sz w:val="28"/>
          <w:szCs w:val="28"/>
          <w:lang w:bidi="ar-IQ"/>
        </w:rPr>
        <w:t>6</w:t>
      </w:r>
      <w:r w:rsidRPr="009A1C9A">
        <w:rPr>
          <w:rFonts w:ascii="Simplified Arabic" w:eastAsia="Times New Roman" w:hAnsi="Simplified Arabic" w:cs="Simplified Arabic"/>
          <w:sz w:val="28"/>
          <w:szCs w:val="28"/>
          <w:lang w:bidi="ar-IQ"/>
        </w:rPr>
        <w:t>)</w:t>
      </w:r>
    </w:p>
    <w:p w:rsidR="009A1C9A" w:rsidRPr="009A1C9A" w:rsidRDefault="009A1C9A" w:rsidP="006E77CE">
      <w:pPr>
        <w:spacing w:after="0" w:line="240" w:lineRule="auto"/>
        <w:jc w:val="center"/>
        <w:rPr>
          <w:rFonts w:ascii="Simplified Arabic" w:eastAsia="Times New Roman" w:hAnsi="Simplified Arabic" w:cs="Simplified Arabic"/>
          <w:sz w:val="28"/>
          <w:szCs w:val="28"/>
          <w:rtl/>
          <w:lang w:bidi="ar-IQ"/>
        </w:rPr>
      </w:pPr>
      <w:r w:rsidRPr="009A1C9A">
        <w:rPr>
          <w:rFonts w:ascii="Simplified Arabic" w:eastAsia="Times New Roman" w:hAnsi="Simplified Arabic" w:cs="Simplified Arabic"/>
          <w:sz w:val="28"/>
          <w:szCs w:val="28"/>
          <w:rtl/>
          <w:lang w:bidi="ar-IQ"/>
        </w:rPr>
        <w:t xml:space="preserve">يُبين </w:t>
      </w:r>
      <w:proofErr w:type="spellStart"/>
      <w:r w:rsidRPr="009A1C9A">
        <w:rPr>
          <w:rFonts w:ascii="Simplified Arabic" w:eastAsia="Times New Roman" w:hAnsi="Simplified Arabic" w:cs="Simplified Arabic"/>
          <w:sz w:val="28"/>
          <w:szCs w:val="28"/>
          <w:rtl/>
          <w:lang w:bidi="ar-IQ"/>
        </w:rPr>
        <w:t>إستجابات</w:t>
      </w:r>
      <w:proofErr w:type="spellEnd"/>
      <w:r w:rsidRPr="009A1C9A">
        <w:rPr>
          <w:rFonts w:ascii="Simplified Arabic" w:eastAsia="Times New Roman" w:hAnsi="Simplified Arabic" w:cs="Simplified Arabic"/>
          <w:sz w:val="28"/>
          <w:szCs w:val="28"/>
          <w:rtl/>
          <w:lang w:bidi="ar-IQ"/>
        </w:rPr>
        <w:t xml:space="preserve"> عينة التطبيق لكل فقرة من فقرات</w:t>
      </w:r>
      <w:r w:rsidRPr="009A1C9A">
        <w:rPr>
          <w:rFonts w:ascii="Simplified Arabic" w:eastAsia="Times New Roman" w:hAnsi="Simplified Arabic" w:cs="Simplified Arabic"/>
          <w:sz w:val="28"/>
          <w:szCs w:val="28"/>
          <w:rtl/>
        </w:rPr>
        <w:t xml:space="preserve"> مجال </w:t>
      </w:r>
      <w:r w:rsidR="006E77CE">
        <w:rPr>
          <w:rFonts w:ascii="Simplified Arabic" w:eastAsia="Times New Roman" w:hAnsi="Simplified Arabic" w:cs="Simplified Arabic"/>
          <w:sz w:val="28"/>
          <w:szCs w:val="28"/>
          <w:rtl/>
          <w:lang w:bidi="ar-IQ"/>
        </w:rPr>
        <w:t xml:space="preserve">جودة </w:t>
      </w:r>
      <w:r w:rsidRPr="009A1C9A">
        <w:rPr>
          <w:rFonts w:ascii="Simplified Arabic" w:eastAsia="Times New Roman" w:hAnsi="Simplified Arabic" w:cs="Simplified Arabic"/>
          <w:sz w:val="28"/>
          <w:szCs w:val="28"/>
          <w:rtl/>
          <w:lang w:bidi="ar-IQ"/>
        </w:rPr>
        <w:t xml:space="preserve"> مصادر التعلم (المكتبة والامكانات الاخرى)</w:t>
      </w:r>
    </w:p>
    <w:tbl>
      <w:tblPr>
        <w:tblStyle w:val="5"/>
        <w:bidiVisual/>
        <w:tblW w:w="9075" w:type="dxa"/>
        <w:tblInd w:w="-91" w:type="dxa"/>
        <w:tblLayout w:type="fixed"/>
        <w:tblLook w:val="04A0" w:firstRow="1" w:lastRow="0" w:firstColumn="1" w:lastColumn="0" w:noHBand="0" w:noVBand="1"/>
      </w:tblPr>
      <w:tblGrid>
        <w:gridCol w:w="426"/>
        <w:gridCol w:w="426"/>
        <w:gridCol w:w="852"/>
        <w:gridCol w:w="425"/>
        <w:gridCol w:w="850"/>
        <w:gridCol w:w="567"/>
        <w:gridCol w:w="851"/>
        <w:gridCol w:w="425"/>
        <w:gridCol w:w="851"/>
        <w:gridCol w:w="567"/>
        <w:gridCol w:w="850"/>
        <w:gridCol w:w="992"/>
        <w:gridCol w:w="993"/>
      </w:tblGrid>
      <w:tr w:rsidR="009A1C9A" w:rsidRPr="009A1C9A" w:rsidTr="00E72999">
        <w:trPr>
          <w:trHeight w:val="495"/>
        </w:trPr>
        <w:tc>
          <w:tcPr>
            <w:tcW w:w="425" w:type="dxa"/>
            <w:vMerge w:val="restart"/>
            <w:tcBorders>
              <w:top w:val="thinThickSmallGap" w:sz="18" w:space="0" w:color="auto"/>
              <w:left w:val="thinThickSmallGap" w:sz="18" w:space="0" w:color="auto"/>
              <w:bottom w:val="thinThickSmallGap" w:sz="18" w:space="0" w:color="auto"/>
              <w:right w:val="double" w:sz="4" w:space="0" w:color="auto"/>
            </w:tcBorders>
            <w:shd w:val="clear" w:color="auto" w:fill="FFD966" w:themeFill="accent4" w:themeFillTint="99"/>
            <w:textDirection w:val="btLr"/>
            <w:vAlign w:val="center"/>
            <w:hideMark/>
          </w:tcPr>
          <w:p w:rsidR="009A1C9A" w:rsidRPr="009A1C9A" w:rsidRDefault="009A1C9A" w:rsidP="009A1C9A">
            <w:pPr>
              <w:ind w:right="-561"/>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الفقرات</w:t>
            </w:r>
          </w:p>
        </w:tc>
        <w:tc>
          <w:tcPr>
            <w:tcW w:w="1276" w:type="dxa"/>
            <w:gridSpan w:val="2"/>
            <w:tcBorders>
              <w:top w:val="thinThickSmallGap" w:sz="18" w:space="0" w:color="auto"/>
              <w:left w:val="double" w:sz="4" w:space="0" w:color="auto"/>
              <w:bottom w:val="single" w:sz="4" w:space="0" w:color="auto"/>
              <w:right w:val="double" w:sz="4" w:space="0" w:color="auto"/>
            </w:tcBorders>
            <w:shd w:val="clear" w:color="auto" w:fill="FFD966" w:themeFill="accent4" w:themeFillTint="99"/>
            <w:vAlign w:val="center"/>
            <w:hideMark/>
          </w:tcPr>
          <w:p w:rsidR="009A1C9A" w:rsidRPr="009A1C9A" w:rsidRDefault="009A1C9A" w:rsidP="009A1C9A">
            <w:pPr>
              <w:jc w:val="center"/>
              <w:rPr>
                <w:rFonts w:ascii="Simplified Arabic" w:eastAsia="Times New Roman" w:hAnsi="Simplified Arabic" w:cs="Simplified Arabic"/>
                <w:b/>
                <w:bCs/>
                <w:sz w:val="24"/>
                <w:szCs w:val="24"/>
              </w:rPr>
            </w:pPr>
            <w:r w:rsidRPr="009A1C9A">
              <w:rPr>
                <w:rFonts w:ascii="Simplified Arabic" w:eastAsia="Times New Roman" w:hAnsi="Simplified Arabic" w:cs="Simplified Arabic"/>
                <w:b/>
                <w:bCs/>
                <w:sz w:val="24"/>
                <w:szCs w:val="24"/>
                <w:rtl/>
              </w:rPr>
              <w:t>دائماً</w:t>
            </w:r>
          </w:p>
        </w:tc>
        <w:tc>
          <w:tcPr>
            <w:tcW w:w="1275" w:type="dxa"/>
            <w:gridSpan w:val="2"/>
            <w:tcBorders>
              <w:top w:val="thinThickSmallGap" w:sz="18" w:space="0" w:color="auto"/>
              <w:left w:val="double" w:sz="4" w:space="0" w:color="auto"/>
              <w:bottom w:val="single" w:sz="4" w:space="0" w:color="auto"/>
              <w:right w:val="double" w:sz="4" w:space="0" w:color="auto"/>
            </w:tcBorders>
            <w:shd w:val="clear" w:color="auto" w:fill="FFD966" w:themeFill="accent4" w:themeFillTint="99"/>
            <w:vAlign w:val="center"/>
            <w:hideMark/>
          </w:tcPr>
          <w:p w:rsidR="009A1C9A" w:rsidRPr="009A1C9A" w:rsidRDefault="009A1C9A" w:rsidP="009A1C9A">
            <w:pPr>
              <w:jc w:val="center"/>
              <w:rPr>
                <w:rFonts w:ascii="Simplified Arabic" w:eastAsia="Times New Roman" w:hAnsi="Simplified Arabic" w:cs="Simplified Arabic"/>
                <w:b/>
                <w:bCs/>
                <w:sz w:val="24"/>
                <w:szCs w:val="24"/>
              </w:rPr>
            </w:pPr>
            <w:r w:rsidRPr="009A1C9A">
              <w:rPr>
                <w:rFonts w:ascii="Simplified Arabic" w:eastAsia="Times New Roman" w:hAnsi="Simplified Arabic" w:cs="Simplified Arabic"/>
                <w:b/>
                <w:bCs/>
                <w:sz w:val="24"/>
                <w:szCs w:val="24"/>
                <w:rtl/>
              </w:rPr>
              <w:t>غالباً</w:t>
            </w:r>
          </w:p>
        </w:tc>
        <w:tc>
          <w:tcPr>
            <w:tcW w:w="1418" w:type="dxa"/>
            <w:gridSpan w:val="2"/>
            <w:tcBorders>
              <w:top w:val="thinThickSmallGap" w:sz="18" w:space="0" w:color="auto"/>
              <w:left w:val="double" w:sz="4" w:space="0" w:color="auto"/>
              <w:bottom w:val="single" w:sz="4" w:space="0" w:color="auto"/>
              <w:right w:val="double" w:sz="4" w:space="0" w:color="auto"/>
            </w:tcBorders>
            <w:shd w:val="clear" w:color="auto" w:fill="FFD966" w:themeFill="accent4" w:themeFillTint="99"/>
            <w:vAlign w:val="center"/>
            <w:hideMark/>
          </w:tcPr>
          <w:p w:rsidR="009A1C9A" w:rsidRPr="009A1C9A" w:rsidRDefault="009A1C9A" w:rsidP="009A1C9A">
            <w:pPr>
              <w:jc w:val="center"/>
              <w:rPr>
                <w:rFonts w:ascii="Simplified Arabic" w:eastAsia="Times New Roman" w:hAnsi="Simplified Arabic" w:cs="Simplified Arabic"/>
                <w:b/>
                <w:bCs/>
                <w:sz w:val="24"/>
                <w:szCs w:val="24"/>
              </w:rPr>
            </w:pPr>
            <w:r w:rsidRPr="009A1C9A">
              <w:rPr>
                <w:rFonts w:ascii="Simplified Arabic" w:eastAsia="Times New Roman" w:hAnsi="Simplified Arabic" w:cs="Simplified Arabic"/>
                <w:b/>
                <w:bCs/>
                <w:sz w:val="24"/>
                <w:szCs w:val="24"/>
                <w:rtl/>
              </w:rPr>
              <w:t>أحياناً</w:t>
            </w:r>
          </w:p>
        </w:tc>
        <w:tc>
          <w:tcPr>
            <w:tcW w:w="1276" w:type="dxa"/>
            <w:gridSpan w:val="2"/>
            <w:tcBorders>
              <w:top w:val="thinThickSmallGap" w:sz="18" w:space="0" w:color="auto"/>
              <w:left w:val="double" w:sz="4" w:space="0" w:color="auto"/>
              <w:bottom w:val="single" w:sz="4" w:space="0" w:color="auto"/>
              <w:right w:val="double" w:sz="4" w:space="0" w:color="auto"/>
            </w:tcBorders>
            <w:shd w:val="clear" w:color="auto" w:fill="FFD966" w:themeFill="accent4" w:themeFillTint="99"/>
            <w:vAlign w:val="center"/>
            <w:hideMark/>
          </w:tcPr>
          <w:p w:rsidR="009A1C9A" w:rsidRPr="009A1C9A" w:rsidRDefault="009A1C9A" w:rsidP="009A1C9A">
            <w:pPr>
              <w:jc w:val="center"/>
              <w:rPr>
                <w:rFonts w:ascii="Simplified Arabic" w:eastAsia="Times New Roman" w:hAnsi="Simplified Arabic" w:cs="Simplified Arabic"/>
                <w:b/>
                <w:bCs/>
                <w:sz w:val="24"/>
                <w:szCs w:val="24"/>
              </w:rPr>
            </w:pPr>
            <w:r w:rsidRPr="009A1C9A">
              <w:rPr>
                <w:rFonts w:ascii="Simplified Arabic" w:eastAsia="Times New Roman" w:hAnsi="Simplified Arabic" w:cs="Simplified Arabic"/>
                <w:b/>
                <w:bCs/>
                <w:sz w:val="24"/>
                <w:szCs w:val="24"/>
                <w:rtl/>
              </w:rPr>
              <w:t>نادراً</w:t>
            </w:r>
          </w:p>
        </w:tc>
        <w:tc>
          <w:tcPr>
            <w:tcW w:w="1417" w:type="dxa"/>
            <w:gridSpan w:val="2"/>
            <w:tcBorders>
              <w:top w:val="thinThickSmallGap" w:sz="18" w:space="0" w:color="auto"/>
              <w:left w:val="double" w:sz="4" w:space="0" w:color="auto"/>
              <w:bottom w:val="single" w:sz="4" w:space="0" w:color="auto"/>
              <w:right w:val="thinThickSmallGap" w:sz="12" w:space="0" w:color="auto"/>
            </w:tcBorders>
            <w:shd w:val="clear" w:color="auto" w:fill="FFD966" w:themeFill="accent4" w:themeFillTint="99"/>
            <w:vAlign w:val="center"/>
            <w:hideMark/>
          </w:tcPr>
          <w:p w:rsidR="009A1C9A" w:rsidRPr="009A1C9A" w:rsidRDefault="009A1C9A" w:rsidP="009A1C9A">
            <w:pPr>
              <w:jc w:val="center"/>
              <w:rPr>
                <w:rFonts w:ascii="Simplified Arabic" w:eastAsia="Times New Roman" w:hAnsi="Simplified Arabic" w:cs="Simplified Arabic"/>
                <w:b/>
                <w:bCs/>
                <w:sz w:val="24"/>
                <w:szCs w:val="24"/>
              </w:rPr>
            </w:pPr>
            <w:r w:rsidRPr="009A1C9A">
              <w:rPr>
                <w:rFonts w:ascii="Simplified Arabic" w:eastAsia="Times New Roman" w:hAnsi="Simplified Arabic" w:cs="Simplified Arabic"/>
                <w:b/>
                <w:bCs/>
                <w:sz w:val="24"/>
                <w:szCs w:val="24"/>
                <w:rtl/>
              </w:rPr>
              <w:t>أبداً</w:t>
            </w:r>
          </w:p>
        </w:tc>
        <w:tc>
          <w:tcPr>
            <w:tcW w:w="992" w:type="dxa"/>
            <w:vMerge w:val="restart"/>
            <w:tcBorders>
              <w:top w:val="thinThickSmallGap" w:sz="18" w:space="0" w:color="auto"/>
              <w:left w:val="thinThickSmallGap" w:sz="12" w:space="0" w:color="auto"/>
              <w:bottom w:val="thinThickSmallGap" w:sz="18" w:space="0" w:color="auto"/>
              <w:right w:val="double" w:sz="4" w:space="0" w:color="auto"/>
            </w:tcBorders>
            <w:shd w:val="clear" w:color="auto" w:fill="FFD966" w:themeFill="accent4" w:themeFillTint="99"/>
            <w:vAlign w:val="center"/>
            <w:hideMark/>
          </w:tcPr>
          <w:p w:rsidR="009A1C9A" w:rsidRPr="009A1C9A" w:rsidRDefault="009A1C9A" w:rsidP="009A1C9A">
            <w:pPr>
              <w:ind w:right="-44"/>
              <w:jc w:val="center"/>
              <w:rPr>
                <w:rFonts w:ascii="Times New Roman" w:eastAsia="Times New Roman" w:hAnsi="Times New Roman" w:cs="Simplified Arabic"/>
                <w:b/>
                <w:bCs/>
                <w:sz w:val="24"/>
                <w:szCs w:val="24"/>
                <w:rtl/>
                <w:lang w:bidi="ar-IQ"/>
              </w:rPr>
            </w:pPr>
            <w:r w:rsidRPr="009A1C9A">
              <w:rPr>
                <w:rFonts w:ascii="Times New Roman" w:eastAsia="Times New Roman" w:hAnsi="Times New Roman" w:cs="Simplified Arabic"/>
                <w:b/>
                <w:bCs/>
                <w:sz w:val="24"/>
                <w:szCs w:val="24"/>
                <w:rtl/>
                <w:lang w:bidi="ar-IQ"/>
              </w:rPr>
              <w:t>الوسط</w:t>
            </w:r>
          </w:p>
          <w:p w:rsidR="009A1C9A" w:rsidRPr="009A1C9A" w:rsidRDefault="009A1C9A" w:rsidP="009A1C9A">
            <w:pPr>
              <w:ind w:right="-44"/>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الحسابي المرجح</w:t>
            </w:r>
          </w:p>
        </w:tc>
        <w:tc>
          <w:tcPr>
            <w:tcW w:w="993" w:type="dxa"/>
            <w:vMerge w:val="restart"/>
            <w:tcBorders>
              <w:top w:val="thinThickSmallGap" w:sz="18" w:space="0" w:color="auto"/>
              <w:left w:val="double" w:sz="4" w:space="0" w:color="auto"/>
              <w:bottom w:val="thinThickSmallGap" w:sz="18" w:space="0" w:color="auto"/>
              <w:right w:val="thinThickSmallGap" w:sz="18" w:space="0" w:color="auto"/>
            </w:tcBorders>
            <w:shd w:val="clear" w:color="auto" w:fill="FFD966" w:themeFill="accent4" w:themeFillTint="99"/>
            <w:vAlign w:val="center"/>
            <w:hideMark/>
          </w:tcPr>
          <w:p w:rsidR="009A1C9A" w:rsidRPr="009A1C9A" w:rsidRDefault="009A1C9A" w:rsidP="009A1C9A">
            <w:pPr>
              <w:ind w:right="-44"/>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الأهمية النسبية</w:t>
            </w:r>
          </w:p>
        </w:tc>
      </w:tr>
      <w:tr w:rsidR="009A1C9A" w:rsidRPr="009A1C9A" w:rsidTr="00E72999">
        <w:trPr>
          <w:trHeight w:val="150"/>
        </w:trPr>
        <w:tc>
          <w:tcPr>
            <w:tcW w:w="8079"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9A1C9A" w:rsidRPr="009A1C9A" w:rsidRDefault="009A1C9A" w:rsidP="009A1C9A">
            <w:pPr>
              <w:bidi w:val="0"/>
              <w:rPr>
                <w:rFonts w:ascii="Times New Roman" w:eastAsia="Times New Roman" w:hAnsi="Times New Roman" w:cs="Simplified Arabic"/>
                <w:b/>
                <w:bCs/>
                <w:sz w:val="24"/>
                <w:szCs w:val="24"/>
                <w:lang w:bidi="ar-IQ"/>
              </w:rPr>
            </w:pPr>
          </w:p>
        </w:tc>
        <w:tc>
          <w:tcPr>
            <w:tcW w:w="425" w:type="dxa"/>
            <w:tcBorders>
              <w:top w:val="single" w:sz="4" w:space="0" w:color="auto"/>
              <w:left w:val="double" w:sz="4" w:space="0" w:color="auto"/>
              <w:bottom w:val="thinThickSmallGap" w:sz="18" w:space="0" w:color="auto"/>
              <w:right w:val="sing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ك</w:t>
            </w:r>
          </w:p>
        </w:tc>
        <w:tc>
          <w:tcPr>
            <w:tcW w:w="851" w:type="dxa"/>
            <w:tcBorders>
              <w:top w:val="single" w:sz="4" w:space="0" w:color="auto"/>
              <w:left w:val="single" w:sz="4" w:space="0" w:color="auto"/>
              <w:bottom w:val="thinThickSmallGap" w:sz="18" w:space="0" w:color="auto"/>
              <w:right w:val="doub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rtl/>
                <w:lang w:bidi="ar-IQ"/>
              </w:rPr>
            </w:pPr>
            <w:r w:rsidRPr="009A1C9A">
              <w:rPr>
                <w:rFonts w:ascii="Times New Roman" w:eastAsia="Times New Roman" w:hAnsi="Times New Roman" w:cs="Simplified Arabic"/>
                <w:b/>
                <w:bCs/>
                <w:sz w:val="24"/>
                <w:szCs w:val="24"/>
                <w:rtl/>
                <w:lang w:bidi="ar-IQ"/>
              </w:rPr>
              <w:t>%</w:t>
            </w:r>
          </w:p>
        </w:tc>
        <w:tc>
          <w:tcPr>
            <w:tcW w:w="425" w:type="dxa"/>
            <w:tcBorders>
              <w:top w:val="single" w:sz="4" w:space="0" w:color="auto"/>
              <w:left w:val="double" w:sz="4" w:space="0" w:color="auto"/>
              <w:bottom w:val="thinThickSmallGap" w:sz="18" w:space="0" w:color="auto"/>
              <w:right w:val="sing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ك</w:t>
            </w:r>
          </w:p>
        </w:tc>
        <w:tc>
          <w:tcPr>
            <w:tcW w:w="850" w:type="dxa"/>
            <w:tcBorders>
              <w:top w:val="single" w:sz="4" w:space="0" w:color="auto"/>
              <w:left w:val="single" w:sz="4" w:space="0" w:color="auto"/>
              <w:bottom w:val="thinThickSmallGap" w:sz="18" w:space="0" w:color="auto"/>
              <w:right w:val="doub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w:t>
            </w:r>
          </w:p>
        </w:tc>
        <w:tc>
          <w:tcPr>
            <w:tcW w:w="567" w:type="dxa"/>
            <w:tcBorders>
              <w:top w:val="single" w:sz="4" w:space="0" w:color="auto"/>
              <w:left w:val="double" w:sz="4" w:space="0" w:color="auto"/>
              <w:bottom w:val="thinThickSmallGap" w:sz="18" w:space="0" w:color="auto"/>
              <w:right w:val="sing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ك</w:t>
            </w:r>
          </w:p>
        </w:tc>
        <w:tc>
          <w:tcPr>
            <w:tcW w:w="851" w:type="dxa"/>
            <w:tcBorders>
              <w:top w:val="single" w:sz="4" w:space="0" w:color="auto"/>
              <w:left w:val="single" w:sz="4" w:space="0" w:color="auto"/>
              <w:bottom w:val="thinThickSmallGap" w:sz="18" w:space="0" w:color="auto"/>
              <w:right w:val="doub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w:t>
            </w:r>
          </w:p>
        </w:tc>
        <w:tc>
          <w:tcPr>
            <w:tcW w:w="425" w:type="dxa"/>
            <w:tcBorders>
              <w:top w:val="single" w:sz="4" w:space="0" w:color="auto"/>
              <w:left w:val="double" w:sz="4" w:space="0" w:color="auto"/>
              <w:bottom w:val="thinThickSmallGap" w:sz="18" w:space="0" w:color="auto"/>
              <w:right w:val="sing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ك</w:t>
            </w:r>
          </w:p>
        </w:tc>
        <w:tc>
          <w:tcPr>
            <w:tcW w:w="851" w:type="dxa"/>
            <w:tcBorders>
              <w:top w:val="single" w:sz="4" w:space="0" w:color="auto"/>
              <w:left w:val="single" w:sz="4" w:space="0" w:color="auto"/>
              <w:bottom w:val="thinThickSmallGap" w:sz="18" w:space="0" w:color="auto"/>
              <w:right w:val="doub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w:t>
            </w:r>
          </w:p>
        </w:tc>
        <w:tc>
          <w:tcPr>
            <w:tcW w:w="567" w:type="dxa"/>
            <w:tcBorders>
              <w:top w:val="single" w:sz="4" w:space="0" w:color="auto"/>
              <w:left w:val="double" w:sz="4" w:space="0" w:color="auto"/>
              <w:bottom w:val="thinThickSmallGap" w:sz="18" w:space="0" w:color="auto"/>
              <w:right w:val="single" w:sz="4"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ك</w:t>
            </w:r>
          </w:p>
        </w:tc>
        <w:tc>
          <w:tcPr>
            <w:tcW w:w="850" w:type="dxa"/>
            <w:tcBorders>
              <w:top w:val="single" w:sz="4" w:space="0" w:color="auto"/>
              <w:left w:val="single" w:sz="4" w:space="0" w:color="auto"/>
              <w:bottom w:val="thinThickSmallGap" w:sz="18" w:space="0" w:color="auto"/>
              <w:right w:val="thinThickSmallGap" w:sz="12" w:space="0" w:color="auto"/>
            </w:tcBorders>
            <w:shd w:val="clear" w:color="auto" w:fill="FFD966" w:themeFill="accent4" w:themeFillTint="99"/>
            <w:vAlign w:val="center"/>
            <w:hideMark/>
          </w:tcPr>
          <w:p w:rsidR="009A1C9A" w:rsidRPr="009A1C9A" w:rsidRDefault="009A1C9A" w:rsidP="009A1C9A">
            <w:pPr>
              <w:ind w:right="-469"/>
              <w:rPr>
                <w:rFonts w:ascii="Times New Roman" w:eastAsia="Times New Roman" w:hAnsi="Times New Roman" w:cs="Simplified Arabic" w:hint="cs"/>
                <w:b/>
                <w:bCs/>
                <w:sz w:val="24"/>
                <w:szCs w:val="24"/>
                <w:rtl/>
                <w:lang w:bidi="ar-IQ"/>
              </w:rPr>
            </w:pPr>
            <w:r w:rsidRPr="009A1C9A">
              <w:rPr>
                <w:rFonts w:ascii="Times New Roman" w:eastAsia="Times New Roman" w:hAnsi="Times New Roman" w:cs="Simplified Arabic"/>
                <w:b/>
                <w:bCs/>
                <w:sz w:val="24"/>
                <w:szCs w:val="24"/>
                <w:rtl/>
                <w:lang w:bidi="ar-IQ"/>
              </w:rPr>
              <w:t>%</w:t>
            </w:r>
          </w:p>
        </w:tc>
        <w:tc>
          <w:tcPr>
            <w:tcW w:w="992" w:type="dxa"/>
            <w:vMerge/>
            <w:tcBorders>
              <w:top w:val="thinThickSmallGap" w:sz="18" w:space="0" w:color="auto"/>
              <w:left w:val="thinThickSmallGap" w:sz="12" w:space="0" w:color="auto"/>
              <w:bottom w:val="thinThickSmallGap" w:sz="18" w:space="0" w:color="auto"/>
              <w:right w:val="double" w:sz="4" w:space="0" w:color="auto"/>
            </w:tcBorders>
            <w:vAlign w:val="center"/>
            <w:hideMark/>
          </w:tcPr>
          <w:p w:rsidR="009A1C9A" w:rsidRPr="009A1C9A" w:rsidRDefault="009A1C9A" w:rsidP="009A1C9A">
            <w:pPr>
              <w:bidi w:val="0"/>
              <w:rPr>
                <w:rFonts w:ascii="Times New Roman" w:eastAsia="Times New Roman" w:hAnsi="Times New Roman" w:cs="Simplified Arabic"/>
                <w:b/>
                <w:bCs/>
                <w:sz w:val="24"/>
                <w:szCs w:val="24"/>
                <w:lang w:bidi="ar-IQ"/>
              </w:rPr>
            </w:pPr>
          </w:p>
        </w:tc>
        <w:tc>
          <w:tcPr>
            <w:tcW w:w="993" w:type="dxa"/>
            <w:vMerge/>
            <w:tcBorders>
              <w:top w:val="thinThickSmallGap" w:sz="18" w:space="0" w:color="auto"/>
              <w:left w:val="double" w:sz="4" w:space="0" w:color="auto"/>
              <w:bottom w:val="thinThickSmallGap" w:sz="18" w:space="0" w:color="auto"/>
              <w:right w:val="thinThickSmallGap" w:sz="18" w:space="0" w:color="auto"/>
            </w:tcBorders>
            <w:vAlign w:val="center"/>
            <w:hideMark/>
          </w:tcPr>
          <w:p w:rsidR="009A1C9A" w:rsidRPr="009A1C9A" w:rsidRDefault="009A1C9A" w:rsidP="009A1C9A">
            <w:pPr>
              <w:bidi w:val="0"/>
              <w:rPr>
                <w:rFonts w:ascii="Times New Roman" w:eastAsia="Times New Roman" w:hAnsi="Times New Roman" w:cs="Simplified Arabic"/>
                <w:b/>
                <w:bCs/>
                <w:sz w:val="24"/>
                <w:szCs w:val="24"/>
                <w:lang w:bidi="ar-IQ"/>
              </w:rPr>
            </w:pPr>
          </w:p>
        </w:tc>
      </w:tr>
      <w:tr w:rsidR="009A1C9A" w:rsidRPr="009A1C9A" w:rsidTr="00E72999">
        <w:tc>
          <w:tcPr>
            <w:tcW w:w="425" w:type="dxa"/>
            <w:tcBorders>
              <w:top w:val="thinThickSmallGap" w:sz="18"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120"/>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1</w:t>
            </w:r>
          </w:p>
        </w:tc>
        <w:tc>
          <w:tcPr>
            <w:tcW w:w="425" w:type="dxa"/>
            <w:tcBorders>
              <w:top w:val="thinThickSmallGap" w:sz="18"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11</w:t>
            </w:r>
          </w:p>
        </w:tc>
        <w:tc>
          <w:tcPr>
            <w:tcW w:w="851" w:type="dxa"/>
            <w:tcBorders>
              <w:top w:val="thinThickSmallGap" w:sz="18"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6.707</w:t>
            </w:r>
          </w:p>
        </w:tc>
        <w:tc>
          <w:tcPr>
            <w:tcW w:w="425" w:type="dxa"/>
            <w:tcBorders>
              <w:top w:val="thinThickSmallGap" w:sz="18"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w:t>
            </w:r>
          </w:p>
        </w:tc>
        <w:tc>
          <w:tcPr>
            <w:tcW w:w="850" w:type="dxa"/>
            <w:tcBorders>
              <w:top w:val="thinThickSmallGap" w:sz="18"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0.61</w:t>
            </w:r>
          </w:p>
        </w:tc>
        <w:tc>
          <w:tcPr>
            <w:tcW w:w="567" w:type="dxa"/>
            <w:tcBorders>
              <w:top w:val="thinThickSmallGap" w:sz="18"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w:t>
            </w:r>
          </w:p>
        </w:tc>
        <w:tc>
          <w:tcPr>
            <w:tcW w:w="851" w:type="dxa"/>
            <w:tcBorders>
              <w:top w:val="thinThickSmallGap" w:sz="18"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1.829</w:t>
            </w:r>
          </w:p>
        </w:tc>
        <w:tc>
          <w:tcPr>
            <w:tcW w:w="425" w:type="dxa"/>
            <w:tcBorders>
              <w:top w:val="thinThickSmallGap" w:sz="18"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w:t>
            </w:r>
          </w:p>
        </w:tc>
        <w:tc>
          <w:tcPr>
            <w:tcW w:w="851" w:type="dxa"/>
            <w:tcBorders>
              <w:top w:val="thinThickSmallGap" w:sz="18"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3.049</w:t>
            </w:r>
          </w:p>
        </w:tc>
        <w:tc>
          <w:tcPr>
            <w:tcW w:w="567" w:type="dxa"/>
            <w:tcBorders>
              <w:top w:val="thinThickSmallGap" w:sz="18"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144</w:t>
            </w:r>
          </w:p>
        </w:tc>
        <w:tc>
          <w:tcPr>
            <w:tcW w:w="850" w:type="dxa"/>
            <w:tcBorders>
              <w:top w:val="thinThickSmallGap" w:sz="18"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87.805</w:t>
            </w:r>
          </w:p>
        </w:tc>
        <w:tc>
          <w:tcPr>
            <w:tcW w:w="992" w:type="dxa"/>
            <w:tcBorders>
              <w:top w:val="thinThickSmallGap" w:sz="18" w:space="0" w:color="auto"/>
              <w:left w:val="thinThickSmallGap" w:sz="12" w:space="0" w:color="auto"/>
              <w:bottom w:val="single" w:sz="4" w:space="0" w:color="auto"/>
              <w:right w:val="double" w:sz="4" w:space="0" w:color="auto"/>
            </w:tcBorders>
            <w:shd w:val="clear" w:color="auto" w:fill="8EAADB" w:themeFill="accent5" w:themeFillTint="99"/>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1.354</w:t>
            </w:r>
          </w:p>
        </w:tc>
        <w:tc>
          <w:tcPr>
            <w:tcW w:w="993" w:type="dxa"/>
            <w:tcBorders>
              <w:top w:val="thinThickSmallGap" w:sz="18" w:space="0" w:color="auto"/>
              <w:left w:val="double" w:sz="4" w:space="0" w:color="auto"/>
              <w:bottom w:val="single" w:sz="4" w:space="0" w:color="auto"/>
              <w:right w:val="thinThickSmallGap" w:sz="18" w:space="0" w:color="auto"/>
            </w:tcBorders>
            <w:shd w:val="clear" w:color="auto" w:fill="8EAADB" w:themeFill="accent5" w:themeFillTint="99"/>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27.073</w:t>
            </w:r>
          </w:p>
        </w:tc>
      </w:tr>
      <w:tr w:rsidR="009A1C9A" w:rsidRPr="009A1C9A" w:rsidTr="00E72999">
        <w:tc>
          <w:tcPr>
            <w:tcW w:w="425"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120"/>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2</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15</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9.146</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44</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26.829</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16</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9.756</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52</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31.707</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37</w:t>
            </w:r>
          </w:p>
        </w:tc>
        <w:tc>
          <w:tcPr>
            <w:tcW w:w="850"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22.561</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2.683</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53.659</w:t>
            </w:r>
          </w:p>
        </w:tc>
      </w:tr>
      <w:tr w:rsidR="009A1C9A" w:rsidRPr="009A1C9A" w:rsidTr="00E72999">
        <w:trPr>
          <w:trHeight w:val="343"/>
        </w:trPr>
        <w:tc>
          <w:tcPr>
            <w:tcW w:w="425"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120"/>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3</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25</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15.244</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62</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37.805</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34</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20.732</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38</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23.171</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w:t>
            </w:r>
          </w:p>
        </w:tc>
        <w:tc>
          <w:tcPr>
            <w:tcW w:w="850"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3.049</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3.39</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67.805</w:t>
            </w:r>
          </w:p>
        </w:tc>
      </w:tr>
      <w:tr w:rsidR="009A1C9A" w:rsidRPr="009A1C9A" w:rsidTr="00E72999">
        <w:trPr>
          <w:trHeight w:val="173"/>
        </w:trPr>
        <w:tc>
          <w:tcPr>
            <w:tcW w:w="425"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120"/>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4</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51</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31.098</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3.049</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32</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19.512</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53</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32.317</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23</w:t>
            </w:r>
          </w:p>
        </w:tc>
        <w:tc>
          <w:tcPr>
            <w:tcW w:w="850"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14.024</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3.049</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60.976</w:t>
            </w:r>
          </w:p>
        </w:tc>
      </w:tr>
      <w:tr w:rsidR="009A1C9A" w:rsidRPr="009A1C9A" w:rsidTr="00E72999">
        <w:trPr>
          <w:trHeight w:val="174"/>
        </w:trPr>
        <w:tc>
          <w:tcPr>
            <w:tcW w:w="425"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120"/>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5</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34</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20.732</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36</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21.951</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38</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23.171</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33</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20.122</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23</w:t>
            </w:r>
          </w:p>
        </w:tc>
        <w:tc>
          <w:tcPr>
            <w:tcW w:w="850"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14.024</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3.152</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63.049</w:t>
            </w:r>
          </w:p>
        </w:tc>
      </w:tr>
      <w:tr w:rsidR="009A1C9A" w:rsidRPr="009A1C9A" w:rsidTr="00E72999">
        <w:trPr>
          <w:trHeight w:val="139"/>
        </w:trPr>
        <w:tc>
          <w:tcPr>
            <w:tcW w:w="425"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120"/>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6</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28</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17.073</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30</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18.293</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36</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21.951</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36</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21.951</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34</w:t>
            </w:r>
          </w:p>
        </w:tc>
        <w:tc>
          <w:tcPr>
            <w:tcW w:w="850"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20.732</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2.89</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57.805</w:t>
            </w:r>
          </w:p>
        </w:tc>
      </w:tr>
      <w:tr w:rsidR="009A1C9A" w:rsidRPr="009A1C9A" w:rsidTr="00E72999">
        <w:trPr>
          <w:trHeight w:val="225"/>
        </w:trPr>
        <w:tc>
          <w:tcPr>
            <w:tcW w:w="425"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120"/>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7</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30</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18.293</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32</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19.512</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36</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21.951</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31</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18.902</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35</w:t>
            </w:r>
          </w:p>
        </w:tc>
        <w:tc>
          <w:tcPr>
            <w:tcW w:w="850"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21.341</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2.945</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58.902</w:t>
            </w:r>
          </w:p>
        </w:tc>
      </w:tr>
      <w:tr w:rsidR="009A1C9A" w:rsidRPr="009A1C9A" w:rsidTr="00E72999">
        <w:trPr>
          <w:trHeight w:val="202"/>
        </w:trPr>
        <w:tc>
          <w:tcPr>
            <w:tcW w:w="425"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120"/>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8</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23</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14.024</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39</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23.78</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28</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17.073</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36</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21.951</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38</w:t>
            </w:r>
          </w:p>
        </w:tc>
        <w:tc>
          <w:tcPr>
            <w:tcW w:w="850"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23.171</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2.835</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56.707</w:t>
            </w:r>
          </w:p>
        </w:tc>
      </w:tr>
      <w:tr w:rsidR="009A1C9A" w:rsidRPr="009A1C9A" w:rsidTr="00E72999">
        <w:trPr>
          <w:trHeight w:val="225"/>
        </w:trPr>
        <w:tc>
          <w:tcPr>
            <w:tcW w:w="425"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120"/>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9</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28</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17.073</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39</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23.78</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29</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17.683</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33</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20.122</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35</w:t>
            </w:r>
          </w:p>
        </w:tc>
        <w:tc>
          <w:tcPr>
            <w:tcW w:w="850"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21.341</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2.951</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59.024</w:t>
            </w:r>
          </w:p>
        </w:tc>
      </w:tr>
      <w:tr w:rsidR="009A1C9A" w:rsidRPr="009A1C9A" w:rsidTr="00E72999">
        <w:trPr>
          <w:trHeight w:val="210"/>
        </w:trPr>
        <w:tc>
          <w:tcPr>
            <w:tcW w:w="425"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120"/>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10</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48</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29.268</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28</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17.073</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30</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18.293</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28</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17.073</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30</w:t>
            </w:r>
          </w:p>
        </w:tc>
        <w:tc>
          <w:tcPr>
            <w:tcW w:w="850"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18.293</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3.22</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64.39</w:t>
            </w:r>
          </w:p>
        </w:tc>
      </w:tr>
      <w:tr w:rsidR="009A1C9A" w:rsidRPr="009A1C9A" w:rsidTr="00E72999">
        <w:trPr>
          <w:trHeight w:val="210"/>
        </w:trPr>
        <w:tc>
          <w:tcPr>
            <w:tcW w:w="425"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120"/>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11</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36</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21.951</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40</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24.39</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32</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19.512</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18</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10.976</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38</w:t>
            </w:r>
          </w:p>
        </w:tc>
        <w:tc>
          <w:tcPr>
            <w:tcW w:w="850"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23.171</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3.11</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62.195</w:t>
            </w:r>
          </w:p>
        </w:tc>
      </w:tr>
      <w:tr w:rsidR="009A1C9A" w:rsidRPr="009A1C9A" w:rsidTr="00E72999">
        <w:trPr>
          <w:trHeight w:val="300"/>
        </w:trPr>
        <w:tc>
          <w:tcPr>
            <w:tcW w:w="425"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120"/>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12</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44</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26.829</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29</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17.683</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27</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16.463</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25</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15.244</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39</w:t>
            </w:r>
          </w:p>
        </w:tc>
        <w:tc>
          <w:tcPr>
            <w:tcW w:w="850"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23.78</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3.085</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61.707</w:t>
            </w:r>
          </w:p>
        </w:tc>
      </w:tr>
      <w:tr w:rsidR="009A1C9A" w:rsidRPr="009A1C9A" w:rsidTr="00E72999">
        <w:trPr>
          <w:trHeight w:val="315"/>
        </w:trPr>
        <w:tc>
          <w:tcPr>
            <w:tcW w:w="425"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120"/>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13</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24</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14.634</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28</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17.073</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39</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23.78</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31</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18.902</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42</w:t>
            </w:r>
          </w:p>
        </w:tc>
        <w:tc>
          <w:tcPr>
            <w:tcW w:w="850"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25.61</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2.762</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55.244</w:t>
            </w:r>
          </w:p>
        </w:tc>
      </w:tr>
      <w:tr w:rsidR="009A1C9A" w:rsidRPr="009A1C9A" w:rsidTr="00E72999">
        <w:trPr>
          <w:trHeight w:val="240"/>
        </w:trPr>
        <w:tc>
          <w:tcPr>
            <w:tcW w:w="425"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120"/>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14</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29</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17.683</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22</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13.415</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38</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23.171</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39</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23.78</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36</w:t>
            </w:r>
          </w:p>
        </w:tc>
        <w:tc>
          <w:tcPr>
            <w:tcW w:w="850"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21.951</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2.811</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56.22</w:t>
            </w:r>
          </w:p>
        </w:tc>
      </w:tr>
      <w:tr w:rsidR="009A1C9A" w:rsidRPr="009A1C9A" w:rsidTr="00E72999">
        <w:trPr>
          <w:trHeight w:val="243"/>
        </w:trPr>
        <w:tc>
          <w:tcPr>
            <w:tcW w:w="425"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120"/>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15</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20</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12.195</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49</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29.878</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22</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13.415</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36</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21.951</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37</w:t>
            </w:r>
          </w:p>
        </w:tc>
        <w:tc>
          <w:tcPr>
            <w:tcW w:w="850"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22.561</w:t>
            </w:r>
          </w:p>
        </w:tc>
        <w:tc>
          <w:tcPr>
            <w:tcW w:w="992" w:type="dxa"/>
            <w:tcBorders>
              <w:top w:val="single" w:sz="4" w:space="0" w:color="auto"/>
              <w:left w:val="thinThickSmallGap" w:sz="12"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2.872</w:t>
            </w:r>
          </w:p>
        </w:tc>
        <w:tc>
          <w:tcPr>
            <w:tcW w:w="99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57.439</w:t>
            </w:r>
          </w:p>
        </w:tc>
      </w:tr>
      <w:tr w:rsidR="009A1C9A" w:rsidRPr="009A1C9A" w:rsidTr="00E72999">
        <w:trPr>
          <w:trHeight w:val="180"/>
        </w:trPr>
        <w:tc>
          <w:tcPr>
            <w:tcW w:w="425" w:type="dxa"/>
            <w:tcBorders>
              <w:top w:val="single" w:sz="4" w:space="0" w:color="auto"/>
              <w:left w:val="thinThickSmallGap" w:sz="18" w:space="0" w:color="auto"/>
              <w:bottom w:val="single" w:sz="4" w:space="0" w:color="auto"/>
              <w:right w:val="double" w:sz="4" w:space="0" w:color="auto"/>
            </w:tcBorders>
            <w:vAlign w:val="center"/>
            <w:hideMark/>
          </w:tcPr>
          <w:p w:rsidR="009A1C9A" w:rsidRPr="009A1C9A" w:rsidRDefault="009A1C9A" w:rsidP="009A1C9A">
            <w:pPr>
              <w:spacing w:after="120"/>
              <w:ind w:right="-851"/>
              <w:rPr>
                <w:rFonts w:ascii="Times New Roman" w:eastAsia="Times New Roman" w:hAnsi="Times New Roman" w:cs="Times New Roman"/>
                <w:b/>
                <w:bCs/>
                <w:sz w:val="28"/>
                <w:szCs w:val="28"/>
                <w:lang w:bidi="ar-IQ"/>
              </w:rPr>
            </w:pPr>
            <w:r w:rsidRPr="009A1C9A">
              <w:rPr>
                <w:rFonts w:ascii="Times New Roman" w:eastAsia="Times New Roman" w:hAnsi="Times New Roman" w:cs="Times New Roman"/>
                <w:b/>
                <w:bCs/>
                <w:sz w:val="28"/>
                <w:szCs w:val="28"/>
                <w:lang w:bidi="ar-IQ"/>
              </w:rPr>
              <w:t>16</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145</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88.415</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10</w:t>
            </w:r>
          </w:p>
        </w:tc>
        <w:tc>
          <w:tcPr>
            <w:tcW w:w="850"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6.098</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2.439</w:t>
            </w:r>
          </w:p>
        </w:tc>
        <w:tc>
          <w:tcPr>
            <w:tcW w:w="425"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3</w:t>
            </w:r>
          </w:p>
        </w:tc>
        <w:tc>
          <w:tcPr>
            <w:tcW w:w="851" w:type="dxa"/>
            <w:tcBorders>
              <w:top w:val="single" w:sz="4" w:space="0" w:color="auto"/>
              <w:left w:val="single" w:sz="4" w:space="0" w:color="auto"/>
              <w:bottom w:val="single" w:sz="4" w:space="0" w:color="auto"/>
              <w:right w:val="doub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1.829</w:t>
            </w:r>
          </w:p>
        </w:tc>
        <w:tc>
          <w:tcPr>
            <w:tcW w:w="567"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2</w:t>
            </w:r>
          </w:p>
        </w:tc>
        <w:tc>
          <w:tcPr>
            <w:tcW w:w="850"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1.220</w:t>
            </w:r>
          </w:p>
        </w:tc>
        <w:tc>
          <w:tcPr>
            <w:tcW w:w="992" w:type="dxa"/>
            <w:tcBorders>
              <w:top w:val="single" w:sz="4" w:space="0" w:color="auto"/>
              <w:left w:val="thinThickSmallGap" w:sz="12" w:space="0" w:color="auto"/>
              <w:bottom w:val="single" w:sz="4" w:space="0" w:color="auto"/>
              <w:right w:val="double" w:sz="4" w:space="0" w:color="auto"/>
            </w:tcBorders>
            <w:shd w:val="clear" w:color="auto" w:fill="8EAADB" w:themeFill="accent5" w:themeFillTint="99"/>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4.787</w:t>
            </w:r>
          </w:p>
        </w:tc>
        <w:tc>
          <w:tcPr>
            <w:tcW w:w="993" w:type="dxa"/>
            <w:tcBorders>
              <w:top w:val="single" w:sz="4" w:space="0" w:color="auto"/>
              <w:left w:val="double" w:sz="4" w:space="0" w:color="auto"/>
              <w:bottom w:val="single" w:sz="4" w:space="0" w:color="auto"/>
              <w:right w:val="thinThickSmallGap" w:sz="18" w:space="0" w:color="auto"/>
            </w:tcBorders>
            <w:shd w:val="clear" w:color="auto" w:fill="8EAADB" w:themeFill="accent5" w:themeFillTint="99"/>
            <w:vAlign w:val="center"/>
            <w:hideMark/>
          </w:tcPr>
          <w:p w:rsidR="009A1C9A" w:rsidRPr="009A1C9A" w:rsidRDefault="009A1C9A" w:rsidP="009A1C9A">
            <w:pPr>
              <w:bidi w:val="0"/>
              <w:ind w:right="-108"/>
              <w:jc w:val="center"/>
              <w:rPr>
                <w:rFonts w:ascii="Times New Roman" w:eastAsia="Times New Roman" w:hAnsi="Times New Roman" w:cs="Times New Roman"/>
                <w:b/>
                <w:bCs/>
                <w:sz w:val="24"/>
                <w:szCs w:val="24"/>
              </w:rPr>
            </w:pPr>
            <w:r w:rsidRPr="009A1C9A">
              <w:rPr>
                <w:rFonts w:ascii="Times New Roman" w:eastAsia="Times New Roman" w:hAnsi="Times New Roman" w:cs="Times New Roman"/>
                <w:b/>
                <w:bCs/>
                <w:sz w:val="24"/>
                <w:szCs w:val="24"/>
              </w:rPr>
              <w:t>95.732</w:t>
            </w:r>
          </w:p>
        </w:tc>
      </w:tr>
      <w:tr w:rsidR="009A1C9A" w:rsidRPr="009A1C9A" w:rsidTr="00E72999">
        <w:trPr>
          <w:gridAfter w:val="1"/>
          <w:wAfter w:w="993" w:type="dxa"/>
          <w:trHeight w:val="100"/>
        </w:trPr>
        <w:tc>
          <w:tcPr>
            <w:tcW w:w="8079" w:type="dxa"/>
            <w:gridSpan w:val="12"/>
            <w:tcBorders>
              <w:top w:val="thinThickSmallGap" w:sz="18" w:space="0" w:color="auto"/>
              <w:left w:val="nil"/>
              <w:bottom w:val="nil"/>
              <w:right w:val="nil"/>
            </w:tcBorders>
            <w:vAlign w:val="center"/>
            <w:hideMark/>
          </w:tcPr>
          <w:p w:rsidR="009A1C9A" w:rsidRPr="009A1C9A" w:rsidRDefault="009A1C9A" w:rsidP="009A1C9A">
            <w:pPr>
              <w:ind w:right="-851"/>
              <w:rPr>
                <w:rFonts w:ascii="Times New Roman" w:eastAsia="Times New Roman" w:hAnsi="Times New Roman" w:cs="Simplified Arabic"/>
                <w:sz w:val="24"/>
                <w:szCs w:val="24"/>
                <w:rtl/>
                <w:lang w:bidi="ar-IQ"/>
              </w:rPr>
            </w:pPr>
            <w:r w:rsidRPr="009A1C9A">
              <w:rPr>
                <w:rFonts w:ascii="Times New Roman" w:eastAsia="Times New Roman" w:hAnsi="Times New Roman" w:cs="Simplified Arabic"/>
                <w:b/>
                <w:bCs/>
                <w:sz w:val="24"/>
                <w:szCs w:val="24"/>
                <w:rtl/>
                <w:lang w:bidi="ar-IQ"/>
              </w:rPr>
              <w:t xml:space="preserve">ن = </w:t>
            </w:r>
            <w:r w:rsidRPr="009A1C9A">
              <w:rPr>
                <w:rFonts w:ascii="Times New Roman" w:eastAsia="Times New Roman" w:hAnsi="Times New Roman" w:cs="Simplified Arabic"/>
                <w:b/>
                <w:bCs/>
                <w:sz w:val="24"/>
                <w:szCs w:val="24"/>
                <w:lang w:bidi="ar-IQ"/>
              </w:rPr>
              <w:t>164</w:t>
            </w:r>
          </w:p>
        </w:tc>
      </w:tr>
    </w:tbl>
    <w:p w:rsidR="009A1C9A" w:rsidRPr="009A1C9A" w:rsidRDefault="009A1C9A" w:rsidP="006E77CE">
      <w:pPr>
        <w:tabs>
          <w:tab w:val="left" w:pos="431"/>
        </w:tabs>
        <w:spacing w:after="120" w:line="276" w:lineRule="auto"/>
        <w:jc w:val="both"/>
        <w:rPr>
          <w:rFonts w:ascii="Simplified Arabic" w:eastAsia="Times New Roman" w:hAnsi="Simplified Arabic" w:cs="Simplified Arabic"/>
          <w:sz w:val="24"/>
          <w:szCs w:val="24"/>
          <w:rtl/>
          <w:lang w:bidi="ar-EG"/>
        </w:rPr>
      </w:pPr>
      <w:r w:rsidRPr="009A1C9A">
        <w:rPr>
          <w:rFonts w:ascii="Simplified Arabic" w:eastAsia="Times New Roman" w:hAnsi="Simplified Arabic" w:cs="Simplified Arabic"/>
          <w:sz w:val="32"/>
          <w:szCs w:val="32"/>
          <w:rtl/>
          <w:lang w:bidi="ar-IQ"/>
        </w:rPr>
        <w:lastRenderedPageBreak/>
        <w:t xml:space="preserve">     من ملاحظة نتائج الجدول </w:t>
      </w:r>
      <w:r w:rsidRPr="009A1C9A">
        <w:rPr>
          <w:rFonts w:ascii="Times New Roman" w:eastAsia="Times New Roman" w:hAnsi="Times New Roman" w:cs="Simplified Arabic"/>
          <w:sz w:val="32"/>
          <w:szCs w:val="32"/>
          <w:rtl/>
          <w:lang w:bidi="ar-IQ"/>
        </w:rPr>
        <w:t>(</w:t>
      </w:r>
      <w:r w:rsidRPr="009A1C9A">
        <w:rPr>
          <w:rFonts w:ascii="Times New Roman" w:eastAsia="Times New Roman" w:hAnsi="Times New Roman" w:cs="Simplified Arabic"/>
          <w:sz w:val="32"/>
          <w:szCs w:val="32"/>
          <w:lang w:bidi="ar-IQ"/>
        </w:rPr>
        <w:t>1</w:t>
      </w:r>
      <w:r w:rsidR="00FD5B1B">
        <w:rPr>
          <w:rFonts w:ascii="Times New Roman" w:eastAsia="Times New Roman" w:hAnsi="Times New Roman" w:cs="Simplified Arabic"/>
          <w:sz w:val="32"/>
          <w:szCs w:val="32"/>
          <w:lang w:bidi="ar-IQ"/>
        </w:rPr>
        <w:t>6</w:t>
      </w:r>
      <w:r w:rsidRPr="009A1C9A">
        <w:rPr>
          <w:rFonts w:ascii="Times New Roman" w:eastAsia="Times New Roman" w:hAnsi="Times New Roman" w:cs="Simplified Arabic"/>
          <w:sz w:val="32"/>
          <w:szCs w:val="32"/>
          <w:rtl/>
          <w:lang w:bidi="ar-IQ"/>
        </w:rPr>
        <w:t>)</w:t>
      </w:r>
      <w:r w:rsidRPr="009A1C9A">
        <w:rPr>
          <w:rFonts w:ascii="Simplified Arabic" w:eastAsia="Times New Roman" w:hAnsi="Simplified Arabic" w:cs="Simplified Arabic"/>
          <w:sz w:val="32"/>
          <w:szCs w:val="32"/>
          <w:rtl/>
          <w:lang w:bidi="ar-IQ"/>
        </w:rPr>
        <w:t xml:space="preserve"> يتبين أن الفقرة السادسة عشرة (</w:t>
      </w:r>
      <w:r w:rsidRPr="009A1C9A">
        <w:rPr>
          <w:rFonts w:ascii="Simplified Arabic" w:eastAsia="Times New Roman" w:hAnsi="Simplified Arabic" w:cs="Times New Roman" w:hint="cs"/>
          <w:sz w:val="32"/>
          <w:szCs w:val="32"/>
          <w:rtl/>
          <w:lang w:bidi="ar-IQ"/>
        </w:rPr>
        <w:t>يُتابع صيانة الاجهزة والادوات اللازمة للدرس</w:t>
      </w:r>
      <w:r w:rsidRPr="009A1C9A">
        <w:rPr>
          <w:rFonts w:ascii="Simplified Arabic" w:eastAsia="Times New Roman" w:hAnsi="Simplified Arabic" w:cs="Simplified Arabic"/>
          <w:sz w:val="32"/>
          <w:szCs w:val="32"/>
          <w:rtl/>
          <w:lang w:bidi="ar-IQ"/>
        </w:rPr>
        <w:t>) حققت أكبر وسط حسابي مرجح وأهمية نسبية ليكون ترتيبها أولاً من الاستجابات إذ كان أعلى تكرار من انجذاب استجابات عينة التطبيق فيها عند البديل (</w:t>
      </w:r>
      <w:r w:rsidRPr="009A1C9A">
        <w:rPr>
          <w:rFonts w:ascii="Simplified Arabic" w:eastAsia="Times New Roman" w:hAnsi="Simplified Arabic" w:cs="Simplified Arabic"/>
          <w:sz w:val="32"/>
          <w:szCs w:val="32"/>
          <w:rtl/>
        </w:rPr>
        <w:t>دائماً</w:t>
      </w:r>
      <w:r w:rsidRPr="009A1C9A">
        <w:rPr>
          <w:rFonts w:ascii="Simplified Arabic" w:eastAsia="Times New Roman" w:hAnsi="Simplified Arabic" w:cs="Simplified Arabic"/>
          <w:sz w:val="32"/>
          <w:szCs w:val="32"/>
          <w:rtl/>
          <w:lang w:bidi="ar-IQ"/>
        </w:rPr>
        <w:t>) ، بينما حققت الفقرة الأولى (</w:t>
      </w:r>
      <w:r w:rsidRPr="009A1C9A">
        <w:rPr>
          <w:rFonts w:ascii="Simplified Arabic" w:eastAsia="Times New Roman" w:hAnsi="Simplified Arabic" w:cs="Times New Roman" w:hint="cs"/>
          <w:sz w:val="32"/>
          <w:szCs w:val="32"/>
          <w:rtl/>
          <w:lang w:bidi="ar-IQ"/>
        </w:rPr>
        <w:t>تُناسب قاعات الدروس العملية للملاكمة في الكلية مع عدد الطلاب</w:t>
      </w:r>
      <w:r w:rsidRPr="009A1C9A">
        <w:rPr>
          <w:rFonts w:ascii="Simplified Arabic" w:eastAsia="Times New Roman" w:hAnsi="Simplified Arabic" w:cs="Simplified Arabic"/>
          <w:sz w:val="32"/>
          <w:szCs w:val="32"/>
          <w:rtl/>
          <w:lang w:bidi="ar-IQ"/>
        </w:rPr>
        <w:t>) أصغر وسط حسابي مرجح وأهمية نسبية ليكون ترتيبها أخيراً من الاستجابات إذ كان أعلى تكرار من انجذاب استجابات عينة التطبيق فيها عند البديل (</w:t>
      </w:r>
      <w:r w:rsidRPr="009A1C9A">
        <w:rPr>
          <w:rFonts w:ascii="Simplified Arabic" w:eastAsia="Times New Roman" w:hAnsi="Simplified Arabic" w:cs="Simplified Arabic"/>
          <w:sz w:val="32"/>
          <w:szCs w:val="32"/>
          <w:rtl/>
        </w:rPr>
        <w:t>أبداً</w:t>
      </w:r>
      <w:r w:rsidRPr="009A1C9A">
        <w:rPr>
          <w:rFonts w:ascii="Simplified Arabic" w:eastAsia="Times New Roman" w:hAnsi="Simplified Arabic" w:cs="Simplified Arabic"/>
          <w:sz w:val="32"/>
          <w:szCs w:val="32"/>
          <w:rtl/>
          <w:lang w:bidi="ar-IQ"/>
        </w:rPr>
        <w:t>).</w:t>
      </w:r>
      <w:r w:rsidRPr="009A1C9A">
        <w:rPr>
          <w:rFonts w:ascii="Simplified Arabic" w:eastAsia="Times New Roman" w:hAnsi="Simplified Arabic" w:cs="Simplified Arabic"/>
          <w:sz w:val="24"/>
          <w:szCs w:val="24"/>
          <w:rtl/>
          <w:lang w:bidi="ar-EG"/>
        </w:rPr>
        <w:t xml:space="preserve"> </w:t>
      </w:r>
    </w:p>
    <w:p w:rsidR="009A1C9A" w:rsidRPr="009A1C9A" w:rsidRDefault="00C43AF9" w:rsidP="006E77CE">
      <w:pPr>
        <w:spacing w:after="120" w:line="276" w:lineRule="auto"/>
        <w:jc w:val="lowKashida"/>
        <w:rPr>
          <w:rFonts w:ascii="Simplified Arabic" w:eastAsia="Times New Roman" w:hAnsi="Simplified Arabic" w:cs="Simplified Arabic"/>
          <w:b/>
          <w:bCs/>
          <w:sz w:val="32"/>
          <w:szCs w:val="32"/>
          <w:rtl/>
          <w:lang w:bidi="ar-IQ"/>
        </w:rPr>
      </w:pPr>
      <w:r w:rsidRPr="00C43AF9">
        <w:rPr>
          <w:rFonts w:ascii="Simplified Arabic" w:eastAsia="Times New Roman" w:hAnsi="Simplified Arabic" w:cs="PT Bold Heading" w:hint="cs"/>
          <w:b/>
          <w:bCs/>
          <w:sz w:val="32"/>
          <w:szCs w:val="32"/>
          <w:rtl/>
          <w:lang w:bidi="ar-IQ"/>
        </w:rPr>
        <w:t xml:space="preserve">4-3 </w:t>
      </w:r>
      <w:r w:rsidR="009A1C9A" w:rsidRPr="00C43AF9">
        <w:rPr>
          <w:rFonts w:ascii="Simplified Arabic" w:eastAsia="Times New Roman" w:hAnsi="Simplified Arabic" w:cs="PT Bold Heading"/>
          <w:b/>
          <w:bCs/>
          <w:sz w:val="32"/>
          <w:szCs w:val="32"/>
          <w:rtl/>
          <w:lang w:bidi="ar-IQ"/>
        </w:rPr>
        <w:t xml:space="preserve">: تقويم </w:t>
      </w:r>
      <w:r w:rsidR="009A1C9A" w:rsidRPr="00C43AF9">
        <w:rPr>
          <w:rFonts w:ascii="Simplified Arabic" w:eastAsia="Times New Roman" w:hAnsi="Simplified Arabic" w:cs="PT Bold Heading"/>
          <w:b/>
          <w:bCs/>
          <w:sz w:val="32"/>
          <w:szCs w:val="32"/>
          <w:rtl/>
        </w:rPr>
        <w:t>إدارة الجودة الشاملة لدرس الملاكمة في كليات التربية البدنية وعلوم الرياضة</w:t>
      </w:r>
      <w:r w:rsidR="009A1C9A" w:rsidRPr="00C43AF9">
        <w:rPr>
          <w:rFonts w:ascii="Simplified Arabic" w:eastAsia="Times New Roman" w:hAnsi="Simplified Arabic" w:cs="PT Bold Heading"/>
          <w:b/>
          <w:bCs/>
          <w:sz w:val="32"/>
          <w:szCs w:val="32"/>
          <w:rtl/>
          <w:lang w:bidi="ar-IQ"/>
        </w:rPr>
        <w:t xml:space="preserve"> من وجهة نظر الطلاب ومناقشتها :</w:t>
      </w:r>
    </w:p>
    <w:p w:rsidR="009A1C9A" w:rsidRPr="009A1C9A" w:rsidRDefault="009A1C9A" w:rsidP="006E77CE">
      <w:pPr>
        <w:spacing w:after="120" w:line="276" w:lineRule="auto"/>
        <w:jc w:val="lowKashida"/>
        <w:rPr>
          <w:rFonts w:ascii="Simplified Arabic" w:eastAsia="Times New Roman" w:hAnsi="Simplified Arabic" w:cs="Simplified Arabic"/>
          <w:sz w:val="32"/>
          <w:szCs w:val="32"/>
          <w:rtl/>
          <w:lang w:bidi="ar-IQ"/>
        </w:rPr>
      </w:pPr>
      <w:r w:rsidRPr="009A1C9A">
        <w:rPr>
          <w:rFonts w:ascii="Simplified Arabic" w:eastAsia="Times New Roman" w:hAnsi="Simplified Arabic" w:cs="Simplified Arabic"/>
          <w:b/>
          <w:bCs/>
          <w:sz w:val="32"/>
          <w:szCs w:val="32"/>
          <w:rtl/>
          <w:lang w:bidi="ar-IQ"/>
        </w:rPr>
        <w:t xml:space="preserve">  </w:t>
      </w:r>
      <w:r w:rsidRPr="009A1C9A">
        <w:rPr>
          <w:rFonts w:ascii="Simplified Arabic" w:eastAsia="Times New Roman" w:hAnsi="Simplified Arabic" w:cs="Simplified Arabic"/>
          <w:sz w:val="32"/>
          <w:szCs w:val="32"/>
          <w:rtl/>
          <w:lang w:bidi="ar-IQ"/>
        </w:rPr>
        <w:t xml:space="preserve">  مثلما أنّ القياس كمي فإن التقويم نوعي ويستمد إصدار أحكامه من هذا القياس  وبعد مقارنة نتائج تطبيق المقياس </w:t>
      </w:r>
      <w:r w:rsidR="008F367A">
        <w:rPr>
          <w:rFonts w:ascii="Simplified Arabic" w:eastAsia="Times New Roman" w:hAnsi="Simplified Arabic" w:cs="Simplified Arabic" w:hint="cs"/>
          <w:sz w:val="32"/>
          <w:szCs w:val="32"/>
          <w:rtl/>
          <w:lang w:bidi="ar-IQ"/>
        </w:rPr>
        <w:t>المذكورة انفا"</w:t>
      </w:r>
      <w:r w:rsidRPr="009A1C9A">
        <w:rPr>
          <w:rFonts w:ascii="Simplified Arabic" w:eastAsia="Times New Roman" w:hAnsi="Simplified Arabic" w:cs="Simplified Arabic"/>
          <w:sz w:val="32"/>
          <w:szCs w:val="32"/>
          <w:rtl/>
          <w:lang w:bidi="ar-IQ"/>
        </w:rPr>
        <w:t xml:space="preserve"> في كلٍ من إيجاد المعايير والمقارنة مع الوسط الفرضي للمقياس يبين الجدول (</w:t>
      </w:r>
      <w:r w:rsidRPr="009A1C9A">
        <w:rPr>
          <w:rFonts w:ascii="Times New Roman" w:eastAsia="Times New Roman" w:hAnsi="Times New Roman" w:cs="Times New Roman"/>
          <w:sz w:val="32"/>
          <w:szCs w:val="32"/>
          <w:lang w:bidi="ar-IQ"/>
        </w:rPr>
        <w:t>1</w:t>
      </w:r>
      <w:r w:rsidR="00FD5B1B">
        <w:rPr>
          <w:rFonts w:ascii="Times New Roman" w:eastAsia="Times New Roman" w:hAnsi="Times New Roman" w:cs="Times New Roman"/>
          <w:sz w:val="32"/>
          <w:szCs w:val="32"/>
          <w:lang w:bidi="ar-IQ"/>
        </w:rPr>
        <w:t>7</w:t>
      </w:r>
      <w:r w:rsidRPr="009A1C9A">
        <w:rPr>
          <w:rFonts w:ascii="Simplified Arabic" w:eastAsia="Times New Roman" w:hAnsi="Simplified Arabic" w:cs="Simplified Arabic"/>
          <w:sz w:val="32"/>
          <w:szCs w:val="32"/>
          <w:rtl/>
          <w:lang w:bidi="ar-IQ"/>
        </w:rPr>
        <w:t>) نتائج هذا التقويم:-</w:t>
      </w:r>
    </w:p>
    <w:p w:rsidR="009A1C9A" w:rsidRPr="009A1C9A" w:rsidRDefault="009A1C9A" w:rsidP="00FD5B1B">
      <w:pPr>
        <w:spacing w:after="0" w:line="240" w:lineRule="auto"/>
        <w:ind w:right="-284"/>
        <w:jc w:val="center"/>
        <w:rPr>
          <w:rFonts w:ascii="Times New Roman" w:eastAsia="Times New Roman" w:hAnsi="Times New Roman" w:cs="Simplified Arabic"/>
          <w:sz w:val="28"/>
          <w:szCs w:val="28"/>
          <w:rtl/>
          <w:lang w:bidi="ar-IQ"/>
        </w:rPr>
      </w:pPr>
      <w:r w:rsidRPr="009A1C9A">
        <w:rPr>
          <w:rFonts w:ascii="Times New Roman" w:eastAsia="Times New Roman" w:hAnsi="Times New Roman" w:cs="Simplified Arabic"/>
          <w:sz w:val="28"/>
          <w:szCs w:val="28"/>
          <w:rtl/>
          <w:lang w:bidi="ar-IQ"/>
        </w:rPr>
        <w:t>جدول (</w:t>
      </w:r>
      <w:r w:rsidRPr="009A1C9A">
        <w:rPr>
          <w:rFonts w:ascii="Times New Roman" w:eastAsia="Times New Roman" w:hAnsi="Times New Roman" w:cs="Times New Roman"/>
          <w:sz w:val="28"/>
          <w:szCs w:val="28"/>
          <w:lang w:bidi="ar-IQ"/>
        </w:rPr>
        <w:t>1</w:t>
      </w:r>
      <w:r w:rsidR="00FD5B1B">
        <w:rPr>
          <w:rFonts w:ascii="Times New Roman" w:eastAsia="Times New Roman" w:hAnsi="Times New Roman" w:cs="Times New Roman"/>
          <w:sz w:val="28"/>
          <w:szCs w:val="28"/>
          <w:lang w:bidi="ar-IQ"/>
        </w:rPr>
        <w:t>7</w:t>
      </w:r>
      <w:r w:rsidRPr="009A1C9A">
        <w:rPr>
          <w:rFonts w:ascii="Times New Roman" w:eastAsia="Times New Roman" w:hAnsi="Times New Roman" w:cs="Simplified Arabic"/>
          <w:sz w:val="28"/>
          <w:szCs w:val="28"/>
          <w:rtl/>
          <w:lang w:bidi="ar-IQ"/>
        </w:rPr>
        <w:t xml:space="preserve">) </w:t>
      </w:r>
    </w:p>
    <w:p w:rsidR="009A1C9A" w:rsidRPr="009A1C9A" w:rsidRDefault="009A1C9A" w:rsidP="009A1C9A">
      <w:pPr>
        <w:spacing w:after="0" w:line="240" w:lineRule="auto"/>
        <w:ind w:right="-284"/>
        <w:jc w:val="center"/>
        <w:rPr>
          <w:rFonts w:ascii="Times New Roman" w:eastAsia="Times New Roman" w:hAnsi="Times New Roman" w:cs="Simplified Arabic"/>
          <w:sz w:val="28"/>
          <w:szCs w:val="28"/>
          <w:rtl/>
        </w:rPr>
      </w:pPr>
      <w:r w:rsidRPr="009A1C9A">
        <w:rPr>
          <w:rFonts w:ascii="Times New Roman" w:eastAsia="Times New Roman" w:hAnsi="Times New Roman" w:cs="Simplified Arabic"/>
          <w:sz w:val="28"/>
          <w:szCs w:val="28"/>
          <w:rtl/>
          <w:lang w:bidi="ar-IQ"/>
        </w:rPr>
        <w:t xml:space="preserve">يبين </w:t>
      </w:r>
      <w:r w:rsidRPr="009A1C9A">
        <w:rPr>
          <w:rFonts w:ascii="Simplified Arabic" w:eastAsia="Times New Roman" w:hAnsi="Simplified Arabic" w:cs="Simplified Arabic"/>
          <w:sz w:val="28"/>
          <w:szCs w:val="28"/>
          <w:rtl/>
          <w:lang w:bidi="ar-IQ"/>
        </w:rPr>
        <w:t xml:space="preserve">تقويم </w:t>
      </w:r>
      <w:r w:rsidRPr="009A1C9A">
        <w:rPr>
          <w:rFonts w:ascii="Simplified Arabic" w:eastAsia="Times New Roman" w:hAnsi="Simplified Arabic" w:cs="Simplified Arabic"/>
          <w:sz w:val="28"/>
          <w:szCs w:val="28"/>
          <w:rtl/>
        </w:rPr>
        <w:t>إدارة الجودة الشاملة لدرس الملاكمة في كليات التربية البدنية وعلوم الرياضة</w:t>
      </w:r>
    </w:p>
    <w:tbl>
      <w:tblPr>
        <w:bidiVisual/>
        <w:tblW w:w="8364" w:type="dxa"/>
        <w:tblInd w:w="5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3260"/>
        <w:gridCol w:w="1985"/>
        <w:gridCol w:w="3119"/>
      </w:tblGrid>
      <w:tr w:rsidR="009A1C9A" w:rsidRPr="009A1C9A" w:rsidTr="006E77CE">
        <w:trPr>
          <w:trHeight w:val="638"/>
        </w:trPr>
        <w:tc>
          <w:tcPr>
            <w:tcW w:w="3260" w:type="dxa"/>
            <w:tcBorders>
              <w:top w:val="thinThickSmallGap" w:sz="24" w:space="0" w:color="auto"/>
              <w:left w:val="thickThinSmallGap" w:sz="24" w:space="0" w:color="auto"/>
              <w:bottom w:val="thickThinSmallGap" w:sz="24" w:space="0" w:color="auto"/>
              <w:right w:val="double" w:sz="4" w:space="0" w:color="auto"/>
            </w:tcBorders>
            <w:shd w:val="clear" w:color="auto" w:fill="FFD966" w:themeFill="accent4" w:themeFillTint="99"/>
            <w:vAlign w:val="center"/>
            <w:hideMark/>
          </w:tcPr>
          <w:p w:rsidR="009A1C9A" w:rsidRPr="009A1C9A" w:rsidRDefault="009A1C9A" w:rsidP="009A1C9A">
            <w:pPr>
              <w:spacing w:after="0" w:line="276" w:lineRule="auto"/>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أسم المقياس</w:t>
            </w:r>
          </w:p>
        </w:tc>
        <w:tc>
          <w:tcPr>
            <w:tcW w:w="1985" w:type="dxa"/>
            <w:tcBorders>
              <w:top w:val="thinThickSmallGap" w:sz="24" w:space="0" w:color="auto"/>
              <w:left w:val="double" w:sz="4" w:space="0" w:color="auto"/>
              <w:bottom w:val="thickThinSmallGap" w:sz="24" w:space="0" w:color="auto"/>
              <w:right w:val="double" w:sz="4" w:space="0" w:color="auto"/>
            </w:tcBorders>
            <w:shd w:val="clear" w:color="auto" w:fill="FFD966" w:themeFill="accent4" w:themeFillTint="99"/>
            <w:vAlign w:val="center"/>
            <w:hideMark/>
          </w:tcPr>
          <w:p w:rsidR="009A1C9A" w:rsidRPr="009A1C9A" w:rsidRDefault="009A1C9A" w:rsidP="009A1C9A">
            <w:pPr>
              <w:spacing w:after="0" w:line="276" w:lineRule="auto"/>
              <w:jc w:val="center"/>
              <w:rPr>
                <w:rFonts w:ascii="Times New Roman" w:eastAsia="Times New Roman" w:hAnsi="Times New Roman" w:cs="Simplified Arabic"/>
                <w:b/>
                <w:bCs/>
                <w:sz w:val="24"/>
                <w:szCs w:val="24"/>
                <w:rtl/>
                <w:lang w:bidi="ar-IQ"/>
              </w:rPr>
            </w:pPr>
            <w:r w:rsidRPr="009A1C9A">
              <w:rPr>
                <w:rFonts w:ascii="Times New Roman" w:eastAsia="Times New Roman" w:hAnsi="Times New Roman" w:cs="Simplified Arabic"/>
                <w:b/>
                <w:bCs/>
                <w:sz w:val="24"/>
                <w:szCs w:val="24"/>
                <w:rtl/>
                <w:lang w:bidi="ar-IQ"/>
              </w:rPr>
              <w:t>التقويم معياري المرجع</w:t>
            </w:r>
          </w:p>
          <w:p w:rsidR="009A1C9A" w:rsidRPr="009A1C9A" w:rsidRDefault="009A1C9A" w:rsidP="009A1C9A">
            <w:pPr>
              <w:spacing w:after="0" w:line="276" w:lineRule="auto"/>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بالمقارنة مع المعايير</w:t>
            </w:r>
          </w:p>
        </w:tc>
        <w:tc>
          <w:tcPr>
            <w:tcW w:w="3119" w:type="dxa"/>
            <w:tcBorders>
              <w:top w:val="thinThickSmallGap" w:sz="24" w:space="0" w:color="auto"/>
              <w:left w:val="double" w:sz="4" w:space="0" w:color="auto"/>
              <w:bottom w:val="thickThinSmallGap" w:sz="24" w:space="0" w:color="auto"/>
              <w:right w:val="thinThickSmallGap" w:sz="24" w:space="0" w:color="auto"/>
            </w:tcBorders>
            <w:shd w:val="clear" w:color="auto" w:fill="FFD966" w:themeFill="accent4" w:themeFillTint="99"/>
            <w:vAlign w:val="center"/>
            <w:hideMark/>
          </w:tcPr>
          <w:p w:rsidR="009A1C9A" w:rsidRPr="009A1C9A" w:rsidRDefault="009A1C9A" w:rsidP="009A1C9A">
            <w:pPr>
              <w:spacing w:after="0" w:line="276" w:lineRule="auto"/>
              <w:jc w:val="center"/>
              <w:rPr>
                <w:rFonts w:ascii="Times New Roman" w:eastAsia="Times New Roman" w:hAnsi="Times New Roman" w:cs="Simplified Arabic"/>
                <w:b/>
                <w:bCs/>
                <w:sz w:val="24"/>
                <w:szCs w:val="24"/>
                <w:rtl/>
                <w:lang w:bidi="ar-IQ"/>
              </w:rPr>
            </w:pPr>
            <w:r w:rsidRPr="009A1C9A">
              <w:rPr>
                <w:rFonts w:ascii="Times New Roman" w:eastAsia="Times New Roman" w:hAnsi="Times New Roman" w:cs="Simplified Arabic"/>
                <w:b/>
                <w:bCs/>
                <w:sz w:val="24"/>
                <w:szCs w:val="24"/>
                <w:rtl/>
                <w:lang w:bidi="ar-IQ"/>
              </w:rPr>
              <w:t>التقويم محكي المرجع</w:t>
            </w:r>
          </w:p>
          <w:p w:rsidR="009A1C9A" w:rsidRPr="009A1C9A" w:rsidRDefault="009A1C9A" w:rsidP="009A1C9A">
            <w:pPr>
              <w:spacing w:after="0" w:line="276" w:lineRule="auto"/>
              <w:jc w:val="center"/>
              <w:rPr>
                <w:rFonts w:ascii="Times New Roman" w:eastAsia="Times New Roman" w:hAnsi="Times New Roman" w:cs="Simplified Arabic"/>
                <w:b/>
                <w:bCs/>
                <w:sz w:val="24"/>
                <w:szCs w:val="24"/>
                <w:lang w:bidi="ar-IQ"/>
              </w:rPr>
            </w:pPr>
            <w:r w:rsidRPr="009A1C9A">
              <w:rPr>
                <w:rFonts w:ascii="Times New Roman" w:eastAsia="Times New Roman" w:hAnsi="Times New Roman" w:cs="Simplified Arabic"/>
                <w:b/>
                <w:bCs/>
                <w:sz w:val="24"/>
                <w:szCs w:val="24"/>
                <w:rtl/>
                <w:lang w:bidi="ar-IQ"/>
              </w:rPr>
              <w:t>بالمقارنة مع الوسط الفرضي للمقياس</w:t>
            </w:r>
          </w:p>
        </w:tc>
      </w:tr>
      <w:tr w:rsidR="009A1C9A" w:rsidRPr="009A1C9A" w:rsidTr="006E77CE">
        <w:trPr>
          <w:trHeight w:val="868"/>
        </w:trPr>
        <w:tc>
          <w:tcPr>
            <w:tcW w:w="3260" w:type="dxa"/>
            <w:tcBorders>
              <w:top w:val="thickThinSmallGap" w:sz="24" w:space="0" w:color="auto"/>
              <w:left w:val="thickThinSmallGap" w:sz="24" w:space="0" w:color="auto"/>
              <w:bottom w:val="thickThinSmallGap" w:sz="2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Simplified Arabic"/>
                <w:sz w:val="28"/>
                <w:szCs w:val="28"/>
              </w:rPr>
            </w:pPr>
            <w:r w:rsidRPr="009A1C9A">
              <w:rPr>
                <w:rFonts w:ascii="Simplified Arabic" w:eastAsia="Times New Roman" w:hAnsi="Simplified Arabic" w:cs="Simplified Arabic"/>
                <w:sz w:val="28"/>
                <w:szCs w:val="28"/>
                <w:rtl/>
              </w:rPr>
              <w:t>إدارة الجودة الشاملة لدرس الملاكمة في كليات التربية البدنية وعلوم الرياضة</w:t>
            </w:r>
          </w:p>
        </w:tc>
        <w:tc>
          <w:tcPr>
            <w:tcW w:w="1985" w:type="dxa"/>
            <w:tcBorders>
              <w:top w:val="thickThinSmallGap" w:sz="24" w:space="0" w:color="auto"/>
              <w:left w:val="double" w:sz="4" w:space="0" w:color="auto"/>
              <w:bottom w:val="thickThinSmallGap" w:sz="24" w:space="0" w:color="auto"/>
              <w:right w:val="double" w:sz="4" w:space="0" w:color="auto"/>
            </w:tcBorders>
            <w:vAlign w:val="center"/>
            <w:hideMark/>
          </w:tcPr>
          <w:p w:rsidR="009A1C9A" w:rsidRPr="009A1C9A" w:rsidRDefault="009A1C9A" w:rsidP="009A1C9A">
            <w:pPr>
              <w:spacing w:after="0" w:line="276" w:lineRule="auto"/>
              <w:jc w:val="center"/>
              <w:rPr>
                <w:rFonts w:ascii="Times New Roman" w:eastAsia="Times New Roman" w:hAnsi="Times New Roman" w:cs="Times New Roman"/>
                <w:sz w:val="28"/>
                <w:szCs w:val="28"/>
                <w:lang w:bidi="ar-IQ"/>
              </w:rPr>
            </w:pPr>
            <w:r w:rsidRPr="009A1C9A">
              <w:rPr>
                <w:rFonts w:ascii="Times New Roman" w:eastAsia="Times New Roman" w:hAnsi="Times New Roman" w:cs="Times New Roman" w:hint="cs"/>
                <w:sz w:val="28"/>
                <w:szCs w:val="28"/>
                <w:rtl/>
                <w:lang w:bidi="ar-IQ"/>
              </w:rPr>
              <w:t>متوسط</w:t>
            </w:r>
          </w:p>
        </w:tc>
        <w:tc>
          <w:tcPr>
            <w:tcW w:w="3119" w:type="dxa"/>
            <w:tcBorders>
              <w:top w:val="thickThinSmallGap" w:sz="24" w:space="0" w:color="auto"/>
              <w:left w:val="double" w:sz="4" w:space="0" w:color="auto"/>
              <w:bottom w:val="thickThinSmallGap" w:sz="24" w:space="0" w:color="auto"/>
              <w:right w:val="thinThickSmallGap" w:sz="24" w:space="0" w:color="auto"/>
            </w:tcBorders>
            <w:vAlign w:val="center"/>
            <w:hideMark/>
          </w:tcPr>
          <w:p w:rsidR="009A1C9A" w:rsidRPr="009A1C9A" w:rsidRDefault="009A1C9A" w:rsidP="009A1C9A">
            <w:pPr>
              <w:spacing w:after="0" w:line="276" w:lineRule="auto"/>
              <w:jc w:val="center"/>
              <w:rPr>
                <w:rFonts w:ascii="Simplified Arabic" w:eastAsia="Times New Roman" w:hAnsi="Simplified Arabic" w:cs="Simplified Arabic"/>
                <w:sz w:val="28"/>
                <w:szCs w:val="28"/>
                <w:lang w:bidi="ar-IQ"/>
              </w:rPr>
            </w:pPr>
            <w:r w:rsidRPr="009A1C9A">
              <w:rPr>
                <w:rFonts w:ascii="Simplified Arabic" w:eastAsia="Times New Roman" w:hAnsi="Simplified Arabic" w:cs="Simplified Arabic"/>
                <w:sz w:val="28"/>
                <w:szCs w:val="28"/>
                <w:rtl/>
                <w:lang w:bidi="ar-IQ"/>
              </w:rPr>
              <w:t>أقل من المستوى المطلوب</w:t>
            </w:r>
          </w:p>
        </w:tc>
      </w:tr>
    </w:tbl>
    <w:p w:rsidR="009A1C9A" w:rsidRPr="009A1C9A" w:rsidRDefault="006F6B0C" w:rsidP="006E77CE">
      <w:pPr>
        <w:tabs>
          <w:tab w:val="left" w:pos="-58"/>
        </w:tabs>
        <w:spacing w:after="0" w:line="276" w:lineRule="auto"/>
        <w:jc w:val="both"/>
        <w:rPr>
          <w:rFonts w:ascii="Simplified Arabic" w:eastAsia="Times New Roman" w:hAnsi="Simplified Arabic" w:cs="Simplified Arabic"/>
          <w:sz w:val="32"/>
          <w:szCs w:val="32"/>
          <w:rtl/>
          <w:lang w:bidi="ar-IQ"/>
        </w:rPr>
      </w:pPr>
      <w:r>
        <w:rPr>
          <w:rFonts w:ascii="Times New Roman" w:eastAsia="Times New Roman" w:hAnsi="Times New Roman" w:cs="Simplified Arabic" w:hint="cs"/>
          <w:b/>
          <w:bCs/>
          <w:sz w:val="24"/>
          <w:szCs w:val="24"/>
          <w:rtl/>
          <w:lang w:bidi="ar-IQ"/>
        </w:rPr>
        <w:t xml:space="preserve">       </w:t>
      </w:r>
      <w:r w:rsidR="009A1C9A" w:rsidRPr="009A1C9A">
        <w:rPr>
          <w:rFonts w:ascii="Simplified Arabic" w:eastAsia="Times New Roman" w:hAnsi="Simplified Arabic" w:cs="Simplified Arabic"/>
          <w:sz w:val="32"/>
          <w:szCs w:val="32"/>
          <w:rtl/>
          <w:lang w:bidi="ar-IQ"/>
        </w:rPr>
        <w:t>من مراجعة نتائج وجهة نظر طلاب كلي</w:t>
      </w:r>
      <w:r w:rsidR="008F367A">
        <w:rPr>
          <w:rFonts w:ascii="Simplified Arabic" w:eastAsia="Times New Roman" w:hAnsi="Simplified Arabic" w:cs="Simplified Arabic"/>
          <w:sz w:val="32"/>
          <w:szCs w:val="32"/>
          <w:rtl/>
          <w:lang w:bidi="ar-IQ"/>
        </w:rPr>
        <w:t>ات التربية البدنية وعلوم الرياض</w:t>
      </w:r>
      <w:r w:rsidR="009A1C9A" w:rsidRPr="009A1C9A">
        <w:rPr>
          <w:rFonts w:ascii="Simplified Arabic" w:eastAsia="Times New Roman" w:hAnsi="Simplified Arabic" w:cs="Simplified Arabic"/>
          <w:sz w:val="32"/>
          <w:szCs w:val="32"/>
          <w:rtl/>
          <w:lang w:bidi="ar-IQ"/>
        </w:rPr>
        <w:t xml:space="preserve">ة لتقويم درس الملاكمة في نتائج هذا الباب والتي تم </w:t>
      </w:r>
      <w:proofErr w:type="spellStart"/>
      <w:r w:rsidR="009A1C9A" w:rsidRPr="009A1C9A">
        <w:rPr>
          <w:rFonts w:ascii="Simplified Arabic" w:eastAsia="Times New Roman" w:hAnsi="Simplified Arabic" w:cs="Simplified Arabic"/>
          <w:sz w:val="32"/>
          <w:szCs w:val="32"/>
          <w:rtl/>
          <w:lang w:bidi="ar-IQ"/>
        </w:rPr>
        <w:t>إعتماد</w:t>
      </w:r>
      <w:proofErr w:type="spellEnd"/>
      <w:r w:rsidR="009A1C9A" w:rsidRPr="009A1C9A">
        <w:rPr>
          <w:rFonts w:ascii="Simplified Arabic" w:eastAsia="Times New Roman" w:hAnsi="Simplified Arabic" w:cs="Simplified Arabic"/>
          <w:sz w:val="32"/>
          <w:szCs w:val="32"/>
          <w:rtl/>
          <w:lang w:bidi="ar-IQ"/>
        </w:rPr>
        <w:t xml:space="preserve"> أنواع التقويم المعياري المرجع من خلال المعايير الخمسة </w:t>
      </w:r>
      <w:r w:rsidR="008F367A">
        <w:rPr>
          <w:rFonts w:ascii="Simplified Arabic" w:eastAsia="Times New Roman" w:hAnsi="Simplified Arabic" w:cs="Simplified Arabic" w:hint="cs"/>
          <w:sz w:val="32"/>
          <w:szCs w:val="32"/>
          <w:rtl/>
          <w:lang w:bidi="ar-IQ"/>
        </w:rPr>
        <w:t>المذكورة انفا"</w:t>
      </w:r>
      <w:r w:rsidR="009A1C9A" w:rsidRPr="009A1C9A">
        <w:rPr>
          <w:rFonts w:ascii="Simplified Arabic" w:eastAsia="Times New Roman" w:hAnsi="Simplified Arabic" w:cs="Simplified Arabic"/>
          <w:sz w:val="32"/>
          <w:szCs w:val="32"/>
          <w:rtl/>
          <w:lang w:bidi="ar-IQ"/>
        </w:rPr>
        <w:t xml:space="preserve"> ، و</w:t>
      </w:r>
      <w:r w:rsidR="008F367A">
        <w:rPr>
          <w:rFonts w:ascii="Simplified Arabic" w:eastAsia="Times New Roman" w:hAnsi="Simplified Arabic" w:cs="Simplified Arabic" w:hint="cs"/>
          <w:sz w:val="32"/>
          <w:szCs w:val="32"/>
          <w:rtl/>
          <w:lang w:bidi="ar-IQ"/>
        </w:rPr>
        <w:t>با</w:t>
      </w:r>
      <w:r w:rsidR="009A1C9A" w:rsidRPr="009A1C9A">
        <w:rPr>
          <w:rFonts w:ascii="Simplified Arabic" w:eastAsia="Times New Roman" w:hAnsi="Simplified Arabic" w:cs="Simplified Arabic"/>
          <w:sz w:val="32"/>
          <w:szCs w:val="32"/>
          <w:rtl/>
          <w:lang w:bidi="ar-IQ"/>
        </w:rPr>
        <w:t>لمقارنة بمحك الوسط التقويمي يتبين أن درس الملاكمة في كليات التربية البدنية وعلوم الرياضة</w:t>
      </w:r>
      <w:r w:rsidR="0042153A">
        <w:rPr>
          <w:rFonts w:ascii="Simplified Arabic" w:eastAsia="Times New Roman" w:hAnsi="Simplified Arabic" w:cs="Simplified Arabic" w:hint="cs"/>
          <w:sz w:val="32"/>
          <w:szCs w:val="32"/>
          <w:rtl/>
          <w:lang w:bidi="ar-IQ"/>
        </w:rPr>
        <w:t xml:space="preserve"> يحتاج</w:t>
      </w:r>
      <w:r w:rsidR="009A1C9A" w:rsidRPr="009A1C9A">
        <w:rPr>
          <w:rFonts w:ascii="Simplified Arabic" w:eastAsia="Times New Roman" w:hAnsi="Simplified Arabic" w:cs="Simplified Arabic"/>
          <w:sz w:val="32"/>
          <w:szCs w:val="32"/>
          <w:rtl/>
          <w:lang w:bidi="ar-IQ"/>
        </w:rPr>
        <w:t xml:space="preserve"> الى ادارة تربوية </w:t>
      </w:r>
      <w:r w:rsidR="009A1C9A" w:rsidRPr="009A1C9A">
        <w:rPr>
          <w:rFonts w:ascii="Simplified Arabic" w:eastAsia="Times New Roman" w:hAnsi="Simplified Arabic" w:cs="Simplified Arabic"/>
          <w:sz w:val="32"/>
          <w:szCs w:val="32"/>
          <w:rtl/>
          <w:lang w:bidi="ar-IQ"/>
        </w:rPr>
        <w:lastRenderedPageBreak/>
        <w:t>فاعلة تعتمد معايير الجودة الشاملة ليسير مع حداثة التعليم في البلدان التي تعتمد هذهِ المؤشرات للارتقاء به لمستويات افضل ، و</w:t>
      </w:r>
      <w:r w:rsidR="00443717">
        <w:rPr>
          <w:rFonts w:ascii="Simplified Arabic" w:eastAsia="Times New Roman" w:hAnsi="Simplified Arabic" w:cs="Simplified Arabic" w:hint="cs"/>
          <w:sz w:val="32"/>
          <w:szCs w:val="32"/>
          <w:rtl/>
          <w:lang w:bidi="ar-IQ"/>
        </w:rPr>
        <w:t xml:space="preserve">هنا قد </w:t>
      </w:r>
      <w:r w:rsidR="009A1C9A" w:rsidRPr="009A1C9A">
        <w:rPr>
          <w:rFonts w:ascii="Simplified Arabic" w:eastAsia="Times New Roman" w:hAnsi="Simplified Arabic" w:cs="Simplified Arabic"/>
          <w:sz w:val="32"/>
          <w:szCs w:val="32"/>
          <w:rtl/>
          <w:lang w:bidi="ar-IQ"/>
        </w:rPr>
        <w:t>اعتمد الباحث ادوار التقويم التي يمكن الاعتماد عليها عند تفسير هذهِ النتائج من خلال الدور التشخيصي لهذا التقويم بعد تحليل استجابات العينة واعتماد اراءها في هذا التقويم</w:t>
      </w:r>
      <w:r w:rsidR="00443717">
        <w:rPr>
          <w:rFonts w:ascii="Simplified Arabic" w:eastAsia="Times New Roman" w:hAnsi="Simplified Arabic" w:cs="Simplified Arabic" w:hint="cs"/>
          <w:sz w:val="32"/>
          <w:szCs w:val="32"/>
          <w:rtl/>
          <w:lang w:bidi="ar-IQ"/>
        </w:rPr>
        <w:t xml:space="preserve"> ,</w:t>
      </w:r>
      <w:r w:rsidR="009A1C9A" w:rsidRPr="009A1C9A">
        <w:rPr>
          <w:rFonts w:ascii="Simplified Arabic" w:eastAsia="Times New Roman" w:hAnsi="Simplified Arabic" w:cs="Simplified Arabic"/>
          <w:sz w:val="32"/>
          <w:szCs w:val="32"/>
          <w:rtl/>
          <w:lang w:bidi="ar-IQ"/>
        </w:rPr>
        <w:t xml:space="preserve"> لكون رأي الطالب يمثل احد اركان العملية التعليمية الثلاث المتمثلة (بالمنهج ، والطالب ، واساليب وطرائق التدريس) ، إذ يعزو الباحث ظهور هذهِ النتائج إلى كفاية المنهج التعليمي والحاجة الى دعمه </w:t>
      </w:r>
      <w:proofErr w:type="spellStart"/>
      <w:r w:rsidR="009A1C9A" w:rsidRPr="009A1C9A">
        <w:rPr>
          <w:rFonts w:ascii="Simplified Arabic" w:eastAsia="Times New Roman" w:hAnsi="Simplified Arabic" w:cs="Simplified Arabic"/>
          <w:sz w:val="32"/>
          <w:szCs w:val="32"/>
          <w:rtl/>
          <w:lang w:bidi="ar-IQ"/>
        </w:rPr>
        <w:t>بالامكانات</w:t>
      </w:r>
      <w:proofErr w:type="spellEnd"/>
      <w:r w:rsidR="009A1C9A" w:rsidRPr="009A1C9A">
        <w:rPr>
          <w:rFonts w:ascii="Simplified Arabic" w:eastAsia="Times New Roman" w:hAnsi="Simplified Arabic" w:cs="Simplified Arabic"/>
          <w:sz w:val="32"/>
          <w:szCs w:val="32"/>
          <w:rtl/>
          <w:lang w:bidi="ar-IQ"/>
        </w:rPr>
        <w:t xml:space="preserve"> المساعدة لمصادر التعلم ، </w:t>
      </w:r>
      <w:r w:rsidR="00443717">
        <w:rPr>
          <w:rFonts w:ascii="Simplified Arabic" w:eastAsia="Times New Roman" w:hAnsi="Simplified Arabic" w:cs="Simplified Arabic"/>
          <w:sz w:val="32"/>
          <w:szCs w:val="32"/>
          <w:rtl/>
          <w:lang w:bidi="ar-IQ"/>
        </w:rPr>
        <w:t>إذ انه دائماً ما يمتلك التدريسي</w:t>
      </w:r>
      <w:r w:rsidR="00443717">
        <w:rPr>
          <w:rFonts w:ascii="Simplified Arabic" w:eastAsia="Times New Roman" w:hAnsi="Simplified Arabic" w:cs="Simplified Arabic" w:hint="cs"/>
          <w:sz w:val="32"/>
          <w:szCs w:val="32"/>
          <w:rtl/>
          <w:lang w:bidi="ar-IQ"/>
        </w:rPr>
        <w:t>و</w:t>
      </w:r>
      <w:r w:rsidR="009A1C9A" w:rsidRPr="009A1C9A">
        <w:rPr>
          <w:rFonts w:ascii="Simplified Arabic" w:eastAsia="Times New Roman" w:hAnsi="Simplified Arabic" w:cs="Simplified Arabic"/>
          <w:sz w:val="32"/>
          <w:szCs w:val="32"/>
          <w:rtl/>
          <w:lang w:bidi="ar-IQ"/>
        </w:rPr>
        <w:t>ن لهذا الدرس في الكليات الثلاث كفايات تدريسية تؤهلهم من الايفاء بم</w:t>
      </w:r>
      <w:r w:rsidR="00FD5B1B">
        <w:rPr>
          <w:rFonts w:ascii="Simplified Arabic" w:eastAsia="Times New Roman" w:hAnsi="Simplified Arabic" w:cs="Simplified Arabic" w:hint="cs"/>
          <w:sz w:val="32"/>
          <w:szCs w:val="32"/>
          <w:rtl/>
          <w:lang w:bidi="ar-IQ"/>
        </w:rPr>
        <w:t>ت</w:t>
      </w:r>
      <w:r w:rsidR="009A1C9A" w:rsidRPr="009A1C9A">
        <w:rPr>
          <w:rFonts w:ascii="Simplified Arabic" w:eastAsia="Times New Roman" w:hAnsi="Simplified Arabic" w:cs="Simplified Arabic"/>
          <w:sz w:val="32"/>
          <w:szCs w:val="32"/>
          <w:rtl/>
          <w:lang w:bidi="ar-IQ"/>
        </w:rPr>
        <w:t>طلبات هذا الدرس</w:t>
      </w:r>
      <w:r w:rsidR="00CA017B">
        <w:rPr>
          <w:rFonts w:ascii="Simplified Arabic" w:eastAsia="Times New Roman" w:hAnsi="Simplified Arabic" w:cs="Simplified Arabic" w:hint="cs"/>
          <w:sz w:val="32"/>
          <w:szCs w:val="32"/>
          <w:rtl/>
          <w:lang w:bidi="ar-IQ"/>
        </w:rPr>
        <w:t xml:space="preserve"> ,</w:t>
      </w:r>
      <w:r w:rsidR="009A1C9A" w:rsidRPr="009A1C9A">
        <w:rPr>
          <w:rFonts w:ascii="Simplified Arabic" w:eastAsia="Times New Roman" w:hAnsi="Simplified Arabic" w:cs="Simplified Arabic"/>
          <w:sz w:val="32"/>
          <w:szCs w:val="32"/>
          <w:rtl/>
          <w:lang w:bidi="ar-IQ"/>
        </w:rPr>
        <w:t xml:space="preserve"> على وفق معايير الجودة الشاملة وفي الوقت</w:t>
      </w:r>
      <w:r w:rsidR="00CA017B">
        <w:rPr>
          <w:rFonts w:ascii="Simplified Arabic" w:eastAsia="Times New Roman" w:hAnsi="Simplified Arabic" w:cs="Simplified Arabic" w:hint="cs"/>
          <w:sz w:val="32"/>
          <w:szCs w:val="32"/>
          <w:rtl/>
          <w:lang w:bidi="ar-IQ"/>
        </w:rPr>
        <w:t xml:space="preserve"> ذاته</w:t>
      </w:r>
      <w:r w:rsidR="009A1C9A" w:rsidRPr="009A1C9A">
        <w:rPr>
          <w:rFonts w:ascii="Simplified Arabic" w:eastAsia="Times New Roman" w:hAnsi="Simplified Arabic" w:cs="Simplified Arabic"/>
          <w:sz w:val="32"/>
          <w:szCs w:val="32"/>
          <w:rtl/>
          <w:lang w:bidi="ar-IQ"/>
        </w:rPr>
        <w:t xml:space="preserve"> انهم بحاجة الى الاساليب الديمقراطية في ادارة الدرس وايلاء الأدوار للطلاب من جهة</w:t>
      </w:r>
      <w:r w:rsidR="00CA017B">
        <w:rPr>
          <w:rFonts w:ascii="Simplified Arabic" w:eastAsia="Times New Roman" w:hAnsi="Simplified Arabic" w:cs="Simplified Arabic" w:hint="cs"/>
          <w:sz w:val="32"/>
          <w:szCs w:val="32"/>
          <w:rtl/>
          <w:lang w:bidi="ar-IQ"/>
        </w:rPr>
        <w:t xml:space="preserve"> ,</w:t>
      </w:r>
      <w:r w:rsidR="009A1C9A" w:rsidRPr="009A1C9A">
        <w:rPr>
          <w:rFonts w:ascii="Simplified Arabic" w:eastAsia="Times New Roman" w:hAnsi="Simplified Arabic" w:cs="Simplified Arabic"/>
          <w:sz w:val="32"/>
          <w:szCs w:val="32"/>
          <w:rtl/>
          <w:lang w:bidi="ar-IQ"/>
        </w:rPr>
        <w:t xml:space="preserve"> وزيادة مشاركتهم في قرارات الدرس من جهة اخرى</w:t>
      </w:r>
      <w:r w:rsidR="00CA017B">
        <w:rPr>
          <w:rFonts w:ascii="Simplified Arabic" w:eastAsia="Times New Roman" w:hAnsi="Simplified Arabic" w:cs="Simplified Arabic" w:hint="cs"/>
          <w:sz w:val="32"/>
          <w:szCs w:val="32"/>
          <w:rtl/>
          <w:lang w:bidi="ar-IQ"/>
        </w:rPr>
        <w:t xml:space="preserve"> ,</w:t>
      </w:r>
      <w:r w:rsidR="009A1C9A" w:rsidRPr="009A1C9A">
        <w:rPr>
          <w:rFonts w:ascii="Simplified Arabic" w:eastAsia="Times New Roman" w:hAnsi="Simplified Arabic" w:cs="Simplified Arabic"/>
          <w:sz w:val="32"/>
          <w:szCs w:val="32"/>
          <w:rtl/>
          <w:lang w:bidi="ar-IQ"/>
        </w:rPr>
        <w:t xml:space="preserve"> تماشياً مع مفاهيم التدريس الحديثة التي تسعى لزيادة دور ومشاركة الطلاب بكل فاعلية وتنشيط دورهم في الدرس ويعزو الباحث ذلك الاسلوب التسلطي من لدن تدريسيي الملاكمة الى خصوصية تنظيم الدرس التي غالباً ما يلجأ فيها التدريسيون الى اعتماد الطريقة </w:t>
      </w:r>
      <w:proofErr w:type="spellStart"/>
      <w:r w:rsidR="009A1C9A" w:rsidRPr="009A1C9A">
        <w:rPr>
          <w:rFonts w:ascii="Simplified Arabic" w:eastAsia="Times New Roman" w:hAnsi="Simplified Arabic" w:cs="Simplified Arabic"/>
          <w:sz w:val="32"/>
          <w:szCs w:val="32"/>
          <w:rtl/>
          <w:lang w:bidi="ar-IQ"/>
        </w:rPr>
        <w:t>الامرية</w:t>
      </w:r>
      <w:proofErr w:type="spellEnd"/>
      <w:r w:rsidR="009A1C9A" w:rsidRPr="009A1C9A">
        <w:rPr>
          <w:rFonts w:ascii="Simplified Arabic" w:eastAsia="Times New Roman" w:hAnsi="Simplified Arabic" w:cs="Simplified Arabic"/>
          <w:sz w:val="32"/>
          <w:szCs w:val="32"/>
          <w:rtl/>
          <w:lang w:bidi="ar-IQ"/>
        </w:rPr>
        <w:t xml:space="preserve"> للسيطرة اكثر على تنظيمهم ، كما ان في هذا الدرس تُتعمد اساليب موضوعية في تقويم الطلاب واعطاء كل ذي حق حقه ، ولكن الاسئلة </w:t>
      </w:r>
      <w:proofErr w:type="spellStart"/>
      <w:r w:rsidR="009A1C9A" w:rsidRPr="009A1C9A">
        <w:rPr>
          <w:rFonts w:ascii="Simplified Arabic" w:eastAsia="Times New Roman" w:hAnsi="Simplified Arabic" w:cs="Simplified Arabic"/>
          <w:sz w:val="32"/>
          <w:szCs w:val="32"/>
          <w:rtl/>
          <w:lang w:bidi="ar-IQ"/>
        </w:rPr>
        <w:t>الامتحانية</w:t>
      </w:r>
      <w:proofErr w:type="spellEnd"/>
      <w:r w:rsidR="009A1C9A" w:rsidRPr="009A1C9A">
        <w:rPr>
          <w:rFonts w:ascii="Simplified Arabic" w:eastAsia="Times New Roman" w:hAnsi="Simplified Arabic" w:cs="Simplified Arabic"/>
          <w:sz w:val="32"/>
          <w:szCs w:val="32"/>
          <w:rtl/>
          <w:lang w:bidi="ar-IQ"/>
        </w:rPr>
        <w:t xml:space="preserve"> يحتاج واضعوها الى الالمام بالقياس والتقويم الصفي لتكون شاملة وملائمة لمستوى الطلاب وتغطي الدروس العملية والنظرية ، أما المنهاج التعليمي المُتبع في هذا الدرس فأنه يراعي عوامل الامن وسلامة الطلاب وهو بحاجة الى تخطيط التدريس بما يتناسب مع المدة الزمنية في الفصلين الدراسيين وهذا ما يدعو الى تطوير إمكانيات القائمين على هذا التخطيط في حسن التقدير والتو</w:t>
      </w:r>
      <w:r w:rsidR="00CA017B">
        <w:rPr>
          <w:rFonts w:ascii="Simplified Arabic" w:eastAsia="Times New Roman" w:hAnsi="Simplified Arabic" w:cs="Simplified Arabic" w:hint="cs"/>
          <w:sz w:val="32"/>
          <w:szCs w:val="32"/>
          <w:rtl/>
          <w:lang w:bidi="ar-IQ"/>
        </w:rPr>
        <w:t>ا</w:t>
      </w:r>
      <w:r w:rsidR="00CA017B">
        <w:rPr>
          <w:rFonts w:ascii="Simplified Arabic" w:eastAsia="Times New Roman" w:hAnsi="Simplified Arabic" w:cs="Simplified Arabic"/>
          <w:sz w:val="32"/>
          <w:szCs w:val="32"/>
          <w:rtl/>
          <w:lang w:bidi="ar-IQ"/>
        </w:rPr>
        <w:t>ز</w:t>
      </w:r>
      <w:r w:rsidR="009A1C9A" w:rsidRPr="009A1C9A">
        <w:rPr>
          <w:rFonts w:ascii="Simplified Arabic" w:eastAsia="Times New Roman" w:hAnsi="Simplified Arabic" w:cs="Simplified Arabic"/>
          <w:sz w:val="32"/>
          <w:szCs w:val="32"/>
          <w:rtl/>
          <w:lang w:bidi="ar-IQ"/>
        </w:rPr>
        <w:t xml:space="preserve">ن بين كم المادة العلمية والزمن المخصص لتدريسها مما يلقي بظلاله على اللجنة القطاعية لكليات التربية البدنية الرياضية واللجان المشتركة المنبثقة منها إلى مراعاة ذلك بما يساعد على </w:t>
      </w:r>
      <w:r w:rsidR="009A1C9A" w:rsidRPr="009A1C9A">
        <w:rPr>
          <w:rFonts w:ascii="Simplified Arabic" w:eastAsia="Times New Roman" w:hAnsi="Simplified Arabic" w:cs="Simplified Arabic"/>
          <w:sz w:val="32"/>
          <w:szCs w:val="32"/>
          <w:rtl/>
          <w:lang w:bidi="ar-IQ"/>
        </w:rPr>
        <w:lastRenderedPageBreak/>
        <w:t>تحقيق الاهداف التربوية والتعليمية في هذا الدرس ، كما يعزو الباحث هذهِ النتائج الى اهتمام التشكيلات الادارية في الكلية بصيانة الاجهزة وال</w:t>
      </w:r>
      <w:r w:rsidR="007C3089">
        <w:rPr>
          <w:rFonts w:ascii="Simplified Arabic" w:eastAsia="Times New Roman" w:hAnsi="Simplified Arabic" w:cs="Simplified Arabic" w:hint="cs"/>
          <w:sz w:val="32"/>
          <w:szCs w:val="32"/>
          <w:rtl/>
          <w:lang w:bidi="ar-IQ"/>
        </w:rPr>
        <w:t>ا</w:t>
      </w:r>
      <w:r w:rsidR="009A1C9A" w:rsidRPr="009A1C9A">
        <w:rPr>
          <w:rFonts w:ascii="Simplified Arabic" w:eastAsia="Times New Roman" w:hAnsi="Simplified Arabic" w:cs="Simplified Arabic"/>
          <w:sz w:val="32"/>
          <w:szCs w:val="32"/>
          <w:rtl/>
          <w:lang w:bidi="ar-IQ"/>
        </w:rPr>
        <w:t>دوات بشكلٍ حسن ، إلا ان قاعات الدروس ال</w:t>
      </w:r>
      <w:r>
        <w:rPr>
          <w:rFonts w:ascii="Simplified Arabic" w:eastAsia="Times New Roman" w:hAnsi="Simplified Arabic" w:cs="Simplified Arabic" w:hint="cs"/>
          <w:sz w:val="32"/>
          <w:szCs w:val="32"/>
          <w:rtl/>
          <w:lang w:bidi="ar-IQ"/>
        </w:rPr>
        <w:t>ع</w:t>
      </w:r>
      <w:r w:rsidR="009A1C9A" w:rsidRPr="009A1C9A">
        <w:rPr>
          <w:rFonts w:ascii="Simplified Arabic" w:eastAsia="Times New Roman" w:hAnsi="Simplified Arabic" w:cs="Simplified Arabic"/>
          <w:sz w:val="32"/>
          <w:szCs w:val="32"/>
          <w:rtl/>
          <w:lang w:bidi="ar-IQ"/>
        </w:rPr>
        <w:t xml:space="preserve">ملية بحاجة الى زيادة مساحتها وعدد حلبات الملاكمة لتضمن مشاركة الطلاب جميعهم في درس الملاكمة ، ومن هذا يمكن الاستدلال ان لتطبيق معايير الجودة الشاملة في </w:t>
      </w:r>
      <w:r w:rsidR="00CA017B">
        <w:rPr>
          <w:rFonts w:ascii="Simplified Arabic" w:eastAsia="Times New Roman" w:hAnsi="Simplified Arabic" w:cs="Simplified Arabic"/>
          <w:sz w:val="32"/>
          <w:szCs w:val="32"/>
          <w:rtl/>
          <w:lang w:bidi="ar-IQ"/>
        </w:rPr>
        <w:t>الدرس لابد من مراعاة جوانب عد</w:t>
      </w:r>
      <w:r w:rsidR="00CA017B">
        <w:rPr>
          <w:rFonts w:ascii="Simplified Arabic" w:eastAsia="Times New Roman" w:hAnsi="Simplified Arabic" w:cs="Simplified Arabic" w:hint="cs"/>
          <w:sz w:val="32"/>
          <w:szCs w:val="32"/>
          <w:rtl/>
          <w:lang w:bidi="ar-IQ"/>
        </w:rPr>
        <w:t>ة</w:t>
      </w:r>
      <w:r w:rsidR="009A1C9A" w:rsidRPr="009A1C9A">
        <w:rPr>
          <w:rFonts w:ascii="Simplified Arabic" w:eastAsia="Times New Roman" w:hAnsi="Simplified Arabic" w:cs="Simplified Arabic"/>
          <w:sz w:val="32"/>
          <w:szCs w:val="32"/>
          <w:rtl/>
          <w:lang w:bidi="ar-IQ"/>
        </w:rPr>
        <w:t xml:space="preserve"> والتي يستلزم </w:t>
      </w:r>
      <w:proofErr w:type="spellStart"/>
      <w:r w:rsidR="009A1C9A" w:rsidRPr="009A1C9A">
        <w:rPr>
          <w:rFonts w:ascii="Simplified Arabic" w:eastAsia="Times New Roman" w:hAnsi="Simplified Arabic" w:cs="Simplified Arabic"/>
          <w:sz w:val="32"/>
          <w:szCs w:val="32"/>
          <w:rtl/>
          <w:lang w:bidi="ar-IQ"/>
        </w:rPr>
        <w:t>الأهتمام</w:t>
      </w:r>
      <w:proofErr w:type="spellEnd"/>
      <w:r w:rsidR="009A1C9A" w:rsidRPr="009A1C9A">
        <w:rPr>
          <w:rFonts w:ascii="Simplified Arabic" w:eastAsia="Times New Roman" w:hAnsi="Simplified Arabic" w:cs="Simplified Arabic"/>
          <w:sz w:val="32"/>
          <w:szCs w:val="32"/>
          <w:rtl/>
          <w:lang w:bidi="ar-IQ"/>
        </w:rPr>
        <w:t xml:space="preserve"> بها وتحسينها لتسير مع العملية التربوية والتعليمية بطريق واحد.</w:t>
      </w:r>
    </w:p>
    <w:p w:rsidR="009A1C9A" w:rsidRPr="009A1C9A" w:rsidRDefault="009A1C9A" w:rsidP="006E77CE">
      <w:pPr>
        <w:spacing w:after="0" w:line="276" w:lineRule="auto"/>
        <w:jc w:val="both"/>
        <w:rPr>
          <w:rFonts w:ascii="Simplified Arabic" w:eastAsia="Times New Roman" w:hAnsi="Simplified Arabic" w:cs="Simplified Arabic"/>
          <w:sz w:val="32"/>
          <w:szCs w:val="32"/>
          <w:rtl/>
        </w:rPr>
      </w:pPr>
      <w:r w:rsidRPr="009A1C9A">
        <w:rPr>
          <w:rFonts w:ascii="Simplified Arabic" w:eastAsia="Times New Roman" w:hAnsi="Simplified Arabic" w:cs="Simplified Arabic"/>
          <w:sz w:val="32"/>
          <w:szCs w:val="32"/>
          <w:rtl/>
        </w:rPr>
        <w:t xml:space="preserve">   إذ يرى بلال خلف " أن التقويم هو عملية إصدار حكم</w:t>
      </w:r>
      <w:r w:rsidR="00CA017B">
        <w:rPr>
          <w:rFonts w:ascii="Simplified Arabic" w:eastAsia="Times New Roman" w:hAnsi="Simplified Arabic" w:cs="Simplified Arabic" w:hint="cs"/>
          <w:sz w:val="32"/>
          <w:szCs w:val="32"/>
          <w:rtl/>
        </w:rPr>
        <w:t xml:space="preserve"> ,</w:t>
      </w:r>
      <w:r w:rsidRPr="009A1C9A">
        <w:rPr>
          <w:rFonts w:ascii="Simplified Arabic" w:eastAsia="Times New Roman" w:hAnsi="Simplified Arabic" w:cs="Simplified Arabic"/>
          <w:sz w:val="32"/>
          <w:szCs w:val="32"/>
          <w:rtl/>
        </w:rPr>
        <w:t xml:space="preserve"> ولا يقتصر على التحديد الكمي للظواهر كما هو الحال في القياس ولكنه يتعدى إلى أبعد من ذلك فهو يشير إلى الحكم على قيمة هذهِ الظواهر كأن يقدمها بأنها ممتازة ، أو جيدة ، أو متوسطة ، ويستعان في الحكم بالرجوع إلى إطار عام من القوى والعلاقات ، وكثيراً ما يحدث خلط بين مفاهيم القياس والتقويم ، فالقياس يصف السلوك وصفاً كم</w:t>
      </w:r>
      <w:r w:rsidR="006F6B0C">
        <w:rPr>
          <w:rFonts w:ascii="Simplified Arabic" w:eastAsia="Times New Roman" w:hAnsi="Simplified Arabic" w:cs="Simplified Arabic"/>
          <w:sz w:val="32"/>
          <w:szCs w:val="32"/>
          <w:rtl/>
        </w:rPr>
        <w:t>ياً ولا يتخطى ذلك إلى إصدار حكم</w:t>
      </w:r>
      <w:r w:rsidR="006F6B0C">
        <w:rPr>
          <w:rFonts w:ascii="Simplified Arabic" w:eastAsia="Times New Roman" w:hAnsi="Simplified Arabic" w:cs="Simplified Arabic" w:hint="cs"/>
          <w:sz w:val="32"/>
          <w:szCs w:val="32"/>
          <w:rtl/>
        </w:rPr>
        <w:t xml:space="preserve"> </w:t>
      </w:r>
      <w:r w:rsidRPr="009A1C9A">
        <w:rPr>
          <w:rFonts w:ascii="Simplified Arabic" w:eastAsia="Times New Roman" w:hAnsi="Simplified Arabic" w:cs="Simplified Arabic"/>
          <w:sz w:val="32"/>
          <w:szCs w:val="32"/>
          <w:rtl/>
        </w:rPr>
        <w:t>معين على السلوك أو السمة المُقاسة ".</w:t>
      </w:r>
      <w:r w:rsidR="005A13EA">
        <w:rPr>
          <w:rStyle w:val="a9"/>
          <w:rFonts w:ascii="Simplified Arabic" w:eastAsia="Times New Roman" w:hAnsi="Simplified Arabic" w:cs="Simplified Arabic"/>
          <w:sz w:val="32"/>
          <w:szCs w:val="32"/>
          <w:rtl/>
        </w:rPr>
        <w:footnoteReference w:id="1"/>
      </w:r>
      <w:r w:rsidRPr="009A1C9A">
        <w:rPr>
          <w:rFonts w:ascii="Simplified Arabic" w:eastAsia="Times New Roman" w:hAnsi="Simplified Arabic" w:cs="Simplified Arabic"/>
          <w:sz w:val="32"/>
          <w:szCs w:val="32"/>
          <w:rtl/>
        </w:rPr>
        <w:t xml:space="preserve"> </w:t>
      </w:r>
    </w:p>
    <w:p w:rsidR="009A1C9A" w:rsidRPr="009A1C9A" w:rsidRDefault="009A1C9A" w:rsidP="00CA017B">
      <w:pPr>
        <w:tabs>
          <w:tab w:val="left" w:pos="226"/>
        </w:tabs>
        <w:spacing w:after="0" w:line="276" w:lineRule="auto"/>
        <w:ind w:right="-425"/>
        <w:contextualSpacing/>
        <w:rPr>
          <w:rFonts w:ascii="Simplified Arabic" w:eastAsia="Calibri" w:hAnsi="Simplified Arabic" w:cs="Simplified Arabic"/>
          <w:sz w:val="32"/>
          <w:szCs w:val="32"/>
          <w:rtl/>
          <w:lang w:val="en-GB"/>
        </w:rPr>
      </w:pPr>
      <w:r w:rsidRPr="009A1C9A">
        <w:rPr>
          <w:rFonts w:ascii="Simplified Arabic" w:eastAsia="Calibri" w:hAnsi="Simplified Arabic" w:cs="Simplified Arabic"/>
          <w:sz w:val="32"/>
          <w:szCs w:val="32"/>
          <w:rtl/>
          <w:lang w:val="en-GB" w:bidi="ar-IQ"/>
        </w:rPr>
        <w:t xml:space="preserve">   و</w:t>
      </w:r>
      <w:r w:rsidRPr="009A1C9A">
        <w:rPr>
          <w:rFonts w:ascii="Simplified Arabic" w:eastAsia="Calibri" w:hAnsi="Simplified Arabic" w:cs="Simplified Arabic"/>
          <w:sz w:val="32"/>
          <w:szCs w:val="32"/>
          <w:rtl/>
          <w:lang w:val="en-GB"/>
        </w:rPr>
        <w:t>يذكر باسم الحوامدة في تحديد عناصر القوة والضعف وتقويمها ما يأتي :</w:t>
      </w:r>
      <w:r w:rsidR="005A13EA">
        <w:rPr>
          <w:rStyle w:val="a9"/>
          <w:rFonts w:ascii="Simplified Arabic" w:eastAsia="Calibri" w:hAnsi="Simplified Arabic" w:cs="Simplified Arabic"/>
          <w:sz w:val="32"/>
          <w:szCs w:val="32"/>
          <w:rtl/>
          <w:lang w:val="en-GB"/>
        </w:rPr>
        <w:footnoteReference w:id="2"/>
      </w:r>
      <w:r w:rsidR="005A13EA">
        <w:rPr>
          <w:rFonts w:ascii="Simplified Arabic" w:eastAsia="Calibri" w:hAnsi="Simplified Arabic" w:cs="Simplified Arabic" w:hint="cs"/>
          <w:sz w:val="32"/>
          <w:szCs w:val="32"/>
          <w:rtl/>
          <w:lang w:val="en-GB"/>
        </w:rPr>
        <w:t xml:space="preserve"> </w:t>
      </w:r>
      <w:r w:rsidRPr="009A1C9A">
        <w:rPr>
          <w:rFonts w:ascii="Simplified Arabic" w:eastAsia="Calibri" w:hAnsi="Simplified Arabic" w:cs="Simplified Arabic"/>
          <w:sz w:val="32"/>
          <w:szCs w:val="32"/>
          <w:rtl/>
          <w:lang w:val="en-GB"/>
        </w:rPr>
        <w:t xml:space="preserve"> </w:t>
      </w:r>
    </w:p>
    <w:p w:rsidR="009A1C9A" w:rsidRPr="009A1C9A" w:rsidRDefault="009A1C9A" w:rsidP="006E77CE">
      <w:pPr>
        <w:numPr>
          <w:ilvl w:val="0"/>
          <w:numId w:val="2"/>
        </w:numPr>
        <w:tabs>
          <w:tab w:val="left" w:pos="226"/>
        </w:tabs>
        <w:spacing w:after="0" w:line="240" w:lineRule="auto"/>
        <w:ind w:left="368" w:hanging="426"/>
        <w:contextualSpacing/>
        <w:jc w:val="both"/>
        <w:rPr>
          <w:rFonts w:ascii="Simplified Arabic" w:eastAsia="Calibri" w:hAnsi="Simplified Arabic" w:cs="Simplified Arabic"/>
          <w:sz w:val="32"/>
          <w:szCs w:val="32"/>
          <w:rtl/>
          <w:lang w:val="en-GB"/>
        </w:rPr>
      </w:pPr>
      <w:r w:rsidRPr="009A1C9A">
        <w:rPr>
          <w:rFonts w:ascii="Simplified Arabic" w:eastAsia="Calibri" w:hAnsi="Simplified Arabic" w:cs="Simplified Arabic"/>
          <w:sz w:val="32"/>
          <w:szCs w:val="32"/>
          <w:rtl/>
          <w:lang w:val="en-GB"/>
        </w:rPr>
        <w:t>مواطن القوة : هي العوامل التي تساعد المؤسسة في التفوق على غيرها من حيث القدرة التنافسية، وهي الميزات الإضافية التي تمتاز بها المؤسسة بالنسبة لمنافسيها.</w:t>
      </w:r>
    </w:p>
    <w:p w:rsidR="009A1C9A" w:rsidRPr="009A1C9A" w:rsidRDefault="009A1C9A" w:rsidP="006E77CE">
      <w:pPr>
        <w:numPr>
          <w:ilvl w:val="0"/>
          <w:numId w:val="2"/>
        </w:numPr>
        <w:tabs>
          <w:tab w:val="left" w:pos="226"/>
        </w:tabs>
        <w:spacing w:after="0" w:line="240" w:lineRule="auto"/>
        <w:ind w:left="368" w:hanging="426"/>
        <w:contextualSpacing/>
        <w:jc w:val="both"/>
        <w:rPr>
          <w:rFonts w:ascii="Simplified Arabic" w:eastAsia="Calibri" w:hAnsi="Simplified Arabic" w:cs="Simplified Arabic"/>
          <w:b/>
          <w:bCs/>
          <w:lang w:val="en-GB" w:bidi="ar-IQ"/>
        </w:rPr>
      </w:pPr>
      <w:r w:rsidRPr="009A1C9A">
        <w:rPr>
          <w:rFonts w:ascii="Simplified Arabic" w:eastAsia="Calibri" w:hAnsi="Simplified Arabic" w:cs="Simplified Arabic"/>
          <w:sz w:val="32"/>
          <w:szCs w:val="32"/>
          <w:rtl/>
          <w:lang w:val="en-GB"/>
        </w:rPr>
        <w:t>مواطن الضعف : هي القيود أو النواقص أو العقبات التي تعيق تحقيق المؤسسة لأهدافها، وتبرز عندما يكون أداء المؤسسة ضعيفا أو تنقصها القدرات والموارد الضرورية للمنافسة.</w:t>
      </w:r>
      <w:r w:rsidRPr="009A1C9A">
        <w:rPr>
          <w:rFonts w:ascii="Simplified Arabic" w:eastAsia="Calibri" w:hAnsi="Simplified Arabic" w:cs="Simplified Arabic"/>
          <w:b/>
          <w:bCs/>
          <w:rtl/>
          <w:lang w:val="en-GB" w:bidi="ar-IQ"/>
        </w:rPr>
        <w:t xml:space="preserve"> </w:t>
      </w:r>
    </w:p>
    <w:p w:rsidR="005A13EA" w:rsidRPr="0042153A" w:rsidRDefault="009A1C9A" w:rsidP="006E77CE">
      <w:pPr>
        <w:spacing w:after="0" w:line="276" w:lineRule="auto"/>
        <w:jc w:val="both"/>
        <w:rPr>
          <w:rFonts w:ascii="Simplified Arabic" w:eastAsia="Times New Roman" w:hAnsi="Simplified Arabic" w:cs="Simplified Arabic"/>
          <w:sz w:val="32"/>
          <w:szCs w:val="32"/>
          <w:rtl/>
          <w:lang w:val="en-GB" w:bidi="ar-IQ"/>
        </w:rPr>
      </w:pPr>
      <w:r w:rsidRPr="009A1C9A">
        <w:rPr>
          <w:rFonts w:ascii="Simplified Arabic" w:eastAsia="Times New Roman" w:hAnsi="Simplified Arabic" w:cs="Simplified Arabic"/>
          <w:sz w:val="32"/>
          <w:szCs w:val="32"/>
          <w:rtl/>
          <w:lang w:val="en-GB"/>
        </w:rPr>
        <w:t xml:space="preserve">   </w:t>
      </w:r>
      <w:r w:rsidR="005A13EA">
        <w:rPr>
          <w:rFonts w:ascii="Simplified Arabic" w:eastAsia="Times New Roman" w:hAnsi="Simplified Arabic" w:cs="Simplified Arabic" w:hint="cs"/>
          <w:sz w:val="32"/>
          <w:szCs w:val="32"/>
          <w:rtl/>
          <w:lang w:val="en-GB"/>
        </w:rPr>
        <w:t xml:space="preserve"> </w:t>
      </w:r>
      <w:r w:rsidRPr="009A1C9A">
        <w:rPr>
          <w:rFonts w:ascii="Simplified Arabic" w:eastAsia="Times New Roman" w:hAnsi="Simplified Arabic" w:cs="Simplified Arabic"/>
          <w:sz w:val="32"/>
          <w:szCs w:val="32"/>
          <w:rtl/>
          <w:lang w:val="en-GB"/>
        </w:rPr>
        <w:t xml:space="preserve"> ويرى فاروق والسيد " من الجدير بالذكر ان </w:t>
      </w:r>
      <w:proofErr w:type="spellStart"/>
      <w:r w:rsidRPr="009A1C9A">
        <w:rPr>
          <w:rFonts w:ascii="Simplified Arabic" w:eastAsia="Times New Roman" w:hAnsi="Simplified Arabic" w:cs="Simplified Arabic"/>
          <w:sz w:val="32"/>
          <w:szCs w:val="32"/>
          <w:rtl/>
          <w:lang w:val="en-GB"/>
        </w:rPr>
        <w:t>الإتجاه</w:t>
      </w:r>
      <w:proofErr w:type="spellEnd"/>
      <w:r w:rsidRPr="009A1C9A">
        <w:rPr>
          <w:rFonts w:ascii="Simplified Arabic" w:eastAsia="Times New Roman" w:hAnsi="Simplified Arabic" w:cs="Simplified Arabic"/>
          <w:sz w:val="32"/>
          <w:szCs w:val="32"/>
          <w:rtl/>
          <w:lang w:val="en-GB"/>
        </w:rPr>
        <w:t xml:space="preserve"> السلوكي له اثر كبير على الادارة التعليمية من خلال تعميق الممارسة الديمقراطية سواء بوساطة طريق </w:t>
      </w:r>
      <w:r w:rsidRPr="009A1C9A">
        <w:rPr>
          <w:rFonts w:ascii="Simplified Arabic" w:eastAsia="Times New Roman" w:hAnsi="Simplified Arabic" w:cs="Simplified Arabic"/>
          <w:sz w:val="32"/>
          <w:szCs w:val="32"/>
          <w:rtl/>
          <w:lang w:val="en-GB"/>
        </w:rPr>
        <w:lastRenderedPageBreak/>
        <w:t>ديمقراطية الادارة او المشاركة في اتخاذ القرارات ، مما غدت الادارة التعليمية خدمة أو نشاطاً يسهم في تحقيق أهداف التعليم كما أصبحت نظرة إلى المعلم على انه إنسان متفرد ".</w:t>
      </w:r>
      <w:r w:rsidR="005A13EA">
        <w:rPr>
          <w:rStyle w:val="a9"/>
          <w:rFonts w:ascii="Simplified Arabic" w:eastAsia="Times New Roman" w:hAnsi="Simplified Arabic" w:cs="Simplified Arabic"/>
          <w:sz w:val="32"/>
          <w:szCs w:val="32"/>
          <w:rtl/>
          <w:lang w:val="en-GB" w:bidi="ar-IQ"/>
        </w:rPr>
        <w:footnoteReference w:id="3"/>
      </w:r>
    </w:p>
    <w:p w:rsidR="009A1C9A" w:rsidRPr="009A1C9A" w:rsidRDefault="009A1C9A" w:rsidP="006E77CE">
      <w:pPr>
        <w:spacing w:after="0" w:line="276" w:lineRule="auto"/>
        <w:jc w:val="both"/>
        <w:rPr>
          <w:rFonts w:ascii="Times New Roman" w:eastAsia="Times New Roman" w:hAnsi="Times New Roman" w:cs="Simplified Arabic"/>
          <w:sz w:val="32"/>
          <w:szCs w:val="32"/>
          <w:rtl/>
          <w:lang w:bidi="ar-EG"/>
        </w:rPr>
      </w:pPr>
      <w:r w:rsidRPr="009A1C9A">
        <w:rPr>
          <w:rFonts w:ascii="Simplified Arabic" w:eastAsia="Times New Roman" w:hAnsi="Simplified Arabic" w:cs="Simplified Arabic"/>
          <w:sz w:val="32"/>
          <w:szCs w:val="32"/>
          <w:rtl/>
          <w:lang w:bidi="ar-IQ"/>
        </w:rPr>
        <w:t xml:space="preserve">ويشير ممدوح عبد العظيم إلى انه " </w:t>
      </w:r>
      <w:r w:rsidRPr="009A1C9A">
        <w:rPr>
          <w:rFonts w:ascii="Times New Roman" w:eastAsia="Times New Roman" w:hAnsi="Times New Roman" w:cs="Simplified Arabic"/>
          <w:sz w:val="32"/>
          <w:szCs w:val="32"/>
          <w:rtl/>
          <w:lang w:bidi="ar-EG"/>
        </w:rPr>
        <w:t>لقد تغيرت النظرة التقليدية للعلم من مجرد كونه مجموعة من المعارف إلى الطريقة التي يستخدمها العلماء للوصول إلى تلك المعارف، الأمر الذي جعل الاهتمام بالمادة العلمية ليس هو الأساس في الموقف التعليمي, بل أصبح التركيز على كيفية تنمية عمليات التفكير العليا لدى المتعلم، وتشجيعه على أن يكون باحثًا ومبتكرًا ومنتجًا ومنفذًا لمشروعات بحثية نابعة من اهتماماته "</w:t>
      </w:r>
      <w:r w:rsidR="005A13EA">
        <w:rPr>
          <w:rStyle w:val="a9"/>
          <w:rFonts w:ascii="Times New Roman" w:eastAsia="Times New Roman" w:hAnsi="Times New Roman" w:cs="Simplified Arabic"/>
          <w:sz w:val="32"/>
          <w:szCs w:val="32"/>
          <w:rtl/>
          <w:lang w:bidi="ar-EG"/>
        </w:rPr>
        <w:footnoteReference w:id="4"/>
      </w:r>
      <w:r w:rsidRPr="009A1C9A">
        <w:rPr>
          <w:rFonts w:ascii="Times New Roman" w:eastAsia="Times New Roman" w:hAnsi="Times New Roman" w:cs="Simplified Arabic"/>
          <w:sz w:val="32"/>
          <w:szCs w:val="32"/>
          <w:rtl/>
          <w:lang w:bidi="ar-EG"/>
        </w:rPr>
        <w:t xml:space="preserve"> </w:t>
      </w:r>
      <w:r w:rsidR="005A13EA">
        <w:rPr>
          <w:rFonts w:ascii="Times New Roman" w:eastAsia="Times New Roman" w:hAnsi="Times New Roman" w:cs="Simplified Arabic" w:hint="cs"/>
          <w:sz w:val="32"/>
          <w:szCs w:val="32"/>
          <w:vertAlign w:val="superscript"/>
          <w:rtl/>
          <w:lang w:bidi="ar-EG"/>
        </w:rPr>
        <w:t xml:space="preserve">   </w:t>
      </w:r>
    </w:p>
    <w:p w:rsidR="009A1C9A" w:rsidRPr="009A1C9A" w:rsidRDefault="009A1C9A" w:rsidP="006E77CE">
      <w:pPr>
        <w:tabs>
          <w:tab w:val="left" w:pos="226"/>
        </w:tabs>
        <w:spacing w:after="0" w:line="240" w:lineRule="auto"/>
        <w:jc w:val="both"/>
        <w:rPr>
          <w:rFonts w:ascii="Simplified Arabic" w:eastAsia="Times New Roman" w:hAnsi="Simplified Arabic" w:cs="Simplified Arabic"/>
          <w:sz w:val="32"/>
          <w:szCs w:val="32"/>
          <w:rtl/>
          <w:lang w:bidi="ar-IQ"/>
        </w:rPr>
      </w:pPr>
      <w:r w:rsidRPr="009A1C9A">
        <w:rPr>
          <w:rFonts w:ascii="Simplified Arabic" w:eastAsia="Times New Roman" w:hAnsi="Simplified Arabic" w:cs="Simplified Arabic"/>
          <w:b/>
          <w:bCs/>
          <w:sz w:val="24"/>
          <w:szCs w:val="24"/>
          <w:rtl/>
          <w:lang w:bidi="ar-IQ"/>
        </w:rPr>
        <w:t xml:space="preserve">   </w:t>
      </w:r>
      <w:r w:rsidRPr="009A1C9A">
        <w:rPr>
          <w:rFonts w:ascii="Simplified Arabic" w:eastAsia="Times New Roman" w:hAnsi="Simplified Arabic" w:cs="Simplified Arabic"/>
          <w:sz w:val="32"/>
          <w:szCs w:val="32"/>
          <w:rtl/>
          <w:lang w:bidi="ar-IQ"/>
        </w:rPr>
        <w:t xml:space="preserve">ويرى مصطفى نمر " أن التقويم عملية منهجية منظمة لجمع البيانات وتفسير الادلة بما يؤدي إلى إصدار أحكام تتعلق بالطلاب أو البرامج مما يساعد في توجيه العمل التربوي </w:t>
      </w:r>
      <w:proofErr w:type="spellStart"/>
      <w:r w:rsidRPr="009A1C9A">
        <w:rPr>
          <w:rFonts w:ascii="Simplified Arabic" w:eastAsia="Times New Roman" w:hAnsi="Simplified Arabic" w:cs="Simplified Arabic"/>
          <w:sz w:val="32"/>
          <w:szCs w:val="32"/>
          <w:rtl/>
          <w:lang w:bidi="ar-IQ"/>
        </w:rPr>
        <w:t>وإتخاذ</w:t>
      </w:r>
      <w:proofErr w:type="spellEnd"/>
      <w:r w:rsidRPr="009A1C9A">
        <w:rPr>
          <w:rFonts w:ascii="Simplified Arabic" w:eastAsia="Times New Roman" w:hAnsi="Simplified Arabic" w:cs="Simplified Arabic"/>
          <w:sz w:val="32"/>
          <w:szCs w:val="32"/>
          <w:rtl/>
          <w:lang w:bidi="ar-IQ"/>
        </w:rPr>
        <w:t xml:space="preserve"> الاجراءات المناسبة في ضوء ذلك ، وتعد عملية التقويم من العمليات الاساسية التي يحتويها أي منهج دراسي ، وهو في مفهومه يعني : العملية التي يقوم بها الفرد أو الجماعة لمعرفة مدى النجاح او الفشل في تحقيق الاهداف العامة التي يتضمنها المنهج وكذلك نقاط القوة والضعف به حتى يمكن تحقيق الاهداف المنشودة بأحسن صورة ممكنة ، ومعنى هذا ان عملية التقويم لا تنحصر  في إنها تشخيص للواقع بل هي علاج لما به من عيوب ، إذ لا يكفي ان تحدد أوجه القصور وإنما يجب العمل على تلافيها والتغلب عليها " .</w:t>
      </w:r>
      <w:r w:rsidR="005A13EA">
        <w:rPr>
          <w:rStyle w:val="a9"/>
          <w:rFonts w:ascii="Simplified Arabic" w:eastAsia="Times New Roman" w:hAnsi="Simplified Arabic" w:cs="Simplified Arabic"/>
          <w:sz w:val="32"/>
          <w:szCs w:val="32"/>
          <w:rtl/>
          <w:lang w:bidi="ar-IQ"/>
        </w:rPr>
        <w:footnoteReference w:id="5"/>
      </w:r>
      <w:r w:rsidR="005A13EA">
        <w:rPr>
          <w:rFonts w:ascii="Simplified Arabic" w:eastAsia="Times New Roman" w:hAnsi="Simplified Arabic" w:cs="Simplified Arabic" w:hint="cs"/>
          <w:sz w:val="32"/>
          <w:szCs w:val="32"/>
          <w:rtl/>
          <w:lang w:bidi="ar-IQ"/>
        </w:rPr>
        <w:t xml:space="preserve"> </w:t>
      </w:r>
      <w:r w:rsidRPr="009A1C9A">
        <w:rPr>
          <w:rFonts w:ascii="Simplified Arabic" w:eastAsia="Times New Roman" w:hAnsi="Simplified Arabic" w:cs="Simplified Arabic"/>
          <w:sz w:val="32"/>
          <w:szCs w:val="32"/>
          <w:rtl/>
          <w:lang w:bidi="ar-IQ"/>
        </w:rPr>
        <w:t xml:space="preserve"> </w:t>
      </w:r>
    </w:p>
    <w:p w:rsidR="009A1C9A" w:rsidRDefault="009A1C9A" w:rsidP="006E77CE">
      <w:pPr>
        <w:spacing w:after="120" w:line="240" w:lineRule="auto"/>
        <w:jc w:val="both"/>
        <w:rPr>
          <w:rFonts w:ascii="Simplified Arabic" w:eastAsia="Times New Roman" w:hAnsi="Simplified Arabic" w:cs="Simplified Arabic"/>
          <w:sz w:val="32"/>
          <w:szCs w:val="32"/>
          <w:vertAlign w:val="superscript"/>
          <w:rtl/>
          <w:lang w:bidi="ar-EG"/>
        </w:rPr>
      </w:pPr>
      <w:r w:rsidRPr="009A1C9A">
        <w:rPr>
          <w:rFonts w:ascii="Simplified Arabic" w:eastAsia="Times New Roman" w:hAnsi="Simplified Arabic" w:cs="Simplified Arabic"/>
          <w:sz w:val="32"/>
          <w:szCs w:val="32"/>
          <w:rtl/>
          <w:lang w:bidi="ar-EG"/>
        </w:rPr>
        <w:lastRenderedPageBreak/>
        <w:t xml:space="preserve">ويرى صادق الحايك " أن منهج النشاط ظهر كرد فعل لمواجهة العيوب التي </w:t>
      </w:r>
      <w:r w:rsidR="00CA017B">
        <w:rPr>
          <w:rFonts w:ascii="Simplified Arabic" w:eastAsia="Times New Roman" w:hAnsi="Simplified Arabic" w:cs="Simplified Arabic"/>
          <w:sz w:val="32"/>
          <w:szCs w:val="32"/>
          <w:rtl/>
          <w:lang w:bidi="ar-EG"/>
        </w:rPr>
        <w:t>ظهرت في منهج المواد الدراسية ال</w:t>
      </w:r>
      <w:r w:rsidRPr="009A1C9A">
        <w:rPr>
          <w:rFonts w:ascii="Simplified Arabic" w:eastAsia="Times New Roman" w:hAnsi="Simplified Arabic" w:cs="Simplified Arabic"/>
          <w:sz w:val="32"/>
          <w:szCs w:val="32"/>
          <w:rtl/>
          <w:lang w:bidi="ar-EG"/>
        </w:rPr>
        <w:t>م</w:t>
      </w:r>
      <w:r w:rsidR="00CA017B">
        <w:rPr>
          <w:rFonts w:ascii="Simplified Arabic" w:eastAsia="Times New Roman" w:hAnsi="Simplified Arabic" w:cs="Simplified Arabic" w:hint="cs"/>
          <w:sz w:val="32"/>
          <w:szCs w:val="32"/>
          <w:rtl/>
          <w:lang w:bidi="ar-EG"/>
        </w:rPr>
        <w:t>تم</w:t>
      </w:r>
      <w:r w:rsidRPr="009A1C9A">
        <w:rPr>
          <w:rFonts w:ascii="Simplified Arabic" w:eastAsia="Times New Roman" w:hAnsi="Simplified Arabic" w:cs="Simplified Arabic"/>
          <w:sz w:val="32"/>
          <w:szCs w:val="32"/>
          <w:rtl/>
          <w:lang w:bidi="ar-EG"/>
        </w:rPr>
        <w:t>ركزة حول المادة الدراسية فصار المتعلم محور الاهتمام في هذا المنهج بدلاً من المادة الدراسية " .</w:t>
      </w:r>
      <w:r w:rsidR="005A13EA">
        <w:rPr>
          <w:rStyle w:val="a9"/>
          <w:rFonts w:ascii="Simplified Arabic" w:eastAsia="Times New Roman" w:hAnsi="Simplified Arabic" w:cs="Simplified Arabic"/>
          <w:sz w:val="32"/>
          <w:szCs w:val="32"/>
          <w:rtl/>
          <w:lang w:bidi="ar-EG"/>
        </w:rPr>
        <w:footnoteReference w:id="6"/>
      </w:r>
      <w:r w:rsidRPr="009A1C9A">
        <w:rPr>
          <w:rFonts w:ascii="Simplified Arabic" w:eastAsia="Times New Roman" w:hAnsi="Simplified Arabic" w:cs="Simplified Arabic"/>
          <w:sz w:val="32"/>
          <w:szCs w:val="32"/>
          <w:rtl/>
          <w:lang w:bidi="ar-EG"/>
        </w:rPr>
        <w:t xml:space="preserve"> </w:t>
      </w:r>
      <w:r w:rsidR="005A13EA">
        <w:rPr>
          <w:rFonts w:ascii="Simplified Arabic" w:eastAsia="Times New Roman" w:hAnsi="Simplified Arabic" w:cs="Simplified Arabic" w:hint="cs"/>
          <w:sz w:val="32"/>
          <w:szCs w:val="32"/>
          <w:rtl/>
          <w:lang w:bidi="ar-EG"/>
        </w:rPr>
        <w:t xml:space="preserve">  </w:t>
      </w:r>
    </w:p>
    <w:p w:rsidR="00232C04" w:rsidRPr="009A1C9A" w:rsidRDefault="00232C04" w:rsidP="00232C04">
      <w:pPr>
        <w:spacing w:after="120" w:line="240" w:lineRule="auto"/>
        <w:ind w:right="-426"/>
        <w:jc w:val="both"/>
        <w:rPr>
          <w:rFonts w:ascii="Simplified Arabic" w:eastAsia="Times New Roman" w:hAnsi="Simplified Arabic" w:cs="Simplified Arabic" w:hint="cs"/>
          <w:sz w:val="24"/>
          <w:szCs w:val="24"/>
          <w:rtl/>
          <w:lang w:bidi="ar-IQ"/>
        </w:rPr>
      </w:pPr>
    </w:p>
    <w:p w:rsidR="009A1C9A" w:rsidRPr="009A1C9A" w:rsidRDefault="00232C04" w:rsidP="009304F2">
      <w:pPr>
        <w:spacing w:after="120" w:line="276" w:lineRule="auto"/>
        <w:jc w:val="both"/>
        <w:rPr>
          <w:rFonts w:ascii="Times New Roman" w:eastAsia="Times New Roman" w:hAnsi="Times New Roman" w:cs="Simplified Arabic"/>
          <w:sz w:val="32"/>
          <w:szCs w:val="32"/>
          <w:rtl/>
          <w:lang w:bidi="ar-IQ"/>
        </w:rPr>
      </w:pPr>
      <w:r>
        <w:rPr>
          <w:rFonts w:ascii="Times New Roman" w:eastAsia="Times New Roman" w:hAnsi="Times New Roman" w:cs="Simplified Arabic" w:hint="cs"/>
          <w:sz w:val="32"/>
          <w:szCs w:val="32"/>
          <w:rtl/>
          <w:lang w:bidi="ar-IQ"/>
        </w:rPr>
        <w:t xml:space="preserve">     </w:t>
      </w:r>
      <w:r w:rsidR="009A1C9A" w:rsidRPr="009A1C9A">
        <w:rPr>
          <w:rFonts w:ascii="Times New Roman" w:eastAsia="Times New Roman" w:hAnsi="Times New Roman" w:cs="Simplified Arabic"/>
          <w:sz w:val="32"/>
          <w:szCs w:val="32"/>
          <w:rtl/>
          <w:lang w:bidi="ar-IQ"/>
        </w:rPr>
        <w:t>ويرى (</w:t>
      </w:r>
      <w:proofErr w:type="spellStart"/>
      <w:r w:rsidR="009A1C9A" w:rsidRPr="009A1C9A">
        <w:rPr>
          <w:rFonts w:ascii="Times New Roman" w:eastAsia="Times New Roman" w:hAnsi="Times New Roman" w:cs="Simplified Arabic"/>
          <w:sz w:val="32"/>
          <w:szCs w:val="32"/>
          <w:lang w:bidi="ar-IQ"/>
        </w:rPr>
        <w:t>Joblanski</w:t>
      </w:r>
      <w:proofErr w:type="spellEnd"/>
      <w:r w:rsidR="009A1C9A" w:rsidRPr="009A1C9A">
        <w:rPr>
          <w:rFonts w:ascii="Times New Roman" w:eastAsia="Times New Roman" w:hAnsi="Times New Roman" w:cs="Simplified Arabic"/>
          <w:sz w:val="32"/>
          <w:szCs w:val="32"/>
          <w:lang w:bidi="ar-IQ"/>
        </w:rPr>
        <w:t xml:space="preserve"> Joseph</w:t>
      </w:r>
      <w:r w:rsidR="009A1C9A" w:rsidRPr="009A1C9A">
        <w:rPr>
          <w:rFonts w:ascii="Times New Roman" w:eastAsia="Times New Roman" w:hAnsi="Times New Roman" w:cs="Simplified Arabic"/>
          <w:sz w:val="32"/>
          <w:szCs w:val="32"/>
          <w:rtl/>
          <w:lang w:bidi="ar-IQ"/>
        </w:rPr>
        <w:t>) " أن إدارة الجود</w:t>
      </w:r>
      <w:r w:rsidR="009304F2">
        <w:rPr>
          <w:rFonts w:ascii="Times New Roman" w:eastAsia="Times New Roman" w:hAnsi="Times New Roman" w:cs="Simplified Arabic" w:hint="cs"/>
          <w:sz w:val="32"/>
          <w:szCs w:val="32"/>
          <w:rtl/>
          <w:lang w:bidi="ar-IQ"/>
        </w:rPr>
        <w:t>ة</w:t>
      </w:r>
      <w:r w:rsidR="009A1C9A" w:rsidRPr="009A1C9A">
        <w:rPr>
          <w:rFonts w:ascii="Times New Roman" w:eastAsia="Times New Roman" w:hAnsi="Times New Roman" w:cs="Simplified Arabic"/>
          <w:sz w:val="32"/>
          <w:szCs w:val="32"/>
          <w:rtl/>
          <w:lang w:bidi="ar-IQ"/>
        </w:rPr>
        <w:t xml:space="preserve"> الشاملة هي فلسفة </w:t>
      </w:r>
      <w:proofErr w:type="spellStart"/>
      <w:r w:rsidR="009A1C9A" w:rsidRPr="009A1C9A">
        <w:rPr>
          <w:rFonts w:ascii="Times New Roman" w:eastAsia="Times New Roman" w:hAnsi="Times New Roman" w:cs="Simplified Arabic"/>
          <w:sz w:val="32"/>
          <w:szCs w:val="32"/>
          <w:rtl/>
          <w:lang w:bidi="ar-IQ"/>
        </w:rPr>
        <w:t>للادارة</w:t>
      </w:r>
      <w:proofErr w:type="spellEnd"/>
      <w:r w:rsidR="009A1C9A" w:rsidRPr="009A1C9A">
        <w:rPr>
          <w:rFonts w:ascii="Times New Roman" w:eastAsia="Times New Roman" w:hAnsi="Times New Roman" w:cs="Simplified Arabic"/>
          <w:sz w:val="32"/>
          <w:szCs w:val="32"/>
          <w:rtl/>
          <w:lang w:bidi="ar-IQ"/>
        </w:rPr>
        <w:t xml:space="preserve"> او مجموعة من المبادئ الارشادية التي تسمح لشخص ليعمل ادارياً بشكلٍ افضل " .</w:t>
      </w:r>
      <w:r>
        <w:rPr>
          <w:rStyle w:val="a9"/>
          <w:rFonts w:ascii="Times New Roman" w:eastAsia="Times New Roman" w:hAnsi="Times New Roman" w:cs="Simplified Arabic"/>
          <w:sz w:val="32"/>
          <w:szCs w:val="32"/>
          <w:rtl/>
          <w:lang w:bidi="ar-IQ"/>
        </w:rPr>
        <w:footnoteReference w:id="7"/>
      </w:r>
      <w:r>
        <w:rPr>
          <w:rFonts w:ascii="Times New Roman" w:eastAsia="Times New Roman" w:hAnsi="Times New Roman" w:cs="Simplified Arabic" w:hint="cs"/>
          <w:sz w:val="32"/>
          <w:szCs w:val="32"/>
          <w:rtl/>
          <w:lang w:bidi="ar-IQ"/>
        </w:rPr>
        <w:t xml:space="preserve"> </w:t>
      </w:r>
      <w:r w:rsidR="009A1C9A" w:rsidRPr="009A1C9A">
        <w:rPr>
          <w:rFonts w:ascii="Times New Roman" w:eastAsia="Times New Roman" w:hAnsi="Times New Roman" w:cs="Simplified Arabic"/>
          <w:sz w:val="32"/>
          <w:szCs w:val="32"/>
          <w:rtl/>
          <w:lang w:bidi="ar-IQ"/>
        </w:rPr>
        <w:t xml:space="preserve"> </w:t>
      </w:r>
    </w:p>
    <w:p w:rsidR="009A1C9A" w:rsidRPr="009A1C9A" w:rsidRDefault="009A1C9A" w:rsidP="006E77CE">
      <w:pPr>
        <w:spacing w:after="120" w:line="276" w:lineRule="auto"/>
        <w:jc w:val="lowKashida"/>
        <w:rPr>
          <w:rFonts w:ascii="Simplified Arabic" w:eastAsia="Times New Roman" w:hAnsi="Simplified Arabic" w:cs="Simplified Arabic"/>
          <w:sz w:val="32"/>
          <w:szCs w:val="32"/>
          <w:rtl/>
        </w:rPr>
      </w:pPr>
      <w:r w:rsidRPr="009A1C9A">
        <w:rPr>
          <w:rFonts w:ascii="Simplified Arabic" w:eastAsia="Times New Roman" w:hAnsi="Simplified Arabic" w:cs="Simplified Arabic"/>
          <w:b/>
          <w:sz w:val="32"/>
          <w:szCs w:val="32"/>
          <w:rtl/>
        </w:rPr>
        <w:t xml:space="preserve">    وتذكر سونيا محمد " قد أدّى إدراك أهمية </w:t>
      </w:r>
      <w:r w:rsidR="009304F2">
        <w:rPr>
          <w:rFonts w:ascii="Simplified Arabic" w:eastAsia="Times New Roman" w:hAnsi="Simplified Arabic" w:cs="Simplified Arabic"/>
          <w:b/>
          <w:sz w:val="32"/>
          <w:szCs w:val="32"/>
          <w:rtl/>
        </w:rPr>
        <w:t xml:space="preserve">الجودة بوصفها سلاحاً </w:t>
      </w:r>
      <w:proofErr w:type="spellStart"/>
      <w:r w:rsidR="009304F2">
        <w:rPr>
          <w:rFonts w:ascii="Simplified Arabic" w:eastAsia="Times New Roman" w:hAnsi="Simplified Arabic" w:cs="Simplified Arabic"/>
          <w:b/>
          <w:sz w:val="32"/>
          <w:szCs w:val="32"/>
          <w:rtl/>
        </w:rPr>
        <w:t>إستراتيجيا</w:t>
      </w:r>
      <w:proofErr w:type="spellEnd"/>
      <w:r w:rsidR="009304F2">
        <w:rPr>
          <w:rFonts w:ascii="Simplified Arabic" w:eastAsia="Times New Roman" w:hAnsi="Simplified Arabic" w:cs="Simplified Arabic" w:hint="cs"/>
          <w:b/>
          <w:sz w:val="32"/>
          <w:szCs w:val="32"/>
          <w:rtl/>
        </w:rPr>
        <w:t>"</w:t>
      </w:r>
      <w:r w:rsidRPr="009A1C9A">
        <w:rPr>
          <w:rFonts w:ascii="Simplified Arabic" w:eastAsia="Times New Roman" w:hAnsi="Simplified Arabic" w:cs="Simplified Arabic"/>
          <w:b/>
          <w:sz w:val="32"/>
          <w:szCs w:val="32"/>
          <w:rtl/>
        </w:rPr>
        <w:t xml:space="preserve"> إلى تحقيق ميزة تنافسية في تبنّي فلسفة </w:t>
      </w:r>
      <w:r w:rsidRPr="009A1C9A">
        <w:rPr>
          <w:rFonts w:ascii="Simplified Arabic" w:eastAsia="Times New Roman" w:hAnsi="Simplified Arabic" w:cs="Simplified Arabic"/>
          <w:sz w:val="32"/>
          <w:szCs w:val="32"/>
          <w:rtl/>
        </w:rPr>
        <w:t>إدارة الجودة الشاملة</w:t>
      </w:r>
      <w:r w:rsidRPr="009A1C9A">
        <w:rPr>
          <w:rFonts w:ascii="Times New Roman" w:eastAsia="Times New Roman" w:hAnsi="Times New Roman" w:cs="Times New Roman" w:hint="cs"/>
          <w:sz w:val="32"/>
          <w:szCs w:val="32"/>
          <w:rtl/>
        </w:rPr>
        <w:t xml:space="preserve"> </w:t>
      </w:r>
      <w:r w:rsidRPr="009A1C9A">
        <w:rPr>
          <w:rFonts w:ascii="Times New Roman" w:eastAsia="Times New Roman" w:hAnsi="Times New Roman" w:cs="Times New Roman"/>
          <w:sz w:val="32"/>
          <w:szCs w:val="32"/>
        </w:rPr>
        <w:t>TQM</w:t>
      </w:r>
      <w:r w:rsidRPr="009A1C9A">
        <w:rPr>
          <w:rFonts w:ascii="Times New Roman" w:eastAsia="Times New Roman" w:hAnsi="Times New Roman" w:cs="Times New Roman"/>
          <w:sz w:val="32"/>
          <w:szCs w:val="32"/>
          <w:rtl/>
        </w:rPr>
        <w:t xml:space="preserve"> </w:t>
      </w:r>
      <w:r w:rsidRPr="009A1C9A">
        <w:rPr>
          <w:rFonts w:ascii="Simplified Arabic" w:eastAsia="Times New Roman" w:hAnsi="Simplified Arabic" w:cs="Simplified Arabic"/>
          <w:sz w:val="32"/>
          <w:szCs w:val="32"/>
          <w:rtl/>
        </w:rPr>
        <w:t>، وهي فلسفة قائمة على أساس مجموعة من الأفكار الخاصة، وبالنظر إلى الجودة كونها عملية دمج المنظمة ووظائفها ذات العلاقة للوصول إلى مستوى متميز من الجودة. وتبنى إدارة الجودة الشاملة على مدخل النظم الذي يأخذ في نظره التداخل بين جميع عناصر التنظيم، مما يؤدي إلى زيادة فاعلية المنظمة " .</w:t>
      </w:r>
      <w:r w:rsidR="00232C04">
        <w:rPr>
          <w:rStyle w:val="a9"/>
          <w:rFonts w:ascii="Simplified Arabic" w:eastAsia="Times New Roman" w:hAnsi="Simplified Arabic" w:cs="Simplified Arabic"/>
          <w:sz w:val="32"/>
          <w:szCs w:val="32"/>
          <w:rtl/>
        </w:rPr>
        <w:footnoteReference w:id="8"/>
      </w:r>
      <w:r w:rsidR="00232C04">
        <w:rPr>
          <w:rFonts w:ascii="Simplified Arabic" w:eastAsia="Times New Roman" w:hAnsi="Simplified Arabic" w:cs="Simplified Arabic" w:hint="cs"/>
          <w:sz w:val="32"/>
          <w:szCs w:val="32"/>
          <w:rtl/>
        </w:rPr>
        <w:t xml:space="preserve">  </w:t>
      </w:r>
    </w:p>
    <w:p w:rsidR="00530279" w:rsidRPr="00DC4F32" w:rsidRDefault="009A1C9A" w:rsidP="00DC4F32">
      <w:pPr>
        <w:tabs>
          <w:tab w:val="left" w:pos="-58"/>
        </w:tabs>
        <w:spacing w:after="120" w:line="276" w:lineRule="auto"/>
        <w:jc w:val="both"/>
        <w:rPr>
          <w:rFonts w:ascii="Times New Roman" w:eastAsia="Times New Roman" w:hAnsi="Times New Roman" w:cs="Simplified Arabic"/>
          <w:sz w:val="32"/>
          <w:szCs w:val="32"/>
          <w:lang w:bidi="ar-IQ"/>
        </w:rPr>
      </w:pPr>
      <w:r w:rsidRPr="009A1C9A">
        <w:rPr>
          <w:rFonts w:ascii="Times New Roman" w:eastAsia="Times New Roman" w:hAnsi="Times New Roman" w:cs="Simplified Arabic"/>
          <w:sz w:val="32"/>
          <w:szCs w:val="32"/>
          <w:rtl/>
          <w:lang w:bidi="ar-IQ"/>
        </w:rPr>
        <w:t>وترى وفاء وإلهام " من فوائد إدارة الجودة الشاملة في المؤسسات التعليمية والرياضية هي زيادة الثقة والتعاون بين المجتمع ، وتطوير النظام الاداري نتيجة لوضوح الادوار وتحديد المسؤوليات بدقة" .</w:t>
      </w:r>
      <w:r w:rsidR="00232C04">
        <w:rPr>
          <w:rStyle w:val="a9"/>
          <w:rFonts w:ascii="Times New Roman" w:eastAsia="Times New Roman" w:hAnsi="Times New Roman" w:cs="Simplified Arabic"/>
          <w:sz w:val="32"/>
          <w:szCs w:val="32"/>
          <w:rtl/>
          <w:lang w:bidi="ar-IQ"/>
        </w:rPr>
        <w:footnoteReference w:id="9"/>
      </w:r>
      <w:r w:rsidR="00232C04">
        <w:rPr>
          <w:rFonts w:ascii="Times New Roman" w:eastAsia="Times New Roman" w:hAnsi="Times New Roman" w:cs="Simplified Arabic" w:hint="cs"/>
          <w:sz w:val="32"/>
          <w:szCs w:val="32"/>
          <w:rtl/>
          <w:lang w:bidi="ar-IQ"/>
        </w:rPr>
        <w:t xml:space="preserve"> </w:t>
      </w:r>
      <w:r w:rsidR="00DC4F32">
        <w:rPr>
          <w:rFonts w:ascii="Times New Roman" w:eastAsia="Times New Roman" w:hAnsi="Times New Roman" w:cs="Simplified Arabic"/>
          <w:sz w:val="32"/>
          <w:szCs w:val="32"/>
          <w:rtl/>
          <w:lang w:bidi="ar-IQ"/>
        </w:rPr>
        <w:t xml:space="preserve"> </w:t>
      </w:r>
      <w:r w:rsidRPr="009A1C9A">
        <w:rPr>
          <w:rFonts w:ascii="Simplified Arabic" w:eastAsia="Times New Roman" w:hAnsi="Simplified Arabic" w:cs="Simplified Arabic"/>
          <w:sz w:val="32"/>
          <w:szCs w:val="32"/>
          <w:rtl/>
          <w:lang w:bidi="ar-IQ"/>
        </w:rPr>
        <w:t xml:space="preserve">ويشير مؤيد ومحمد إلى أنه " يتفق الباحثون جميعاً على ان ادارة الجودة الشاملة </w:t>
      </w:r>
      <w:r w:rsidRPr="009A1C9A">
        <w:rPr>
          <w:rFonts w:ascii="Times New Roman" w:eastAsia="Times New Roman" w:hAnsi="Times New Roman" w:cs="Times New Roman" w:hint="cs"/>
          <w:sz w:val="32"/>
          <w:szCs w:val="32"/>
          <w:rtl/>
          <w:lang w:bidi="ar-IQ"/>
        </w:rPr>
        <w:t>(</w:t>
      </w:r>
      <w:r w:rsidRPr="009A1C9A">
        <w:rPr>
          <w:rFonts w:ascii="Times New Roman" w:eastAsia="Times New Roman" w:hAnsi="Times New Roman" w:cs="Times New Roman"/>
          <w:sz w:val="32"/>
          <w:szCs w:val="32"/>
          <w:lang w:bidi="ar-IQ"/>
        </w:rPr>
        <w:t>TQM</w:t>
      </w:r>
      <w:r w:rsidRPr="009A1C9A">
        <w:rPr>
          <w:rFonts w:ascii="Times New Roman" w:eastAsia="Times New Roman" w:hAnsi="Times New Roman" w:cs="Times New Roman" w:hint="cs"/>
          <w:sz w:val="32"/>
          <w:szCs w:val="32"/>
          <w:rtl/>
          <w:lang w:bidi="ar-IQ"/>
        </w:rPr>
        <w:t xml:space="preserve">) </w:t>
      </w:r>
      <w:r w:rsidRPr="009A1C9A">
        <w:rPr>
          <w:rFonts w:ascii="Simplified Arabic" w:eastAsia="Times New Roman" w:hAnsi="Simplified Arabic" w:cs="Simplified Arabic"/>
          <w:sz w:val="32"/>
          <w:szCs w:val="32"/>
          <w:rtl/>
          <w:lang w:bidi="ar-IQ"/>
        </w:rPr>
        <w:t>هي فلسفة وادوات ادارية تركز على التحسين والتطوير المستمر في مختلف اوجه النشاطات والعلاقات داخل المنظمة وخارجها بهدف تحقيق رضا المستفيد وضمان استمرار المنظمة امام منافسيها في بيئة الاعمال " .</w:t>
      </w:r>
      <w:r w:rsidR="00232C04">
        <w:rPr>
          <w:rStyle w:val="a9"/>
          <w:rFonts w:ascii="Simplified Arabic" w:eastAsia="Times New Roman" w:hAnsi="Simplified Arabic" w:cs="Simplified Arabic"/>
          <w:sz w:val="32"/>
          <w:szCs w:val="32"/>
          <w:rtl/>
          <w:lang w:bidi="ar-IQ"/>
        </w:rPr>
        <w:footnoteReference w:id="10"/>
      </w:r>
      <w:r w:rsidR="00232C04">
        <w:rPr>
          <w:rFonts w:ascii="Simplified Arabic" w:eastAsia="Times New Roman" w:hAnsi="Simplified Arabic" w:cs="Simplified Arabic" w:hint="cs"/>
          <w:sz w:val="32"/>
          <w:szCs w:val="32"/>
          <w:rtl/>
          <w:lang w:bidi="ar-IQ"/>
        </w:rPr>
        <w:t xml:space="preserve"> </w:t>
      </w:r>
      <w:r w:rsidRPr="009A1C9A">
        <w:rPr>
          <w:rFonts w:ascii="Simplified Arabic" w:eastAsia="Times New Roman" w:hAnsi="Simplified Arabic" w:cs="Simplified Arabic"/>
          <w:sz w:val="32"/>
          <w:szCs w:val="32"/>
          <w:rtl/>
          <w:lang w:bidi="ar-IQ"/>
        </w:rPr>
        <w:t xml:space="preserve"> </w:t>
      </w:r>
    </w:p>
    <w:sectPr w:rsidR="00530279" w:rsidRPr="00DC4F32" w:rsidSect="00D32EA8">
      <w:headerReference w:type="default" r:id="rId12"/>
      <w:footnotePr>
        <w:numRestart w:val="eachPage"/>
      </w:footnotePr>
      <w:pgSz w:w="11906" w:h="16838"/>
      <w:pgMar w:top="1276" w:right="1800" w:bottom="1440" w:left="1800" w:header="708" w:footer="708" w:gutter="0"/>
      <w:pgNumType w:start="8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513" w:rsidRDefault="00FD2513" w:rsidP="00836FB6">
      <w:pPr>
        <w:spacing w:after="0" w:line="240" w:lineRule="auto"/>
      </w:pPr>
      <w:r>
        <w:separator/>
      </w:r>
    </w:p>
  </w:endnote>
  <w:endnote w:type="continuationSeparator" w:id="0">
    <w:p w:rsidR="00FD2513" w:rsidRDefault="00FD2513" w:rsidP="0083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513" w:rsidRDefault="00FD2513" w:rsidP="00836FB6">
      <w:pPr>
        <w:spacing w:after="0" w:line="240" w:lineRule="auto"/>
      </w:pPr>
      <w:r>
        <w:separator/>
      </w:r>
    </w:p>
  </w:footnote>
  <w:footnote w:type="continuationSeparator" w:id="0">
    <w:p w:rsidR="00FD2513" w:rsidRDefault="00FD2513" w:rsidP="00836FB6">
      <w:pPr>
        <w:spacing w:after="0" w:line="240" w:lineRule="auto"/>
      </w:pPr>
      <w:r>
        <w:continuationSeparator/>
      </w:r>
    </w:p>
  </w:footnote>
  <w:footnote w:id="1">
    <w:p w:rsidR="00CD28F5" w:rsidRPr="006E77CE" w:rsidRDefault="00CD28F5" w:rsidP="005A13EA">
      <w:pPr>
        <w:pStyle w:val="a8"/>
        <w:rPr>
          <w:rFonts w:asciiTheme="minorBidi" w:hAnsiTheme="minorBidi"/>
          <w:sz w:val="24"/>
          <w:szCs w:val="24"/>
          <w:rtl/>
          <w:lang w:bidi="ar-IQ"/>
        </w:rPr>
      </w:pPr>
      <w:r w:rsidRPr="006E77CE">
        <w:rPr>
          <w:rStyle w:val="a9"/>
          <w:rFonts w:asciiTheme="minorBidi" w:hAnsiTheme="minorBidi"/>
          <w:sz w:val="24"/>
          <w:szCs w:val="24"/>
          <w:vertAlign w:val="baseline"/>
        </w:rPr>
        <w:footnoteRef/>
      </w:r>
      <w:r w:rsidRPr="006E77CE">
        <w:rPr>
          <w:rFonts w:asciiTheme="minorBidi" w:hAnsiTheme="minorBidi"/>
          <w:sz w:val="24"/>
          <w:szCs w:val="24"/>
          <w:rtl/>
        </w:rPr>
        <w:t xml:space="preserve"> بلال خلف </w:t>
      </w:r>
      <w:proofErr w:type="spellStart"/>
      <w:r w:rsidRPr="006E77CE">
        <w:rPr>
          <w:rFonts w:asciiTheme="minorBidi" w:hAnsiTheme="minorBidi"/>
          <w:sz w:val="24"/>
          <w:szCs w:val="24"/>
          <w:rtl/>
        </w:rPr>
        <w:t>السكارنه</w:t>
      </w:r>
      <w:proofErr w:type="spellEnd"/>
      <w:r w:rsidRPr="006E77CE">
        <w:rPr>
          <w:rFonts w:asciiTheme="minorBidi" w:hAnsiTheme="minorBidi"/>
          <w:sz w:val="24"/>
          <w:szCs w:val="24"/>
          <w:rtl/>
        </w:rPr>
        <w:t xml:space="preserve"> ؛ </w:t>
      </w:r>
      <w:r w:rsidRPr="006E77CE">
        <w:rPr>
          <w:rFonts w:asciiTheme="minorBidi" w:hAnsiTheme="minorBidi"/>
          <w:b/>
          <w:bCs/>
          <w:sz w:val="24"/>
          <w:szCs w:val="24"/>
          <w:rtl/>
        </w:rPr>
        <w:t>اتجاهات حديثة في التدريب</w:t>
      </w:r>
      <w:r w:rsidRPr="006E77CE">
        <w:rPr>
          <w:rFonts w:asciiTheme="minorBidi" w:hAnsiTheme="minorBidi"/>
          <w:sz w:val="24"/>
          <w:szCs w:val="24"/>
          <w:rtl/>
        </w:rPr>
        <w:t xml:space="preserve"> : عمان </w:t>
      </w:r>
      <w:r w:rsidRPr="006E77CE">
        <w:rPr>
          <w:rFonts w:asciiTheme="minorBidi" w:hAnsiTheme="minorBidi" w:hint="cs"/>
          <w:sz w:val="24"/>
          <w:szCs w:val="24"/>
          <w:rtl/>
        </w:rPr>
        <w:t>,</w:t>
      </w:r>
      <w:r w:rsidRPr="006E77CE">
        <w:rPr>
          <w:rFonts w:asciiTheme="minorBidi" w:hAnsiTheme="minorBidi"/>
          <w:sz w:val="24"/>
          <w:szCs w:val="24"/>
          <w:rtl/>
        </w:rPr>
        <w:t xml:space="preserve"> دار المسيرة للطباعة والنشر ، 2011 ، ص 231</w:t>
      </w:r>
    </w:p>
  </w:footnote>
  <w:footnote w:id="2">
    <w:p w:rsidR="00CD28F5" w:rsidRPr="006E77CE" w:rsidRDefault="00CD28F5" w:rsidP="005A13EA">
      <w:pPr>
        <w:pStyle w:val="a8"/>
        <w:rPr>
          <w:rFonts w:asciiTheme="minorBidi" w:hAnsiTheme="minorBidi"/>
          <w:sz w:val="24"/>
          <w:szCs w:val="24"/>
          <w:rtl/>
        </w:rPr>
      </w:pPr>
      <w:r w:rsidRPr="006E77CE">
        <w:rPr>
          <w:rStyle w:val="a9"/>
          <w:rFonts w:asciiTheme="minorBidi" w:hAnsiTheme="minorBidi"/>
          <w:sz w:val="24"/>
          <w:szCs w:val="24"/>
          <w:vertAlign w:val="baseline"/>
        </w:rPr>
        <w:footnoteRef/>
      </w:r>
      <w:r w:rsidRPr="006E77CE">
        <w:rPr>
          <w:rFonts w:asciiTheme="minorBidi" w:hAnsiTheme="minorBidi"/>
          <w:sz w:val="24"/>
          <w:szCs w:val="24"/>
          <w:rtl/>
        </w:rPr>
        <w:t xml:space="preserve"> </w:t>
      </w:r>
      <w:r w:rsidRPr="006E77CE">
        <w:rPr>
          <w:rFonts w:asciiTheme="minorBidi" w:hAnsiTheme="minorBidi"/>
          <w:sz w:val="24"/>
          <w:szCs w:val="24"/>
          <w:rtl/>
          <w:lang w:bidi="ar-JO"/>
        </w:rPr>
        <w:t>باسم علي حوامدة</w:t>
      </w:r>
      <w:r w:rsidRPr="006E77CE">
        <w:rPr>
          <w:rFonts w:asciiTheme="minorBidi" w:hAnsiTheme="minorBidi"/>
          <w:sz w:val="24"/>
          <w:szCs w:val="24"/>
          <w:rtl/>
        </w:rPr>
        <w:t xml:space="preserve"> ؛ </w:t>
      </w:r>
      <w:r w:rsidRPr="006E77CE">
        <w:rPr>
          <w:rFonts w:asciiTheme="minorBidi" w:hAnsiTheme="minorBidi"/>
          <w:b/>
          <w:bCs/>
          <w:sz w:val="24"/>
          <w:szCs w:val="24"/>
          <w:rtl/>
        </w:rPr>
        <w:t xml:space="preserve"> دليل التخطيط الاستراتيجي في الجامعات</w:t>
      </w:r>
      <w:r w:rsidRPr="006E77CE">
        <w:rPr>
          <w:rFonts w:asciiTheme="minorBidi" w:hAnsiTheme="minorBidi"/>
          <w:sz w:val="24"/>
          <w:szCs w:val="24"/>
          <w:rtl/>
        </w:rPr>
        <w:t xml:space="preserve"> ، جامعة مؤتة ، مركز التطوير الأكاديمي وضبط الجودة ، 2015 ، ص 24 .</w:t>
      </w:r>
    </w:p>
  </w:footnote>
  <w:footnote w:id="3">
    <w:p w:rsidR="00CD28F5" w:rsidRPr="006E77CE" w:rsidRDefault="00CD28F5" w:rsidP="005A13EA">
      <w:pPr>
        <w:pStyle w:val="a8"/>
        <w:rPr>
          <w:sz w:val="24"/>
          <w:szCs w:val="24"/>
          <w:rtl/>
        </w:rPr>
      </w:pPr>
      <w:r w:rsidRPr="006E77CE">
        <w:rPr>
          <w:rStyle w:val="a9"/>
          <w:rFonts w:asciiTheme="minorBidi" w:hAnsiTheme="minorBidi"/>
          <w:sz w:val="24"/>
          <w:szCs w:val="24"/>
          <w:vertAlign w:val="baseline"/>
        </w:rPr>
        <w:footnoteRef/>
      </w:r>
      <w:r w:rsidRPr="006E77CE">
        <w:rPr>
          <w:rFonts w:asciiTheme="minorBidi" w:hAnsiTheme="minorBidi"/>
          <w:sz w:val="24"/>
          <w:szCs w:val="24"/>
          <w:rtl/>
        </w:rPr>
        <w:t xml:space="preserve"> </w:t>
      </w:r>
      <w:r w:rsidRPr="006E77CE">
        <w:rPr>
          <w:sz w:val="24"/>
          <w:szCs w:val="24"/>
          <w:rtl/>
        </w:rPr>
        <w:t xml:space="preserve">فاروق عبده فيله والسيد محمد عبد المجيد ؛ </w:t>
      </w:r>
      <w:r w:rsidRPr="006E77CE">
        <w:rPr>
          <w:b/>
          <w:bCs/>
          <w:sz w:val="24"/>
          <w:szCs w:val="24"/>
          <w:rtl/>
        </w:rPr>
        <w:t>السلوك التنظيمي في إدارة المؤسسة التعليمية</w:t>
      </w:r>
      <w:r w:rsidRPr="006E77CE">
        <w:rPr>
          <w:sz w:val="24"/>
          <w:szCs w:val="24"/>
          <w:rtl/>
        </w:rPr>
        <w:t xml:space="preserve"> : عمان ، دار المسيرة للنشر والتوزيع ، 2005 ، ص 67 .</w:t>
      </w:r>
    </w:p>
    <w:p w:rsidR="00CD28F5" w:rsidRPr="006E77CE" w:rsidRDefault="00CD28F5">
      <w:pPr>
        <w:pStyle w:val="a8"/>
        <w:rPr>
          <w:sz w:val="24"/>
          <w:szCs w:val="24"/>
          <w:rtl/>
        </w:rPr>
      </w:pPr>
    </w:p>
  </w:footnote>
  <w:footnote w:id="4">
    <w:p w:rsidR="00CD28F5" w:rsidRPr="006E77CE" w:rsidRDefault="00CD28F5" w:rsidP="005A13EA">
      <w:pPr>
        <w:pStyle w:val="a8"/>
        <w:rPr>
          <w:sz w:val="24"/>
          <w:szCs w:val="24"/>
          <w:rtl/>
          <w:lang w:bidi="ar-EG"/>
        </w:rPr>
      </w:pPr>
      <w:r w:rsidRPr="006E77CE">
        <w:rPr>
          <w:rStyle w:val="a9"/>
          <w:rFonts w:asciiTheme="minorBidi" w:hAnsiTheme="minorBidi"/>
          <w:sz w:val="24"/>
          <w:szCs w:val="24"/>
          <w:vertAlign w:val="baseline"/>
        </w:rPr>
        <w:footnoteRef/>
      </w:r>
      <w:r w:rsidRPr="006E77CE">
        <w:rPr>
          <w:sz w:val="24"/>
          <w:szCs w:val="24"/>
          <w:rtl/>
        </w:rPr>
        <w:t xml:space="preserve"> </w:t>
      </w:r>
      <w:r w:rsidRPr="006E77CE">
        <w:rPr>
          <w:sz w:val="24"/>
          <w:szCs w:val="24"/>
          <w:rtl/>
          <w:lang w:bidi="ar-EG"/>
        </w:rPr>
        <w:t xml:space="preserve">ممدوح عبد العظيم الصادق ؛ </w:t>
      </w:r>
      <w:r w:rsidRPr="006E77CE">
        <w:rPr>
          <w:b/>
          <w:bCs/>
          <w:sz w:val="24"/>
          <w:szCs w:val="24"/>
          <w:rtl/>
          <w:lang w:bidi="ar-EG"/>
        </w:rPr>
        <w:t>فعالية استخدام الاتجاهات المعاصرة في تدريس العلوم على تطوير كفاءات المعلمين وتحصيل التلاميذ بمرحلة التعليم الأساسي</w:t>
      </w:r>
      <w:r w:rsidRPr="006E77CE">
        <w:rPr>
          <w:sz w:val="24"/>
          <w:szCs w:val="24"/>
          <w:rtl/>
          <w:lang w:bidi="ar-EG"/>
        </w:rPr>
        <w:t>: مجلة التربية العلمية، الجمعية المصرية للتربية العلمية، مج7، ع4، ديسمبر ، 2004 ،  ص 29 .</w:t>
      </w:r>
    </w:p>
  </w:footnote>
  <w:footnote w:id="5">
    <w:p w:rsidR="00CD28F5" w:rsidRPr="006E77CE" w:rsidRDefault="00CD28F5" w:rsidP="005A13EA">
      <w:pPr>
        <w:pStyle w:val="a8"/>
        <w:rPr>
          <w:sz w:val="24"/>
          <w:szCs w:val="24"/>
          <w:rtl/>
          <w:lang w:bidi="ar-EG"/>
        </w:rPr>
      </w:pPr>
      <w:r w:rsidRPr="006E77CE">
        <w:rPr>
          <w:rStyle w:val="a9"/>
          <w:rFonts w:asciiTheme="minorBidi" w:hAnsiTheme="minorBidi"/>
          <w:sz w:val="24"/>
          <w:szCs w:val="24"/>
          <w:vertAlign w:val="baseline"/>
        </w:rPr>
        <w:footnoteRef/>
      </w:r>
      <w:r w:rsidRPr="006E77CE">
        <w:rPr>
          <w:rFonts w:asciiTheme="minorBidi" w:hAnsiTheme="minorBidi"/>
          <w:sz w:val="24"/>
          <w:szCs w:val="24"/>
          <w:rtl/>
        </w:rPr>
        <w:t xml:space="preserve"> </w:t>
      </w:r>
      <w:r w:rsidRPr="006E77CE">
        <w:rPr>
          <w:sz w:val="24"/>
          <w:szCs w:val="24"/>
          <w:rtl/>
          <w:lang w:bidi="ar-EG"/>
        </w:rPr>
        <w:t xml:space="preserve">مصطفى نمر </w:t>
      </w:r>
      <w:proofErr w:type="spellStart"/>
      <w:r w:rsidRPr="006E77CE">
        <w:rPr>
          <w:sz w:val="24"/>
          <w:szCs w:val="24"/>
          <w:rtl/>
          <w:lang w:bidi="ar-EG"/>
        </w:rPr>
        <w:t>دعبس</w:t>
      </w:r>
      <w:proofErr w:type="spellEnd"/>
      <w:r w:rsidRPr="006E77CE">
        <w:rPr>
          <w:sz w:val="24"/>
          <w:szCs w:val="24"/>
          <w:rtl/>
          <w:lang w:bidi="ar-EG"/>
        </w:rPr>
        <w:t xml:space="preserve"> ؛ </w:t>
      </w:r>
      <w:proofErr w:type="spellStart"/>
      <w:r w:rsidRPr="006E77CE">
        <w:rPr>
          <w:b/>
          <w:bCs/>
          <w:sz w:val="24"/>
          <w:szCs w:val="24"/>
          <w:rtl/>
          <w:lang w:bidi="ar-EG"/>
        </w:rPr>
        <w:t>إستراتيجيات</w:t>
      </w:r>
      <w:proofErr w:type="spellEnd"/>
      <w:r w:rsidRPr="006E77CE">
        <w:rPr>
          <w:b/>
          <w:bCs/>
          <w:sz w:val="24"/>
          <w:szCs w:val="24"/>
          <w:rtl/>
          <w:lang w:bidi="ar-EG"/>
        </w:rPr>
        <w:t xml:space="preserve"> تطوير المناهج واساليب التدريس الحديثة</w:t>
      </w:r>
      <w:r w:rsidRPr="006E77CE">
        <w:rPr>
          <w:sz w:val="24"/>
          <w:szCs w:val="24"/>
          <w:rtl/>
          <w:lang w:bidi="ar-EG"/>
        </w:rPr>
        <w:t xml:space="preserve"> : عمان ، دار غيداء للنشر والتوزيع ، 2011 ، ص 31 .</w:t>
      </w:r>
    </w:p>
  </w:footnote>
  <w:footnote w:id="6">
    <w:p w:rsidR="00CD28F5" w:rsidRPr="00DC4F32" w:rsidRDefault="00CD28F5" w:rsidP="00DC4F32">
      <w:pPr>
        <w:pStyle w:val="a8"/>
        <w:rPr>
          <w:rtl/>
          <w:lang w:bidi="ar-IQ"/>
        </w:rPr>
      </w:pPr>
      <w:r w:rsidRPr="00DC4F32">
        <w:rPr>
          <w:rStyle w:val="a9"/>
          <w:rFonts w:asciiTheme="minorBidi" w:hAnsiTheme="minorBidi"/>
          <w:vertAlign w:val="baseline"/>
        </w:rPr>
        <w:footnoteRef/>
      </w:r>
      <w:r w:rsidRPr="00DC4F32">
        <w:rPr>
          <w:rtl/>
        </w:rPr>
        <w:t xml:space="preserve"> </w:t>
      </w:r>
      <w:r w:rsidRPr="00DC4F32">
        <w:rPr>
          <w:rtl/>
          <w:lang w:bidi="ar-EG"/>
        </w:rPr>
        <w:t xml:space="preserve">صادق خالد الحايك </w:t>
      </w:r>
      <w:r w:rsidRPr="00DC4F32">
        <w:rPr>
          <w:b/>
          <w:bCs/>
          <w:rtl/>
          <w:lang w:bidi="ar-EG"/>
        </w:rPr>
        <w:t xml:space="preserve">؛  مناهج </w:t>
      </w:r>
      <w:proofErr w:type="spellStart"/>
      <w:r w:rsidRPr="00DC4F32">
        <w:rPr>
          <w:b/>
          <w:bCs/>
          <w:rtl/>
          <w:lang w:bidi="ar-EG"/>
        </w:rPr>
        <w:t>وإستراتيجيات</w:t>
      </w:r>
      <w:proofErr w:type="spellEnd"/>
      <w:r w:rsidRPr="00DC4F32">
        <w:rPr>
          <w:b/>
          <w:bCs/>
          <w:rtl/>
          <w:lang w:bidi="ar-EG"/>
        </w:rPr>
        <w:t xml:space="preserve"> معاصرة في تدريس التربية الرياضية</w:t>
      </w:r>
      <w:r w:rsidRPr="00DC4F32">
        <w:rPr>
          <w:rtl/>
          <w:lang w:bidi="ar-EG"/>
        </w:rPr>
        <w:t xml:space="preserve"> : عمان ، </w:t>
      </w:r>
      <w:r w:rsidRPr="00DC4F32">
        <w:rPr>
          <w:rFonts w:hint="cs"/>
          <w:rtl/>
          <w:lang w:bidi="ar-EG"/>
        </w:rPr>
        <w:t xml:space="preserve">دار </w:t>
      </w:r>
      <w:r w:rsidRPr="00DC4F32">
        <w:rPr>
          <w:rtl/>
          <w:lang w:bidi="ar-EG"/>
        </w:rPr>
        <w:t>المؤلف ، 2018 ،  ص 231 .</w:t>
      </w:r>
    </w:p>
  </w:footnote>
  <w:footnote w:id="7">
    <w:p w:rsidR="00CD28F5" w:rsidRPr="00DC4F32" w:rsidRDefault="00CD28F5" w:rsidP="00DC4F32">
      <w:pPr>
        <w:pStyle w:val="a8"/>
        <w:bidi w:val="0"/>
        <w:rPr>
          <w:lang w:bidi="ar-IQ"/>
        </w:rPr>
      </w:pPr>
      <w:r w:rsidRPr="00DC4F32">
        <w:rPr>
          <w:rStyle w:val="a9"/>
          <w:rFonts w:asciiTheme="minorBidi" w:hAnsiTheme="minorBidi"/>
          <w:vertAlign w:val="baseline"/>
        </w:rPr>
        <w:footnoteRef/>
      </w:r>
      <w:r w:rsidRPr="00DC4F32">
        <w:rPr>
          <w:rFonts w:asciiTheme="minorBidi" w:hAnsiTheme="minorBidi"/>
          <w:rtl/>
        </w:rPr>
        <w:t xml:space="preserve"> </w:t>
      </w:r>
      <w:proofErr w:type="spellStart"/>
      <w:r w:rsidRPr="00DC4F32">
        <w:rPr>
          <w:lang w:bidi="ar-IQ"/>
        </w:rPr>
        <w:t>Jablonski</w:t>
      </w:r>
      <w:proofErr w:type="spellEnd"/>
      <w:r w:rsidRPr="00DC4F32">
        <w:rPr>
          <w:lang w:bidi="ar-IQ"/>
        </w:rPr>
        <w:t xml:space="preserve"> </w:t>
      </w:r>
      <w:proofErr w:type="spellStart"/>
      <w:r w:rsidRPr="00DC4F32">
        <w:rPr>
          <w:lang w:bidi="ar-IQ"/>
        </w:rPr>
        <w:t>Joshibhe</w:t>
      </w:r>
      <w:proofErr w:type="spellEnd"/>
      <w:r w:rsidRPr="00DC4F32">
        <w:rPr>
          <w:lang w:bidi="ar-IQ"/>
        </w:rPr>
        <w:t xml:space="preserve"> , </w:t>
      </w:r>
      <w:proofErr w:type="spellStart"/>
      <w:r w:rsidRPr="00DC4F32">
        <w:rPr>
          <w:lang w:bidi="ar-IQ"/>
        </w:rPr>
        <w:t>mplemintg</w:t>
      </w:r>
      <w:proofErr w:type="spellEnd"/>
      <w:r w:rsidRPr="00DC4F32">
        <w:rPr>
          <w:lang w:bidi="ar-IQ"/>
        </w:rPr>
        <w:t xml:space="preserve"> </w:t>
      </w:r>
      <w:proofErr w:type="spellStart"/>
      <w:r w:rsidRPr="00DC4F32">
        <w:rPr>
          <w:lang w:bidi="ar-IQ"/>
        </w:rPr>
        <w:t>Mangnt</w:t>
      </w:r>
      <w:proofErr w:type="spellEnd"/>
      <w:r w:rsidRPr="00DC4F32">
        <w:rPr>
          <w:lang w:bidi="ar-IQ"/>
        </w:rPr>
        <w:t xml:space="preserve"> an overview without publisher , san Diego ; </w:t>
      </w:r>
      <w:proofErr w:type="spellStart"/>
      <w:r w:rsidRPr="00DC4F32">
        <w:rPr>
          <w:lang w:bidi="ar-IQ"/>
        </w:rPr>
        <w:t>phe</w:t>
      </w:r>
      <w:proofErr w:type="spellEnd"/>
      <w:r w:rsidRPr="00DC4F32">
        <w:rPr>
          <w:lang w:bidi="ar-IQ"/>
        </w:rPr>
        <w:t xml:space="preserve"> . </w:t>
      </w:r>
      <w:proofErr w:type="spellStart"/>
      <w:r w:rsidRPr="00DC4F32">
        <w:rPr>
          <w:lang w:bidi="ar-IQ"/>
        </w:rPr>
        <w:t>ffor</w:t>
      </w:r>
      <w:proofErr w:type="spellEnd"/>
      <w:r w:rsidRPr="00DC4F32">
        <w:rPr>
          <w:lang w:bidi="ar-IQ"/>
        </w:rPr>
        <w:t xml:space="preserve"> , U.S.A ,2014 , p . 281.</w:t>
      </w:r>
    </w:p>
  </w:footnote>
  <w:footnote w:id="8">
    <w:p w:rsidR="00CD28F5" w:rsidRPr="00DC4F32" w:rsidRDefault="00CD28F5" w:rsidP="00DC4F32">
      <w:pPr>
        <w:pStyle w:val="a8"/>
        <w:rPr>
          <w:rFonts w:hint="cs"/>
          <w:rtl/>
          <w:lang w:bidi="ar-IQ"/>
        </w:rPr>
      </w:pPr>
      <w:r w:rsidRPr="00DC4F32">
        <w:rPr>
          <w:rStyle w:val="a9"/>
          <w:rFonts w:asciiTheme="minorBidi" w:hAnsiTheme="minorBidi"/>
          <w:vertAlign w:val="baseline"/>
        </w:rPr>
        <w:footnoteRef/>
      </w:r>
      <w:r w:rsidRPr="00DC4F32">
        <w:rPr>
          <w:rtl/>
        </w:rPr>
        <w:t xml:space="preserve"> سونيا محمد البكري ؛ </w:t>
      </w:r>
      <w:r w:rsidRPr="00DC4F32">
        <w:rPr>
          <w:b/>
          <w:bCs/>
          <w:rtl/>
        </w:rPr>
        <w:t>إدارة الإنتاج والعمليات</w:t>
      </w:r>
      <w:r w:rsidRPr="00DC4F32">
        <w:rPr>
          <w:rtl/>
        </w:rPr>
        <w:t xml:space="preserve"> : الإسكندرية ، الدار الجامعية ، 2000، ص 126.</w:t>
      </w:r>
    </w:p>
  </w:footnote>
  <w:footnote w:id="9">
    <w:p w:rsidR="00CD28F5" w:rsidRPr="00DC4F32" w:rsidRDefault="00CD28F5" w:rsidP="00DC4F32">
      <w:pPr>
        <w:pStyle w:val="a8"/>
        <w:rPr>
          <w:rFonts w:asciiTheme="minorBidi" w:hAnsiTheme="minorBidi"/>
          <w:rtl/>
          <w:lang w:bidi="ar-IQ"/>
        </w:rPr>
      </w:pPr>
      <w:r w:rsidRPr="00DC4F32">
        <w:rPr>
          <w:rStyle w:val="a9"/>
          <w:rFonts w:asciiTheme="minorBidi" w:hAnsiTheme="minorBidi"/>
          <w:vertAlign w:val="baseline"/>
        </w:rPr>
        <w:footnoteRef/>
      </w:r>
      <w:r w:rsidRPr="00DC4F32">
        <w:rPr>
          <w:rFonts w:asciiTheme="minorBidi" w:hAnsiTheme="minorBidi"/>
          <w:rtl/>
        </w:rPr>
        <w:t xml:space="preserve"> </w:t>
      </w:r>
      <w:r w:rsidRPr="00DC4F32">
        <w:rPr>
          <w:rFonts w:asciiTheme="minorBidi" w:hAnsiTheme="minorBidi"/>
          <w:rtl/>
          <w:lang w:bidi="ar-IQ"/>
        </w:rPr>
        <w:t xml:space="preserve">وفاء أحمد محمد  والهام عبد الامير </w:t>
      </w:r>
      <w:proofErr w:type="spellStart"/>
      <w:r w:rsidRPr="00DC4F32">
        <w:rPr>
          <w:rFonts w:asciiTheme="minorBidi" w:hAnsiTheme="minorBidi"/>
          <w:rtl/>
          <w:lang w:bidi="ar-IQ"/>
        </w:rPr>
        <w:t>الكواز</w:t>
      </w:r>
      <w:proofErr w:type="spellEnd"/>
      <w:r w:rsidRPr="00DC4F32">
        <w:rPr>
          <w:rFonts w:asciiTheme="minorBidi" w:hAnsiTheme="minorBidi"/>
          <w:rtl/>
          <w:lang w:bidi="ar-IQ"/>
        </w:rPr>
        <w:t xml:space="preserve"> </w:t>
      </w:r>
      <w:r w:rsidRPr="00DC4F32">
        <w:rPr>
          <w:rFonts w:asciiTheme="minorBidi" w:hAnsiTheme="minorBidi"/>
          <w:b/>
          <w:bCs/>
          <w:rtl/>
          <w:lang w:bidi="ar-IQ"/>
        </w:rPr>
        <w:t xml:space="preserve">؛ </w:t>
      </w:r>
      <w:proofErr w:type="spellStart"/>
      <w:r w:rsidRPr="00DC4F32">
        <w:rPr>
          <w:rFonts w:asciiTheme="minorBidi" w:hAnsiTheme="minorBidi"/>
          <w:b/>
          <w:bCs/>
          <w:rtl/>
          <w:lang w:bidi="ar-IQ"/>
        </w:rPr>
        <w:t>تاثير</w:t>
      </w:r>
      <w:proofErr w:type="spellEnd"/>
      <w:r w:rsidRPr="00DC4F32">
        <w:rPr>
          <w:rFonts w:asciiTheme="minorBidi" w:hAnsiTheme="minorBidi"/>
          <w:b/>
          <w:bCs/>
          <w:rtl/>
          <w:lang w:bidi="ar-IQ"/>
        </w:rPr>
        <w:t xml:space="preserve"> ضغط العمل على أداء العاملين </w:t>
      </w:r>
      <w:r w:rsidRPr="00DC4F32">
        <w:rPr>
          <w:rFonts w:asciiTheme="minorBidi" w:hAnsiTheme="minorBidi"/>
          <w:rtl/>
          <w:lang w:bidi="ar-IQ"/>
        </w:rPr>
        <w:t xml:space="preserve">: مجلة كلية بغداد للعلوم الاقتصادية الجامعة, </w:t>
      </w:r>
      <w:r w:rsidRPr="00DC4F32">
        <w:rPr>
          <w:rFonts w:asciiTheme="minorBidi" w:hAnsiTheme="minorBidi" w:hint="cs"/>
          <w:rtl/>
          <w:lang w:bidi="ar-IQ"/>
        </w:rPr>
        <w:t xml:space="preserve">  </w:t>
      </w:r>
    </w:p>
    <w:p w:rsidR="00CD28F5" w:rsidRPr="006E77CE" w:rsidRDefault="00CD28F5" w:rsidP="00DC4F32">
      <w:pPr>
        <w:pStyle w:val="a8"/>
        <w:rPr>
          <w:rFonts w:asciiTheme="minorBidi" w:hAnsiTheme="minorBidi"/>
          <w:sz w:val="24"/>
          <w:szCs w:val="24"/>
          <w:rtl/>
          <w:lang w:bidi="ar-IQ"/>
        </w:rPr>
      </w:pPr>
      <w:r w:rsidRPr="00DC4F32">
        <w:rPr>
          <w:rFonts w:asciiTheme="minorBidi" w:hAnsiTheme="minorBidi" w:hint="cs"/>
          <w:rtl/>
          <w:lang w:bidi="ar-IQ"/>
        </w:rPr>
        <w:t xml:space="preserve">   </w:t>
      </w:r>
      <w:r w:rsidRPr="00DC4F32">
        <w:rPr>
          <w:rFonts w:asciiTheme="minorBidi" w:hAnsiTheme="minorBidi"/>
          <w:rtl/>
          <w:lang w:bidi="ar-IQ"/>
        </w:rPr>
        <w:t>العدد 14, جمعية الاقتصاديين العراقيين ، 2007 ، ص 58 .</w:t>
      </w:r>
    </w:p>
  </w:footnote>
  <w:footnote w:id="10">
    <w:p w:rsidR="00CD28F5" w:rsidRPr="006E77CE" w:rsidRDefault="00CD28F5" w:rsidP="00232C04">
      <w:pPr>
        <w:pStyle w:val="a8"/>
        <w:rPr>
          <w:rFonts w:asciiTheme="minorBidi" w:hAnsiTheme="minorBidi"/>
          <w:sz w:val="24"/>
          <w:szCs w:val="24"/>
          <w:rtl/>
          <w:lang w:bidi="ar-IQ"/>
        </w:rPr>
      </w:pPr>
      <w:r w:rsidRPr="006E77CE">
        <w:rPr>
          <w:rStyle w:val="a9"/>
          <w:rFonts w:asciiTheme="minorBidi" w:hAnsiTheme="minorBidi"/>
          <w:sz w:val="24"/>
          <w:szCs w:val="24"/>
          <w:vertAlign w:val="baseline"/>
        </w:rPr>
        <w:footnoteRef/>
      </w:r>
      <w:r w:rsidRPr="006E77CE">
        <w:rPr>
          <w:rFonts w:asciiTheme="minorBidi" w:hAnsiTheme="minorBidi"/>
          <w:sz w:val="24"/>
          <w:szCs w:val="24"/>
          <w:rtl/>
        </w:rPr>
        <w:t xml:space="preserve"> </w:t>
      </w:r>
      <w:r w:rsidRPr="006E77CE">
        <w:rPr>
          <w:rFonts w:asciiTheme="minorBidi" w:hAnsiTheme="minorBidi"/>
          <w:sz w:val="24"/>
          <w:szCs w:val="24"/>
          <w:rtl/>
          <w:lang w:bidi="ar-IQ"/>
        </w:rPr>
        <w:t xml:space="preserve">مؤيد سعيد السالم ومحمد المري ؛ </w:t>
      </w:r>
      <w:r w:rsidRPr="006E77CE">
        <w:rPr>
          <w:rFonts w:asciiTheme="minorBidi" w:hAnsiTheme="minorBidi"/>
          <w:b/>
          <w:bCs/>
          <w:sz w:val="24"/>
          <w:szCs w:val="24"/>
          <w:rtl/>
          <w:lang w:bidi="ar-IQ"/>
        </w:rPr>
        <w:t xml:space="preserve">مدى تطبيق ركائز إدارة الجودة الشاملة في الشركات الصناعية الصغيرة في دولة قطر </w:t>
      </w:r>
      <w:r w:rsidRPr="006E77CE">
        <w:rPr>
          <w:rFonts w:asciiTheme="minorBidi" w:hAnsiTheme="minorBidi"/>
          <w:sz w:val="24"/>
          <w:szCs w:val="24"/>
          <w:rtl/>
          <w:lang w:bidi="ar-IQ"/>
        </w:rPr>
        <w:t>: المجلة العربية للإدارة , مجلد 25, العدد1 , 2005، 456.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8F5" w:rsidRPr="00CD28F5" w:rsidRDefault="00CD28F5" w:rsidP="00CD28F5">
    <w:pPr>
      <w:pStyle w:val="a4"/>
      <w:pBdr>
        <w:bottom w:val="thinThickSmallGap" w:sz="24" w:space="1" w:color="auto"/>
      </w:pBdr>
      <w:tabs>
        <w:tab w:val="left" w:pos="7845"/>
      </w:tabs>
      <w:rPr>
        <w:rFonts w:cs="Monotype Koufi"/>
        <w:sz w:val="28"/>
        <w:szCs w:val="28"/>
      </w:rPr>
    </w:pPr>
    <w:r>
      <w:rPr>
        <w:rFonts w:cs="Monotype Koufi" w:hint="cs"/>
        <w:noProof/>
        <w:sz w:val="28"/>
        <w:szCs w:val="28"/>
        <w:rtl/>
      </w:rPr>
      <w:t>الفصل الرابع</w:t>
    </w:r>
    <w:r w:rsidRPr="00632425">
      <w:rPr>
        <w:rFonts w:cs="Monotype Koufi" w:hint="cs"/>
        <w:noProof/>
        <w:sz w:val="28"/>
        <w:szCs w:val="28"/>
        <w:rtl/>
      </w:rPr>
      <w:t xml:space="preserve">: </w:t>
    </w:r>
    <w:r>
      <w:rPr>
        <w:rFonts w:cs="Monotype Koufi" w:hint="cs"/>
        <w:noProof/>
        <w:sz w:val="28"/>
        <w:szCs w:val="28"/>
        <w:rtl/>
        <w:lang w:val="ar-SA" w:bidi="ar-SA"/>
      </w:rPr>
      <w:t xml:space="preserve"> عرض وتحليل ومناقشة النتائج</w:t>
    </w:r>
    <w:r w:rsidRPr="00632425">
      <w:rPr>
        <w:rFonts w:cs="Monotype Koufi"/>
        <w:noProof/>
        <w:sz w:val="28"/>
        <w:szCs w:val="28"/>
        <w:rtl/>
        <w:lang w:val="ar-SA"/>
      </w:rPr>
      <w:tab/>
    </w:r>
    <w:r w:rsidRPr="00632425">
      <w:rPr>
        <w:rFonts w:cs="Monotype Koufi"/>
        <w:noProof/>
        <w:sz w:val="28"/>
        <w:szCs w:val="28"/>
        <w:rtl/>
        <w:lang w:val="ar-SA"/>
      </w:rPr>
      <w:tab/>
    </w:r>
    <w:r w:rsidRPr="00632425">
      <w:rPr>
        <w:rFonts w:cs="Monotype Koufi" w:hint="cs"/>
        <w:noProof/>
        <w:sz w:val="28"/>
        <w:szCs w:val="28"/>
        <w:rtl/>
        <w:lang w:val="ar-SA"/>
      </w:rPr>
      <w:t xml:space="preserve"> </w:t>
    </w:r>
    <w:r w:rsidRPr="00632425">
      <w:rPr>
        <w:rFonts w:cs="Monotype Koufi"/>
        <w:noProof/>
        <w:sz w:val="28"/>
        <w:szCs w:val="28"/>
        <w:rtl/>
        <w:lang w:val="ar-SA"/>
      </w:rPr>
      <w:fldChar w:fldCharType="begin"/>
    </w:r>
    <w:r w:rsidRPr="00632425">
      <w:rPr>
        <w:rFonts w:cs="Monotype Koufi"/>
        <w:noProof/>
        <w:sz w:val="28"/>
        <w:szCs w:val="28"/>
        <w:rtl/>
        <w:lang w:val="ar-SA"/>
      </w:rPr>
      <w:instrText>PAGE   \* MERGEFORMAT</w:instrText>
    </w:r>
    <w:r w:rsidRPr="00632425">
      <w:rPr>
        <w:rFonts w:cs="Monotype Koufi"/>
        <w:noProof/>
        <w:sz w:val="28"/>
        <w:szCs w:val="28"/>
        <w:rtl/>
        <w:lang w:val="ar-SA"/>
      </w:rPr>
      <w:fldChar w:fldCharType="separate"/>
    </w:r>
    <w:r w:rsidR="009304F2">
      <w:rPr>
        <w:rFonts w:cs="Monotype Koufi"/>
        <w:noProof/>
        <w:sz w:val="28"/>
        <w:szCs w:val="28"/>
        <w:rtl/>
        <w:lang w:val="ar-SA"/>
      </w:rPr>
      <w:t>98</w:t>
    </w:r>
    <w:r w:rsidRPr="00632425">
      <w:rPr>
        <w:rFonts w:cs="Monotype Koufi"/>
        <w:noProof/>
        <w:sz w:val="28"/>
        <w:szCs w:val="28"/>
        <w:rtl/>
        <w:lang w:val="ar-S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0F0C"/>
    <w:multiLevelType w:val="hybridMultilevel"/>
    <w:tmpl w:val="EE864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234E6D"/>
    <w:multiLevelType w:val="hybridMultilevel"/>
    <w:tmpl w:val="102E3A4A"/>
    <w:lvl w:ilvl="0" w:tplc="4AB0CEA4">
      <w:numFmt w:val="bullet"/>
      <w:lvlText w:val="-"/>
      <w:lvlJc w:val="left"/>
      <w:pPr>
        <w:ind w:left="720" w:hanging="360"/>
      </w:pPr>
      <w:rPr>
        <w:rFonts w:ascii="Simplified Arabic" w:eastAsia="Calibri" w:hAnsi="Simplified Arabic" w:cs="Simplified Arabic"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FB6"/>
    <w:rsid w:val="000216EC"/>
    <w:rsid w:val="00066CC3"/>
    <w:rsid w:val="00077FDC"/>
    <w:rsid w:val="000C46F9"/>
    <w:rsid w:val="000D55AB"/>
    <w:rsid w:val="000E23AA"/>
    <w:rsid w:val="000E3793"/>
    <w:rsid w:val="00101F41"/>
    <w:rsid w:val="0010396B"/>
    <w:rsid w:val="00165DD1"/>
    <w:rsid w:val="001B5EF0"/>
    <w:rsid w:val="001E10DF"/>
    <w:rsid w:val="00212AED"/>
    <w:rsid w:val="00232C04"/>
    <w:rsid w:val="00266D6A"/>
    <w:rsid w:val="002818A0"/>
    <w:rsid w:val="002A32DE"/>
    <w:rsid w:val="002D35AF"/>
    <w:rsid w:val="00325753"/>
    <w:rsid w:val="003266BE"/>
    <w:rsid w:val="003347F3"/>
    <w:rsid w:val="00335114"/>
    <w:rsid w:val="00375A33"/>
    <w:rsid w:val="00381781"/>
    <w:rsid w:val="00395E73"/>
    <w:rsid w:val="003C5044"/>
    <w:rsid w:val="003D1853"/>
    <w:rsid w:val="003E78EE"/>
    <w:rsid w:val="003F6DB6"/>
    <w:rsid w:val="00402BCA"/>
    <w:rsid w:val="0042153A"/>
    <w:rsid w:val="00431A3A"/>
    <w:rsid w:val="00443717"/>
    <w:rsid w:val="0046734C"/>
    <w:rsid w:val="00487C1F"/>
    <w:rsid w:val="004A23AB"/>
    <w:rsid w:val="004A3F46"/>
    <w:rsid w:val="004C4177"/>
    <w:rsid w:val="004E2589"/>
    <w:rsid w:val="004E2E58"/>
    <w:rsid w:val="00530279"/>
    <w:rsid w:val="00534738"/>
    <w:rsid w:val="005A13EA"/>
    <w:rsid w:val="005B508F"/>
    <w:rsid w:val="005C162C"/>
    <w:rsid w:val="005D5574"/>
    <w:rsid w:val="0062680C"/>
    <w:rsid w:val="0064734D"/>
    <w:rsid w:val="006724D7"/>
    <w:rsid w:val="006E77CE"/>
    <w:rsid w:val="006F0F2D"/>
    <w:rsid w:val="006F350A"/>
    <w:rsid w:val="006F6B0C"/>
    <w:rsid w:val="00763331"/>
    <w:rsid w:val="007759B3"/>
    <w:rsid w:val="007A1FD4"/>
    <w:rsid w:val="007C3089"/>
    <w:rsid w:val="007C432D"/>
    <w:rsid w:val="00813303"/>
    <w:rsid w:val="00836FB6"/>
    <w:rsid w:val="00875D1C"/>
    <w:rsid w:val="00876071"/>
    <w:rsid w:val="00894ACF"/>
    <w:rsid w:val="008C0D1D"/>
    <w:rsid w:val="008E6C36"/>
    <w:rsid w:val="008F367A"/>
    <w:rsid w:val="00923F47"/>
    <w:rsid w:val="009304F2"/>
    <w:rsid w:val="00933226"/>
    <w:rsid w:val="009556E2"/>
    <w:rsid w:val="0096692C"/>
    <w:rsid w:val="009762DF"/>
    <w:rsid w:val="009844E7"/>
    <w:rsid w:val="009A1C9A"/>
    <w:rsid w:val="009C39EA"/>
    <w:rsid w:val="009D2C48"/>
    <w:rsid w:val="00A234A1"/>
    <w:rsid w:val="00A55123"/>
    <w:rsid w:val="00A57077"/>
    <w:rsid w:val="00A64D82"/>
    <w:rsid w:val="00AB6D10"/>
    <w:rsid w:val="00AB72FA"/>
    <w:rsid w:val="00AC65A1"/>
    <w:rsid w:val="00AD48B7"/>
    <w:rsid w:val="00AF22B6"/>
    <w:rsid w:val="00B250BD"/>
    <w:rsid w:val="00B60316"/>
    <w:rsid w:val="00B83C1C"/>
    <w:rsid w:val="00B93059"/>
    <w:rsid w:val="00BC0D01"/>
    <w:rsid w:val="00BD015E"/>
    <w:rsid w:val="00BE027D"/>
    <w:rsid w:val="00C24E2D"/>
    <w:rsid w:val="00C37CA2"/>
    <w:rsid w:val="00C43AF9"/>
    <w:rsid w:val="00CA017B"/>
    <w:rsid w:val="00CD28F5"/>
    <w:rsid w:val="00CE5F3B"/>
    <w:rsid w:val="00D05F72"/>
    <w:rsid w:val="00D0649E"/>
    <w:rsid w:val="00D21428"/>
    <w:rsid w:val="00D237B5"/>
    <w:rsid w:val="00D32EA8"/>
    <w:rsid w:val="00D67618"/>
    <w:rsid w:val="00D67DD3"/>
    <w:rsid w:val="00D8557B"/>
    <w:rsid w:val="00DB7AAB"/>
    <w:rsid w:val="00DC4F32"/>
    <w:rsid w:val="00E72999"/>
    <w:rsid w:val="00E92D7A"/>
    <w:rsid w:val="00EB52FF"/>
    <w:rsid w:val="00F23B65"/>
    <w:rsid w:val="00F44101"/>
    <w:rsid w:val="00F656DA"/>
    <w:rsid w:val="00F732EE"/>
    <w:rsid w:val="00F82606"/>
    <w:rsid w:val="00F91488"/>
    <w:rsid w:val="00FD2513"/>
    <w:rsid w:val="00FD5B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unhideWhenUsed/>
    <w:rsid w:val="00836FB6"/>
  </w:style>
  <w:style w:type="paragraph" w:styleId="a3">
    <w:name w:val="Balloon Text"/>
    <w:basedOn w:val="a"/>
    <w:link w:val="Char"/>
    <w:uiPriority w:val="99"/>
    <w:semiHidden/>
    <w:unhideWhenUsed/>
    <w:rsid w:val="00836FB6"/>
    <w:pPr>
      <w:spacing w:after="0" w:line="240" w:lineRule="auto"/>
    </w:pPr>
    <w:rPr>
      <w:rFonts w:ascii="Tahoma" w:eastAsiaTheme="minorEastAsia" w:hAnsi="Tahoma" w:cs="Tahoma"/>
      <w:sz w:val="16"/>
      <w:szCs w:val="16"/>
    </w:rPr>
  </w:style>
  <w:style w:type="character" w:customStyle="1" w:styleId="Char">
    <w:name w:val="نص في بالون Char"/>
    <w:basedOn w:val="a0"/>
    <w:link w:val="a3"/>
    <w:uiPriority w:val="99"/>
    <w:semiHidden/>
    <w:rsid w:val="00836FB6"/>
    <w:rPr>
      <w:rFonts w:ascii="Tahoma" w:eastAsiaTheme="minorEastAsia" w:hAnsi="Tahoma" w:cs="Tahoma"/>
      <w:sz w:val="16"/>
      <w:szCs w:val="16"/>
    </w:rPr>
  </w:style>
  <w:style w:type="paragraph" w:styleId="a4">
    <w:name w:val="header"/>
    <w:basedOn w:val="a"/>
    <w:link w:val="Char0"/>
    <w:uiPriority w:val="99"/>
    <w:unhideWhenUsed/>
    <w:rsid w:val="00836FB6"/>
    <w:pPr>
      <w:tabs>
        <w:tab w:val="center" w:pos="4153"/>
        <w:tab w:val="right" w:pos="8306"/>
      </w:tabs>
      <w:spacing w:after="0" w:line="240" w:lineRule="auto"/>
    </w:pPr>
    <w:rPr>
      <w:rFonts w:ascii="Times New Roman" w:eastAsia="Times New Roman" w:hAnsi="Times New Roman" w:cs="Times New Roman"/>
      <w:sz w:val="24"/>
      <w:szCs w:val="24"/>
      <w:lang w:bidi="ar-IQ"/>
    </w:rPr>
  </w:style>
  <w:style w:type="character" w:customStyle="1" w:styleId="Char0">
    <w:name w:val="رأس الصفحة Char"/>
    <w:basedOn w:val="a0"/>
    <w:link w:val="a4"/>
    <w:uiPriority w:val="99"/>
    <w:rsid w:val="00836FB6"/>
    <w:rPr>
      <w:rFonts w:ascii="Times New Roman" w:eastAsia="Times New Roman" w:hAnsi="Times New Roman" w:cs="Times New Roman"/>
      <w:sz w:val="24"/>
      <w:szCs w:val="24"/>
      <w:lang w:bidi="ar-IQ"/>
    </w:rPr>
  </w:style>
  <w:style w:type="character" w:styleId="a5">
    <w:name w:val="page number"/>
    <w:basedOn w:val="a0"/>
    <w:rsid w:val="00836FB6"/>
  </w:style>
  <w:style w:type="table" w:customStyle="1" w:styleId="2">
    <w:name w:val="شبكة جدول2"/>
    <w:basedOn w:val="a1"/>
    <w:next w:val="a6"/>
    <w:rsid w:val="00836FB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836FB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Char1"/>
    <w:uiPriority w:val="99"/>
    <w:unhideWhenUsed/>
    <w:rsid w:val="00836FB6"/>
    <w:pPr>
      <w:tabs>
        <w:tab w:val="center" w:pos="4153"/>
        <w:tab w:val="right" w:pos="8306"/>
      </w:tabs>
      <w:spacing w:after="0" w:line="240" w:lineRule="auto"/>
    </w:pPr>
    <w:rPr>
      <w:rFonts w:eastAsiaTheme="minorEastAsia"/>
    </w:rPr>
  </w:style>
  <w:style w:type="character" w:customStyle="1" w:styleId="Char1">
    <w:name w:val="تذييل الصفحة Char"/>
    <w:basedOn w:val="a0"/>
    <w:link w:val="a7"/>
    <w:uiPriority w:val="99"/>
    <w:rsid w:val="00836FB6"/>
    <w:rPr>
      <w:rFonts w:eastAsiaTheme="minorEastAsia"/>
    </w:rPr>
  </w:style>
  <w:style w:type="paragraph" w:styleId="a8">
    <w:name w:val="footnote text"/>
    <w:basedOn w:val="a"/>
    <w:link w:val="Char2"/>
    <w:semiHidden/>
    <w:unhideWhenUsed/>
    <w:rsid w:val="00836FB6"/>
    <w:pPr>
      <w:spacing w:after="0" w:line="240" w:lineRule="auto"/>
    </w:pPr>
    <w:rPr>
      <w:rFonts w:eastAsiaTheme="minorEastAsia"/>
      <w:sz w:val="20"/>
      <w:szCs w:val="20"/>
    </w:rPr>
  </w:style>
  <w:style w:type="character" w:customStyle="1" w:styleId="Char2">
    <w:name w:val="نص حاشية سفلية Char"/>
    <w:basedOn w:val="a0"/>
    <w:link w:val="a8"/>
    <w:semiHidden/>
    <w:rsid w:val="00836FB6"/>
    <w:rPr>
      <w:rFonts w:eastAsiaTheme="minorEastAsia"/>
      <w:sz w:val="20"/>
      <w:szCs w:val="20"/>
    </w:rPr>
  </w:style>
  <w:style w:type="character" w:styleId="a9">
    <w:name w:val="footnote reference"/>
    <w:basedOn w:val="a0"/>
    <w:semiHidden/>
    <w:unhideWhenUsed/>
    <w:rsid w:val="00836FB6"/>
    <w:rPr>
      <w:vertAlign w:val="superscript"/>
    </w:rPr>
  </w:style>
  <w:style w:type="paragraph" w:styleId="aa">
    <w:name w:val="List Paragraph"/>
    <w:basedOn w:val="a"/>
    <w:uiPriority w:val="34"/>
    <w:qFormat/>
    <w:rsid w:val="00836FB6"/>
    <w:pPr>
      <w:ind w:left="720"/>
      <w:contextualSpacing/>
    </w:pPr>
  </w:style>
  <w:style w:type="table" w:customStyle="1" w:styleId="10">
    <w:name w:val="شبكة جدول1"/>
    <w:basedOn w:val="a1"/>
    <w:next w:val="a6"/>
    <w:uiPriority w:val="39"/>
    <w:rsid w:val="009844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a1"/>
    <w:next w:val="a6"/>
    <w:uiPriority w:val="39"/>
    <w:rsid w:val="001E10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a1"/>
    <w:next w:val="a6"/>
    <w:uiPriority w:val="39"/>
    <w:rsid w:val="000D5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بلا قائمة2"/>
    <w:next w:val="a2"/>
    <w:uiPriority w:val="99"/>
    <w:semiHidden/>
    <w:unhideWhenUsed/>
    <w:rsid w:val="009A1C9A"/>
  </w:style>
  <w:style w:type="numbering" w:customStyle="1" w:styleId="11">
    <w:name w:val="بلا قائمة11"/>
    <w:next w:val="a2"/>
    <w:uiPriority w:val="99"/>
    <w:semiHidden/>
    <w:unhideWhenUsed/>
    <w:rsid w:val="009A1C9A"/>
  </w:style>
  <w:style w:type="paragraph" w:styleId="ab">
    <w:name w:val="Body Text"/>
    <w:basedOn w:val="a"/>
    <w:link w:val="Char3"/>
    <w:uiPriority w:val="99"/>
    <w:semiHidden/>
    <w:unhideWhenUsed/>
    <w:rsid w:val="009A1C9A"/>
    <w:pPr>
      <w:spacing w:after="120" w:line="240" w:lineRule="auto"/>
    </w:pPr>
    <w:rPr>
      <w:rFonts w:ascii="Times New Roman" w:eastAsia="Times New Roman" w:hAnsi="Times New Roman" w:cs="Times New Roman"/>
      <w:sz w:val="24"/>
      <w:szCs w:val="24"/>
    </w:rPr>
  </w:style>
  <w:style w:type="character" w:customStyle="1" w:styleId="Char3">
    <w:name w:val="نص أساسي Char"/>
    <w:basedOn w:val="a0"/>
    <w:link w:val="ab"/>
    <w:uiPriority w:val="99"/>
    <w:semiHidden/>
    <w:rsid w:val="009A1C9A"/>
    <w:rPr>
      <w:rFonts w:ascii="Times New Roman" w:eastAsia="Times New Roman" w:hAnsi="Times New Roman" w:cs="Times New Roman"/>
      <w:sz w:val="24"/>
      <w:szCs w:val="24"/>
    </w:rPr>
  </w:style>
  <w:style w:type="paragraph" w:styleId="ac">
    <w:name w:val="Body Text First Indent"/>
    <w:basedOn w:val="ab"/>
    <w:link w:val="Char4"/>
    <w:semiHidden/>
    <w:unhideWhenUsed/>
    <w:rsid w:val="009A1C9A"/>
    <w:pPr>
      <w:ind w:firstLine="210"/>
    </w:pPr>
  </w:style>
  <w:style w:type="character" w:customStyle="1" w:styleId="Char4">
    <w:name w:val="نص أساسي بمسافة بادئة للسطر الأول Char"/>
    <w:basedOn w:val="Char3"/>
    <w:link w:val="ac"/>
    <w:semiHidden/>
    <w:rsid w:val="009A1C9A"/>
    <w:rPr>
      <w:rFonts w:ascii="Times New Roman" w:eastAsia="Times New Roman" w:hAnsi="Times New Roman" w:cs="Times New Roman"/>
      <w:sz w:val="24"/>
      <w:szCs w:val="24"/>
    </w:rPr>
  </w:style>
  <w:style w:type="character" w:customStyle="1" w:styleId="5yl5">
    <w:name w:val="_5yl5"/>
    <w:basedOn w:val="a0"/>
    <w:rsid w:val="009A1C9A"/>
  </w:style>
  <w:style w:type="table" w:customStyle="1" w:styleId="5">
    <w:name w:val="شبكة جدول5"/>
    <w:basedOn w:val="a1"/>
    <w:next w:val="a6"/>
    <w:uiPriority w:val="59"/>
    <w:rsid w:val="009A1C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unhideWhenUsed/>
    <w:rsid w:val="00836FB6"/>
  </w:style>
  <w:style w:type="paragraph" w:styleId="a3">
    <w:name w:val="Balloon Text"/>
    <w:basedOn w:val="a"/>
    <w:link w:val="Char"/>
    <w:uiPriority w:val="99"/>
    <w:semiHidden/>
    <w:unhideWhenUsed/>
    <w:rsid w:val="00836FB6"/>
    <w:pPr>
      <w:spacing w:after="0" w:line="240" w:lineRule="auto"/>
    </w:pPr>
    <w:rPr>
      <w:rFonts w:ascii="Tahoma" w:eastAsiaTheme="minorEastAsia" w:hAnsi="Tahoma" w:cs="Tahoma"/>
      <w:sz w:val="16"/>
      <w:szCs w:val="16"/>
    </w:rPr>
  </w:style>
  <w:style w:type="character" w:customStyle="1" w:styleId="Char">
    <w:name w:val="نص في بالون Char"/>
    <w:basedOn w:val="a0"/>
    <w:link w:val="a3"/>
    <w:uiPriority w:val="99"/>
    <w:semiHidden/>
    <w:rsid w:val="00836FB6"/>
    <w:rPr>
      <w:rFonts w:ascii="Tahoma" w:eastAsiaTheme="minorEastAsia" w:hAnsi="Tahoma" w:cs="Tahoma"/>
      <w:sz w:val="16"/>
      <w:szCs w:val="16"/>
    </w:rPr>
  </w:style>
  <w:style w:type="paragraph" w:styleId="a4">
    <w:name w:val="header"/>
    <w:basedOn w:val="a"/>
    <w:link w:val="Char0"/>
    <w:uiPriority w:val="99"/>
    <w:unhideWhenUsed/>
    <w:rsid w:val="00836FB6"/>
    <w:pPr>
      <w:tabs>
        <w:tab w:val="center" w:pos="4153"/>
        <w:tab w:val="right" w:pos="8306"/>
      </w:tabs>
      <w:spacing w:after="0" w:line="240" w:lineRule="auto"/>
    </w:pPr>
    <w:rPr>
      <w:rFonts w:ascii="Times New Roman" w:eastAsia="Times New Roman" w:hAnsi="Times New Roman" w:cs="Times New Roman"/>
      <w:sz w:val="24"/>
      <w:szCs w:val="24"/>
      <w:lang w:bidi="ar-IQ"/>
    </w:rPr>
  </w:style>
  <w:style w:type="character" w:customStyle="1" w:styleId="Char0">
    <w:name w:val="رأس الصفحة Char"/>
    <w:basedOn w:val="a0"/>
    <w:link w:val="a4"/>
    <w:uiPriority w:val="99"/>
    <w:rsid w:val="00836FB6"/>
    <w:rPr>
      <w:rFonts w:ascii="Times New Roman" w:eastAsia="Times New Roman" w:hAnsi="Times New Roman" w:cs="Times New Roman"/>
      <w:sz w:val="24"/>
      <w:szCs w:val="24"/>
      <w:lang w:bidi="ar-IQ"/>
    </w:rPr>
  </w:style>
  <w:style w:type="character" w:styleId="a5">
    <w:name w:val="page number"/>
    <w:basedOn w:val="a0"/>
    <w:rsid w:val="00836FB6"/>
  </w:style>
  <w:style w:type="table" w:customStyle="1" w:styleId="2">
    <w:name w:val="شبكة جدول2"/>
    <w:basedOn w:val="a1"/>
    <w:next w:val="a6"/>
    <w:rsid w:val="00836FB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836FB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Char1"/>
    <w:uiPriority w:val="99"/>
    <w:unhideWhenUsed/>
    <w:rsid w:val="00836FB6"/>
    <w:pPr>
      <w:tabs>
        <w:tab w:val="center" w:pos="4153"/>
        <w:tab w:val="right" w:pos="8306"/>
      </w:tabs>
      <w:spacing w:after="0" w:line="240" w:lineRule="auto"/>
    </w:pPr>
    <w:rPr>
      <w:rFonts w:eastAsiaTheme="minorEastAsia"/>
    </w:rPr>
  </w:style>
  <w:style w:type="character" w:customStyle="1" w:styleId="Char1">
    <w:name w:val="تذييل الصفحة Char"/>
    <w:basedOn w:val="a0"/>
    <w:link w:val="a7"/>
    <w:uiPriority w:val="99"/>
    <w:rsid w:val="00836FB6"/>
    <w:rPr>
      <w:rFonts w:eastAsiaTheme="minorEastAsia"/>
    </w:rPr>
  </w:style>
  <w:style w:type="paragraph" w:styleId="a8">
    <w:name w:val="footnote text"/>
    <w:basedOn w:val="a"/>
    <w:link w:val="Char2"/>
    <w:semiHidden/>
    <w:unhideWhenUsed/>
    <w:rsid w:val="00836FB6"/>
    <w:pPr>
      <w:spacing w:after="0" w:line="240" w:lineRule="auto"/>
    </w:pPr>
    <w:rPr>
      <w:rFonts w:eastAsiaTheme="minorEastAsia"/>
      <w:sz w:val="20"/>
      <w:szCs w:val="20"/>
    </w:rPr>
  </w:style>
  <w:style w:type="character" w:customStyle="1" w:styleId="Char2">
    <w:name w:val="نص حاشية سفلية Char"/>
    <w:basedOn w:val="a0"/>
    <w:link w:val="a8"/>
    <w:semiHidden/>
    <w:rsid w:val="00836FB6"/>
    <w:rPr>
      <w:rFonts w:eastAsiaTheme="minorEastAsia"/>
      <w:sz w:val="20"/>
      <w:szCs w:val="20"/>
    </w:rPr>
  </w:style>
  <w:style w:type="character" w:styleId="a9">
    <w:name w:val="footnote reference"/>
    <w:basedOn w:val="a0"/>
    <w:semiHidden/>
    <w:unhideWhenUsed/>
    <w:rsid w:val="00836FB6"/>
    <w:rPr>
      <w:vertAlign w:val="superscript"/>
    </w:rPr>
  </w:style>
  <w:style w:type="paragraph" w:styleId="aa">
    <w:name w:val="List Paragraph"/>
    <w:basedOn w:val="a"/>
    <w:uiPriority w:val="34"/>
    <w:qFormat/>
    <w:rsid w:val="00836FB6"/>
    <w:pPr>
      <w:ind w:left="720"/>
      <w:contextualSpacing/>
    </w:pPr>
  </w:style>
  <w:style w:type="table" w:customStyle="1" w:styleId="10">
    <w:name w:val="شبكة جدول1"/>
    <w:basedOn w:val="a1"/>
    <w:next w:val="a6"/>
    <w:uiPriority w:val="39"/>
    <w:rsid w:val="009844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a1"/>
    <w:next w:val="a6"/>
    <w:uiPriority w:val="39"/>
    <w:rsid w:val="001E10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a1"/>
    <w:next w:val="a6"/>
    <w:uiPriority w:val="39"/>
    <w:rsid w:val="000D5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بلا قائمة2"/>
    <w:next w:val="a2"/>
    <w:uiPriority w:val="99"/>
    <w:semiHidden/>
    <w:unhideWhenUsed/>
    <w:rsid w:val="009A1C9A"/>
  </w:style>
  <w:style w:type="numbering" w:customStyle="1" w:styleId="11">
    <w:name w:val="بلا قائمة11"/>
    <w:next w:val="a2"/>
    <w:uiPriority w:val="99"/>
    <w:semiHidden/>
    <w:unhideWhenUsed/>
    <w:rsid w:val="009A1C9A"/>
  </w:style>
  <w:style w:type="paragraph" w:styleId="ab">
    <w:name w:val="Body Text"/>
    <w:basedOn w:val="a"/>
    <w:link w:val="Char3"/>
    <w:uiPriority w:val="99"/>
    <w:semiHidden/>
    <w:unhideWhenUsed/>
    <w:rsid w:val="009A1C9A"/>
    <w:pPr>
      <w:spacing w:after="120" w:line="240" w:lineRule="auto"/>
    </w:pPr>
    <w:rPr>
      <w:rFonts w:ascii="Times New Roman" w:eastAsia="Times New Roman" w:hAnsi="Times New Roman" w:cs="Times New Roman"/>
      <w:sz w:val="24"/>
      <w:szCs w:val="24"/>
    </w:rPr>
  </w:style>
  <w:style w:type="character" w:customStyle="1" w:styleId="Char3">
    <w:name w:val="نص أساسي Char"/>
    <w:basedOn w:val="a0"/>
    <w:link w:val="ab"/>
    <w:uiPriority w:val="99"/>
    <w:semiHidden/>
    <w:rsid w:val="009A1C9A"/>
    <w:rPr>
      <w:rFonts w:ascii="Times New Roman" w:eastAsia="Times New Roman" w:hAnsi="Times New Roman" w:cs="Times New Roman"/>
      <w:sz w:val="24"/>
      <w:szCs w:val="24"/>
    </w:rPr>
  </w:style>
  <w:style w:type="paragraph" w:styleId="ac">
    <w:name w:val="Body Text First Indent"/>
    <w:basedOn w:val="ab"/>
    <w:link w:val="Char4"/>
    <w:semiHidden/>
    <w:unhideWhenUsed/>
    <w:rsid w:val="009A1C9A"/>
    <w:pPr>
      <w:ind w:firstLine="210"/>
    </w:pPr>
  </w:style>
  <w:style w:type="character" w:customStyle="1" w:styleId="Char4">
    <w:name w:val="نص أساسي بمسافة بادئة للسطر الأول Char"/>
    <w:basedOn w:val="Char3"/>
    <w:link w:val="ac"/>
    <w:semiHidden/>
    <w:rsid w:val="009A1C9A"/>
    <w:rPr>
      <w:rFonts w:ascii="Times New Roman" w:eastAsia="Times New Roman" w:hAnsi="Times New Roman" w:cs="Times New Roman"/>
      <w:sz w:val="24"/>
      <w:szCs w:val="24"/>
    </w:rPr>
  </w:style>
  <w:style w:type="character" w:customStyle="1" w:styleId="5yl5">
    <w:name w:val="_5yl5"/>
    <w:basedOn w:val="a0"/>
    <w:rsid w:val="009A1C9A"/>
  </w:style>
  <w:style w:type="table" w:customStyle="1" w:styleId="5">
    <w:name w:val="شبكة جدول5"/>
    <w:basedOn w:val="a1"/>
    <w:next w:val="a6"/>
    <w:uiPriority w:val="59"/>
    <w:rsid w:val="009A1C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lenovo\Desktop\New%20Microsoft%20Office%20Excel%20Worksheet.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lenovo\Desktop\New%20Microsoft%20Office%20Excel%20Worksheet.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lenovo\Desktop\New%20Microsoft%20Office%20Excel%20Worksheet.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
      <c:rotY val="350"/>
      <c:depthPercent val="80"/>
      <c:rAngAx val="0"/>
      <c:perspective val="2"/>
    </c:view3D>
    <c:floor>
      <c:thickness val="0"/>
    </c:floor>
    <c:sideWall>
      <c:thickness val="0"/>
    </c:sideWall>
    <c:backWall>
      <c:thickness val="0"/>
    </c:backWall>
    <c:plotArea>
      <c:layout>
        <c:manualLayout>
          <c:layoutTarget val="inner"/>
          <c:xMode val="edge"/>
          <c:yMode val="edge"/>
          <c:x val="0"/>
          <c:y val="2.8252405949256338E-2"/>
          <c:w val="0.94084492563429778"/>
          <c:h val="0.88217993584135257"/>
        </c:manualLayout>
      </c:layout>
      <c:bar3DChart>
        <c:barDir val="col"/>
        <c:grouping val="standard"/>
        <c:varyColors val="0"/>
        <c:ser>
          <c:idx val="0"/>
          <c:order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1"/>
            <c:invertIfNegative val="0"/>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invertIfNegative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c:spPr>
          </c:dPt>
          <c:dPt>
            <c:idx val="3"/>
            <c:invertIfNegative val="0"/>
            <c:bubble3D val="0"/>
            <c:spPr>
              <a:solidFill>
                <a:schemeClr val="accent5">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invertIfNegative val="0"/>
            <c:bubble3D val="0"/>
            <c:spPr>
              <a:solidFill>
                <a:schemeClr val="accent6">
                  <a:lumMod val="75000"/>
                </a:schemeClr>
              </a:solidFill>
              <a:ln w="9525" cap="flat" cmpd="sng" algn="ctr">
                <a:solidFill>
                  <a:schemeClr val="accent6">
                    <a:shade val="95000"/>
                    <a:satMod val="105000"/>
                  </a:schemeClr>
                </a:solidFill>
                <a:prstDash val="solid"/>
              </a:ln>
              <a:effectLst>
                <a:outerShdw blurRad="40000" dist="23000" dir="5400000" rotWithShape="0">
                  <a:srgbClr val="000000">
                    <a:alpha val="35000"/>
                  </a:srgbClr>
                </a:outerShdw>
              </a:effectLst>
            </c:spPr>
          </c:dPt>
          <c:dPt>
            <c:idx val="5"/>
            <c:invertIfNegative val="0"/>
            <c:bubble3D val="0"/>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txPr>
              <a:bodyPr/>
              <a:lstStyle/>
              <a:p>
                <a:pPr>
                  <a:defRPr b="1">
                    <a:latin typeface="Times New Roman" pitchFamily="18" charset="0"/>
                    <a:cs typeface="Times New Roman" pitchFamily="18" charset="0"/>
                  </a:defRPr>
                </a:pPr>
                <a:endParaRPr lang="ar-IQ"/>
              </a:p>
            </c:txPr>
            <c:showLegendKey val="0"/>
            <c:showVal val="1"/>
            <c:showCatName val="0"/>
            <c:showSerName val="0"/>
            <c:showPercent val="0"/>
            <c:showBubbleSize val="0"/>
            <c:showLeaderLines val="0"/>
          </c:dLbls>
          <c:cat>
            <c:strRef>
              <c:f>Sheet1!$A$10:$A$15</c:f>
              <c:strCache>
                <c:ptCount val="6"/>
                <c:pt idx="0">
                  <c:v>ضعيف جداً</c:v>
                </c:pt>
                <c:pt idx="1">
                  <c:v>ضعيف</c:v>
                </c:pt>
                <c:pt idx="2">
                  <c:v>مقبول</c:v>
                </c:pt>
                <c:pt idx="3">
                  <c:v>متوسط</c:v>
                </c:pt>
                <c:pt idx="4">
                  <c:v>جيد</c:v>
                </c:pt>
                <c:pt idx="5">
                  <c:v>جيد جداً  </c:v>
                </c:pt>
              </c:strCache>
            </c:strRef>
          </c:cat>
          <c:val>
            <c:numRef>
              <c:f>Sheet1!$B$10:$B$15</c:f>
              <c:numCache>
                <c:formatCode>General</c:formatCode>
                <c:ptCount val="6"/>
                <c:pt idx="0">
                  <c:v>0</c:v>
                </c:pt>
                <c:pt idx="1">
                  <c:v>35</c:v>
                </c:pt>
                <c:pt idx="2">
                  <c:v>37</c:v>
                </c:pt>
                <c:pt idx="3">
                  <c:v>63</c:v>
                </c:pt>
                <c:pt idx="4">
                  <c:v>27</c:v>
                </c:pt>
                <c:pt idx="5">
                  <c:v>2</c:v>
                </c:pt>
              </c:numCache>
            </c:numRef>
          </c:val>
        </c:ser>
        <c:dLbls>
          <c:showLegendKey val="0"/>
          <c:showVal val="0"/>
          <c:showCatName val="0"/>
          <c:showSerName val="0"/>
          <c:showPercent val="0"/>
          <c:showBubbleSize val="0"/>
        </c:dLbls>
        <c:gapWidth val="150"/>
        <c:shape val="cylinder"/>
        <c:axId val="108921216"/>
        <c:axId val="108922752"/>
        <c:axId val="104706048"/>
      </c:bar3DChart>
      <c:catAx>
        <c:axId val="108921216"/>
        <c:scaling>
          <c:orientation val="maxMin"/>
        </c:scaling>
        <c:delete val="0"/>
        <c:axPos val="b"/>
        <c:majorTickMark val="out"/>
        <c:minorTickMark val="none"/>
        <c:tickLblPos val="nextTo"/>
        <c:crossAx val="108922752"/>
        <c:crosses val="autoZero"/>
        <c:auto val="1"/>
        <c:lblAlgn val="ctr"/>
        <c:lblOffset val="100"/>
        <c:noMultiLvlLbl val="0"/>
      </c:catAx>
      <c:valAx>
        <c:axId val="108922752"/>
        <c:scaling>
          <c:orientation val="minMax"/>
        </c:scaling>
        <c:delete val="0"/>
        <c:axPos val="r"/>
        <c:majorGridlines/>
        <c:numFmt formatCode="General" sourceLinked="1"/>
        <c:majorTickMark val="out"/>
        <c:minorTickMark val="none"/>
        <c:tickLblPos val="nextTo"/>
        <c:crossAx val="108921216"/>
        <c:crosses val="autoZero"/>
        <c:crossBetween val="between"/>
      </c:valAx>
      <c:serAx>
        <c:axId val="104706048"/>
        <c:scaling>
          <c:orientation val="minMax"/>
        </c:scaling>
        <c:delete val="1"/>
        <c:axPos val="b"/>
        <c:majorTickMark val="out"/>
        <c:minorTickMark val="none"/>
        <c:tickLblPos val="none"/>
        <c:crossAx val="108922752"/>
        <c:crosses val="autoZero"/>
      </c:serAx>
    </c:plotArea>
    <c:plotVisOnly val="1"/>
    <c:dispBlanksAs val="gap"/>
    <c:showDLblsOverMax val="0"/>
  </c:chart>
  <c:spPr>
    <a:effectLst>
      <a:outerShdw blurRad="50800" dist="50800" dir="5400000" algn="ctr" rotWithShape="0">
        <a:srgbClr val="000000">
          <a:alpha val="32000"/>
        </a:srgbClr>
      </a:outerShdw>
    </a:effectLst>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
      <c:rotY val="350"/>
      <c:depthPercent val="80"/>
      <c:rAngAx val="0"/>
      <c:perspective val="2"/>
    </c:view3D>
    <c:floor>
      <c:thickness val="0"/>
    </c:floor>
    <c:sideWall>
      <c:thickness val="0"/>
    </c:sideWall>
    <c:backWall>
      <c:thickness val="0"/>
    </c:backWall>
    <c:plotArea>
      <c:layout>
        <c:manualLayout>
          <c:layoutTarget val="inner"/>
          <c:xMode val="edge"/>
          <c:yMode val="edge"/>
          <c:x val="0"/>
          <c:y val="2.8252405949256338E-2"/>
          <c:w val="0.92623381452318798"/>
          <c:h val="0.88217993584135257"/>
        </c:manualLayout>
      </c:layout>
      <c:bar3DChart>
        <c:barDir val="col"/>
        <c:grouping val="standard"/>
        <c:varyColors val="0"/>
        <c:ser>
          <c:idx val="0"/>
          <c:order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1"/>
            <c:invertIfNegative val="0"/>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txPr>
              <a:bodyPr/>
              <a:lstStyle/>
              <a:p>
                <a:pPr>
                  <a:defRPr b="1">
                    <a:latin typeface="Times New Roman" pitchFamily="18" charset="0"/>
                    <a:cs typeface="Times New Roman" pitchFamily="18" charset="0"/>
                  </a:defRPr>
                </a:pPr>
                <a:endParaRPr lang="ar-IQ"/>
              </a:p>
            </c:txPr>
            <c:showLegendKey val="0"/>
            <c:showVal val="1"/>
            <c:showCatName val="0"/>
            <c:showSerName val="0"/>
            <c:showPercent val="0"/>
            <c:showBubbleSize val="0"/>
            <c:showLeaderLines val="0"/>
          </c:dLbls>
          <c:cat>
            <c:strRef>
              <c:f>Sheet1!$A$42:$B$42</c:f>
              <c:strCache>
                <c:ptCount val="2"/>
                <c:pt idx="0">
                  <c:v>الوسط الحسابي</c:v>
                </c:pt>
                <c:pt idx="1">
                  <c:v>الوسط الفرضي</c:v>
                </c:pt>
              </c:strCache>
            </c:strRef>
          </c:cat>
          <c:val>
            <c:numRef>
              <c:f>Sheet1!$A$43:$B$43</c:f>
              <c:numCache>
                <c:formatCode>General</c:formatCode>
                <c:ptCount val="2"/>
                <c:pt idx="0">
                  <c:v>161.76999999999998</c:v>
                </c:pt>
                <c:pt idx="1">
                  <c:v>198</c:v>
                </c:pt>
              </c:numCache>
            </c:numRef>
          </c:val>
        </c:ser>
        <c:dLbls>
          <c:showLegendKey val="0"/>
          <c:showVal val="0"/>
          <c:showCatName val="0"/>
          <c:showSerName val="0"/>
          <c:showPercent val="0"/>
          <c:showBubbleSize val="0"/>
        </c:dLbls>
        <c:gapWidth val="150"/>
        <c:shape val="cylinder"/>
        <c:axId val="108936576"/>
        <c:axId val="108938368"/>
        <c:axId val="104707840"/>
      </c:bar3DChart>
      <c:catAx>
        <c:axId val="108936576"/>
        <c:scaling>
          <c:orientation val="maxMin"/>
        </c:scaling>
        <c:delete val="0"/>
        <c:axPos val="b"/>
        <c:majorTickMark val="out"/>
        <c:minorTickMark val="none"/>
        <c:tickLblPos val="nextTo"/>
        <c:crossAx val="108938368"/>
        <c:crosses val="autoZero"/>
        <c:auto val="1"/>
        <c:lblAlgn val="ctr"/>
        <c:lblOffset val="100"/>
        <c:noMultiLvlLbl val="0"/>
      </c:catAx>
      <c:valAx>
        <c:axId val="108938368"/>
        <c:scaling>
          <c:orientation val="minMax"/>
        </c:scaling>
        <c:delete val="0"/>
        <c:axPos val="r"/>
        <c:majorGridlines/>
        <c:numFmt formatCode="General" sourceLinked="1"/>
        <c:majorTickMark val="out"/>
        <c:minorTickMark val="none"/>
        <c:tickLblPos val="nextTo"/>
        <c:crossAx val="108936576"/>
        <c:crosses val="autoZero"/>
        <c:crossBetween val="between"/>
      </c:valAx>
      <c:serAx>
        <c:axId val="104707840"/>
        <c:scaling>
          <c:orientation val="minMax"/>
        </c:scaling>
        <c:delete val="1"/>
        <c:axPos val="b"/>
        <c:majorTickMark val="out"/>
        <c:minorTickMark val="none"/>
        <c:tickLblPos val="none"/>
        <c:crossAx val="108938368"/>
        <c:crosses val="autoZero"/>
      </c:serAx>
    </c:plotArea>
    <c:plotVisOnly val="1"/>
    <c:dispBlanksAs val="gap"/>
    <c:showDLblsOverMax val="0"/>
  </c:chart>
  <c:spPr>
    <a:effectLst>
      <a:outerShdw blurRad="50800" dist="50800" dir="5400000" algn="ctr" rotWithShape="0">
        <a:srgbClr val="000000">
          <a:alpha val="45000"/>
        </a:srgbClr>
      </a:outerShdw>
    </a:effectLst>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340"/>
      <c:rAngAx val="0"/>
      <c:perspective val="30"/>
    </c:view3D>
    <c:floor>
      <c:thickness val="0"/>
    </c:floor>
    <c:sideWall>
      <c:thickness val="0"/>
    </c:sideWall>
    <c:backWall>
      <c:thickness val="0"/>
    </c:backWall>
    <c:plotArea>
      <c:layout>
        <c:manualLayout>
          <c:layoutTarget val="inner"/>
          <c:xMode val="edge"/>
          <c:yMode val="edge"/>
          <c:x val="0.19859075454155642"/>
          <c:y val="2.8252405949256338E-2"/>
          <c:w val="0.73845039334005935"/>
          <c:h val="0.8150503062117237"/>
        </c:manualLayout>
      </c:layout>
      <c:bar3DChart>
        <c:barDir val="col"/>
        <c:grouping val="standard"/>
        <c:varyColors val="0"/>
        <c:ser>
          <c:idx val="0"/>
          <c:order val="0"/>
          <c:tx>
            <c:strRef>
              <c:f>Sheet1!$B$52</c:f>
              <c:strCache>
                <c:ptCount val="1"/>
                <c:pt idx="0">
                  <c:v>الوسط الحسابي</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invertIfNegative val="0"/>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invertIfNegative val="0"/>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invertIfNegative val="0"/>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3"/>
              <c:layout>
                <c:manualLayout>
                  <c:x val="-2.3651151108042463E-2"/>
                  <c:y val="0"/>
                </c:manualLayout>
              </c:layout>
              <c:showLegendKey val="0"/>
              <c:showVal val="1"/>
              <c:showCatName val="0"/>
              <c:showSerName val="0"/>
              <c:showPercent val="0"/>
              <c:showBubbleSize val="0"/>
            </c:dLbl>
            <c:txPr>
              <a:bodyPr/>
              <a:lstStyle/>
              <a:p>
                <a:pPr>
                  <a:defRPr b="1">
                    <a:latin typeface="Times New Roman" pitchFamily="18" charset="0"/>
                    <a:cs typeface="Times New Roman" pitchFamily="18" charset="0"/>
                  </a:defRPr>
                </a:pPr>
                <a:endParaRPr lang="ar-IQ"/>
              </a:p>
            </c:txPr>
            <c:showLegendKey val="0"/>
            <c:showVal val="1"/>
            <c:showCatName val="0"/>
            <c:showSerName val="0"/>
            <c:showPercent val="0"/>
            <c:showBubbleSize val="0"/>
            <c:showLeaderLines val="0"/>
          </c:dLbls>
          <c:cat>
            <c:strRef>
              <c:f>Sheet1!$A$53:$A$56</c:f>
              <c:strCache>
                <c:ptCount val="4"/>
                <c:pt idx="0">
                  <c:v>جودة التدريسي</c:v>
                </c:pt>
                <c:pt idx="1">
                  <c:v>جودة الطالب</c:v>
                </c:pt>
                <c:pt idx="2">
                  <c:v>جودة المنهاج التعليمي</c:v>
                </c:pt>
                <c:pt idx="3">
                  <c:v>جودة مصادر التعلم </c:v>
                </c:pt>
              </c:strCache>
            </c:strRef>
          </c:cat>
          <c:val>
            <c:numRef>
              <c:f>Sheet1!$B$53:$B$56</c:f>
              <c:numCache>
                <c:formatCode>General</c:formatCode>
                <c:ptCount val="4"/>
                <c:pt idx="0">
                  <c:v>53.6</c:v>
                </c:pt>
                <c:pt idx="1">
                  <c:v>39.090000000000003</c:v>
                </c:pt>
                <c:pt idx="2">
                  <c:v>35.5</c:v>
                </c:pt>
                <c:pt idx="3">
                  <c:v>33.58</c:v>
                </c:pt>
              </c:numCache>
            </c:numRef>
          </c:val>
        </c:ser>
        <c:ser>
          <c:idx val="1"/>
          <c:order val="1"/>
          <c:tx>
            <c:strRef>
              <c:f>Sheet1!$C$52</c:f>
              <c:strCache>
                <c:ptCount val="1"/>
                <c:pt idx="0">
                  <c:v>الوسط الفرضي</c:v>
                </c:pt>
              </c:strCache>
            </c:strRef>
          </c:tx>
          <c:spPr>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txPr>
              <a:bodyPr/>
              <a:lstStyle/>
              <a:p>
                <a:pPr>
                  <a:defRPr b="1"/>
                </a:pPr>
                <a:endParaRPr lang="ar-IQ"/>
              </a:p>
            </c:txPr>
            <c:showLegendKey val="0"/>
            <c:showVal val="1"/>
            <c:showCatName val="0"/>
            <c:showSerName val="0"/>
            <c:showPercent val="0"/>
            <c:showBubbleSize val="0"/>
            <c:showLeaderLines val="0"/>
          </c:dLbls>
          <c:cat>
            <c:strRef>
              <c:f>Sheet1!$A$53:$A$56</c:f>
              <c:strCache>
                <c:ptCount val="4"/>
                <c:pt idx="0">
                  <c:v>جودة التدريسي</c:v>
                </c:pt>
                <c:pt idx="1">
                  <c:v>جودة الطالب</c:v>
                </c:pt>
                <c:pt idx="2">
                  <c:v>جودة المنهاج التعليمي</c:v>
                </c:pt>
                <c:pt idx="3">
                  <c:v>جودة مصادر التعلم </c:v>
                </c:pt>
              </c:strCache>
            </c:strRef>
          </c:cat>
          <c:val>
            <c:numRef>
              <c:f>Sheet1!$C$53:$C$56</c:f>
              <c:numCache>
                <c:formatCode>General</c:formatCode>
                <c:ptCount val="4"/>
                <c:pt idx="0">
                  <c:v>60</c:v>
                </c:pt>
                <c:pt idx="1">
                  <c:v>45</c:v>
                </c:pt>
                <c:pt idx="2">
                  <c:v>45</c:v>
                </c:pt>
                <c:pt idx="3">
                  <c:v>48</c:v>
                </c:pt>
              </c:numCache>
            </c:numRef>
          </c:val>
        </c:ser>
        <c:dLbls>
          <c:showLegendKey val="0"/>
          <c:showVal val="0"/>
          <c:showCatName val="0"/>
          <c:showSerName val="0"/>
          <c:showPercent val="0"/>
          <c:showBubbleSize val="0"/>
        </c:dLbls>
        <c:gapWidth val="150"/>
        <c:shape val="cylinder"/>
        <c:axId val="108975232"/>
        <c:axId val="108976768"/>
        <c:axId val="104709184"/>
      </c:bar3DChart>
      <c:catAx>
        <c:axId val="108975232"/>
        <c:scaling>
          <c:orientation val="maxMin"/>
        </c:scaling>
        <c:delete val="0"/>
        <c:axPos val="b"/>
        <c:majorTickMark val="out"/>
        <c:minorTickMark val="none"/>
        <c:tickLblPos val="nextTo"/>
        <c:crossAx val="108976768"/>
        <c:crosses val="autoZero"/>
        <c:auto val="1"/>
        <c:lblAlgn val="ctr"/>
        <c:lblOffset val="100"/>
        <c:noMultiLvlLbl val="0"/>
      </c:catAx>
      <c:valAx>
        <c:axId val="108976768"/>
        <c:scaling>
          <c:orientation val="minMax"/>
        </c:scaling>
        <c:delete val="0"/>
        <c:axPos val="r"/>
        <c:majorGridlines/>
        <c:numFmt formatCode="General" sourceLinked="1"/>
        <c:majorTickMark val="out"/>
        <c:minorTickMark val="none"/>
        <c:tickLblPos val="nextTo"/>
        <c:crossAx val="108975232"/>
        <c:crosses val="autoZero"/>
        <c:crossBetween val="between"/>
      </c:valAx>
      <c:serAx>
        <c:axId val="104709184"/>
        <c:scaling>
          <c:orientation val="minMax"/>
        </c:scaling>
        <c:delete val="1"/>
        <c:axPos val="b"/>
        <c:majorTickMark val="out"/>
        <c:minorTickMark val="none"/>
        <c:tickLblPos val="none"/>
        <c:crossAx val="108976768"/>
        <c:crosses val="autoZero"/>
      </c:serAx>
    </c:plotArea>
    <c:legend>
      <c:legendPos val="l"/>
      <c:layout>
        <c:manualLayout>
          <c:xMode val="edge"/>
          <c:yMode val="edge"/>
          <c:x val="5.5555555555555558E-3"/>
          <c:y val="4.2457713619131181E-3"/>
          <c:w val="0.19319871110537939"/>
          <c:h val="0.16743438320210058"/>
        </c:manualLayout>
      </c:layout>
      <c:overlay val="0"/>
    </c:legend>
    <c:plotVisOnly val="1"/>
    <c:dispBlanksAs val="gap"/>
    <c:showDLblsOverMax val="0"/>
  </c:chart>
  <c:spPr>
    <a:effectLst>
      <a:outerShdw blurRad="50800" dist="50800" dir="5400000" algn="ctr" rotWithShape="0">
        <a:srgbClr val="000000">
          <a:alpha val="32000"/>
        </a:srgbClr>
      </a:outerShdw>
    </a:effectLst>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45733-A33B-4AEC-9D7C-70D465978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19</Pages>
  <Words>3655</Words>
  <Characters>20835</Characters>
  <Application>Microsoft Office Word</Application>
  <DocSecurity>0</DocSecurity>
  <Lines>173</Lines>
  <Paragraphs>48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سيف الدين</dc:creator>
  <cp:lastModifiedBy>admin</cp:lastModifiedBy>
  <cp:revision>71</cp:revision>
  <cp:lastPrinted>2019-03-02T18:49:00Z</cp:lastPrinted>
  <dcterms:created xsi:type="dcterms:W3CDTF">2017-07-04T10:31:00Z</dcterms:created>
  <dcterms:modified xsi:type="dcterms:W3CDTF">2019-03-02T18:50:00Z</dcterms:modified>
</cp:coreProperties>
</file>