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AC" w:rsidRPr="004B25A3" w:rsidRDefault="00B00BAC" w:rsidP="00B14394">
      <w:pPr>
        <w:spacing w:line="360" w:lineRule="auto"/>
        <w:rPr>
          <w:rFonts w:ascii="PT Bold Heading" w:eastAsia="Calibri" w:hAnsi="Calibri" w:cs="PT Bold Heading"/>
          <w:sz w:val="36"/>
          <w:szCs w:val="36"/>
          <w:rtl/>
        </w:rPr>
      </w:pPr>
      <w:r w:rsidRPr="00684A28">
        <w:rPr>
          <w:rFonts w:ascii="Simplified Arabic" w:eastAsiaTheme="minorEastAsia" w:hAnsi="Simplified Arabic" w:cs="Simplified Arabic"/>
          <w:b/>
          <w:bCs/>
          <w:noProof/>
          <w:sz w:val="38"/>
          <w:szCs w:val="38"/>
          <w:rtl/>
        </w:rPr>
        <w:drawing>
          <wp:anchor distT="0" distB="0" distL="114300" distR="114300" simplePos="0" relativeHeight="251660288" behindDoc="1" locked="0" layoutInCell="1" allowOverlap="1" wp14:anchorId="4C6B3F36" wp14:editId="4964E949">
            <wp:simplePos x="0" y="0"/>
            <wp:positionH relativeFrom="column">
              <wp:posOffset>-203835</wp:posOffset>
            </wp:positionH>
            <wp:positionV relativeFrom="paragraph">
              <wp:posOffset>-50800</wp:posOffset>
            </wp:positionV>
            <wp:extent cx="5685155" cy="8399780"/>
            <wp:effectExtent l="0" t="0" r="0" b="1270"/>
            <wp:wrapNone/>
            <wp:docPr id="6" name="صورة 6" descr="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" t="4816" r="51036" b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839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A28">
        <w:rPr>
          <w:rFonts w:ascii="Simplified Arabic" w:eastAsiaTheme="minorEastAsia" w:hAnsi="Simplified Arabic" w:cs="Simplified Arabic"/>
          <w:b/>
          <w:bCs/>
          <w:noProof/>
          <w:sz w:val="38"/>
          <w:szCs w:val="38"/>
          <w:rtl/>
        </w:rPr>
        <w:drawing>
          <wp:anchor distT="0" distB="0" distL="114300" distR="114300" simplePos="0" relativeHeight="251659264" behindDoc="1" locked="0" layoutInCell="1" allowOverlap="1" wp14:anchorId="3F567A39" wp14:editId="739BBB57">
            <wp:simplePos x="0" y="0"/>
            <wp:positionH relativeFrom="column">
              <wp:posOffset>-475615</wp:posOffset>
            </wp:positionH>
            <wp:positionV relativeFrom="paragraph">
              <wp:posOffset>-592455</wp:posOffset>
            </wp:positionV>
            <wp:extent cx="6481445" cy="9447530"/>
            <wp:effectExtent l="0" t="0" r="0" b="127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" t="467" r="1762" b="1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4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AE">
        <w:rPr>
          <w:rFonts w:ascii="Simplified Arabic" w:eastAsiaTheme="minorEastAsia" w:hAnsi="Simplified Arabic" w:cs="PT Bold Heading"/>
          <w:b/>
          <w:bCs/>
          <w:sz w:val="50"/>
          <w:szCs w:val="50"/>
          <w:rtl/>
        </w:rPr>
        <w:br/>
      </w:r>
      <w:r w:rsidR="00DB01AE">
        <w:rPr>
          <w:rFonts w:ascii="Simplified Arabic" w:eastAsiaTheme="minorEastAsia" w:hAnsi="Simplified Arabic" w:cs="PT Bold Heading" w:hint="cs"/>
          <w:b/>
          <w:bCs/>
          <w:sz w:val="50"/>
          <w:szCs w:val="50"/>
          <w:rtl/>
        </w:rPr>
        <w:br/>
        <w:t xml:space="preserve">                  </w:t>
      </w:r>
      <w:r w:rsidR="00DB01AE">
        <w:rPr>
          <w:rFonts w:ascii="Simplified Arabic" w:eastAsiaTheme="minorEastAsia" w:hAnsi="Simplified Arabic" w:cs="PT Bold Heading"/>
          <w:b/>
          <w:bCs/>
          <w:sz w:val="50"/>
          <w:szCs w:val="50"/>
          <w:rtl/>
        </w:rPr>
        <w:br/>
      </w:r>
      <w:r w:rsidR="00DB01AE">
        <w:rPr>
          <w:rFonts w:ascii="Simplified Arabic" w:eastAsiaTheme="minorEastAsia" w:hAnsi="Simplified Arabic" w:cs="PT Bold Heading" w:hint="cs"/>
          <w:b/>
          <w:bCs/>
          <w:sz w:val="50"/>
          <w:szCs w:val="50"/>
          <w:rtl/>
        </w:rPr>
        <w:br/>
        <w:t xml:space="preserve">                 </w:t>
      </w:r>
      <w:r w:rsidR="00657415">
        <w:rPr>
          <w:rFonts w:ascii="Simplified Arabic" w:eastAsiaTheme="minorEastAsia" w:hAnsi="Simplified Arabic" w:cs="PT Bold Heading" w:hint="cs"/>
          <w:b/>
          <w:bCs/>
          <w:sz w:val="50"/>
          <w:szCs w:val="50"/>
          <w:rtl/>
        </w:rPr>
        <w:t xml:space="preserve">    </w:t>
      </w:r>
      <w:r w:rsidR="00DB01AE">
        <w:rPr>
          <w:rFonts w:ascii="Simplified Arabic" w:eastAsiaTheme="minorEastAsia" w:hAnsi="Simplified Arabic" w:cs="PT Bold Heading" w:hint="cs"/>
          <w:b/>
          <w:bCs/>
          <w:sz w:val="50"/>
          <w:szCs w:val="50"/>
          <w:rtl/>
        </w:rPr>
        <w:t xml:space="preserve"> </w:t>
      </w:r>
      <w:r w:rsidR="00B14394">
        <w:rPr>
          <w:rFonts w:ascii="Simplified Arabic" w:eastAsiaTheme="minorEastAsia" w:hAnsi="Simplified Arabic" w:cs="PT Bold Heading" w:hint="cs"/>
          <w:b/>
          <w:bCs/>
          <w:sz w:val="50"/>
          <w:szCs w:val="50"/>
          <w:rtl/>
        </w:rPr>
        <w:t xml:space="preserve">النتائج </w:t>
      </w:r>
      <w:proofErr w:type="gramStart"/>
      <w:r w:rsidR="00B14394">
        <w:rPr>
          <w:rFonts w:ascii="Simplified Arabic" w:eastAsiaTheme="minorEastAsia" w:hAnsi="Simplified Arabic" w:cs="PT Bold Heading" w:hint="cs"/>
          <w:b/>
          <w:bCs/>
          <w:sz w:val="50"/>
          <w:szCs w:val="50"/>
          <w:rtl/>
        </w:rPr>
        <w:t>والمقترحات</w:t>
      </w:r>
      <w:proofErr w:type="gramEnd"/>
    </w:p>
    <w:p w:rsidR="00B00BAC" w:rsidRDefault="00B00BAC" w:rsidP="00B00BAC">
      <w:pPr>
        <w:tabs>
          <w:tab w:val="left" w:pos="566"/>
          <w:tab w:val="right" w:pos="2960"/>
        </w:tabs>
        <w:jc w:val="center"/>
        <w:rPr>
          <w:rFonts w:ascii="PT Bold Heading" w:eastAsia="Calibri" w:hAnsi="Calibri" w:cs="PT Bold Heading"/>
          <w:sz w:val="36"/>
          <w:szCs w:val="36"/>
          <w:rtl/>
        </w:rPr>
      </w:pPr>
    </w:p>
    <w:p w:rsidR="00B00BAC" w:rsidRDefault="00B00BAC" w:rsidP="00B00BAC">
      <w:pPr>
        <w:tabs>
          <w:tab w:val="left" w:pos="566"/>
          <w:tab w:val="right" w:pos="2960"/>
        </w:tabs>
        <w:jc w:val="center"/>
        <w:rPr>
          <w:rFonts w:ascii="PT Bold Heading" w:eastAsia="Calibri" w:hAnsi="Calibri" w:cs="PT Bold Heading"/>
          <w:sz w:val="36"/>
          <w:szCs w:val="36"/>
          <w:rtl/>
        </w:rPr>
      </w:pPr>
    </w:p>
    <w:p w:rsidR="00B15515" w:rsidRDefault="00B15515" w:rsidP="005A643B">
      <w:pPr>
        <w:tabs>
          <w:tab w:val="right" w:pos="2960"/>
          <w:tab w:val="left" w:pos="3371"/>
          <w:tab w:val="center" w:pos="4153"/>
        </w:tabs>
        <w:jc w:val="lowKashida"/>
        <w:rPr>
          <w:rFonts w:ascii="PT Bold Heading" w:eastAsia="Calibri" w:hAnsi="Calibri" w:cs="PT Bold Heading"/>
          <w:sz w:val="32"/>
          <w:szCs w:val="32"/>
          <w:rtl/>
        </w:rPr>
      </w:pPr>
    </w:p>
    <w:p w:rsidR="00B00BAC" w:rsidRDefault="00B00BAC" w:rsidP="005A643B">
      <w:pPr>
        <w:tabs>
          <w:tab w:val="right" w:pos="2960"/>
          <w:tab w:val="left" w:pos="3371"/>
          <w:tab w:val="center" w:pos="4153"/>
        </w:tabs>
        <w:jc w:val="lowKashida"/>
        <w:rPr>
          <w:rFonts w:ascii="PT Bold Heading" w:eastAsia="Calibri" w:hAnsi="Calibri" w:cs="PT Bold Heading"/>
          <w:sz w:val="32"/>
          <w:szCs w:val="32"/>
          <w:rtl/>
        </w:rPr>
      </w:pPr>
    </w:p>
    <w:p w:rsidR="007D4865" w:rsidRDefault="00DB01AE" w:rsidP="007D4865">
      <w:pPr>
        <w:ind w:left="-23"/>
        <w:jc w:val="center"/>
        <w:rPr>
          <w:rFonts w:ascii="PT Bold Heading" w:eastAsia="Calibri" w:hAnsi="Calibri" w:cs="PT Bold Heading"/>
          <w:sz w:val="32"/>
          <w:szCs w:val="32"/>
          <w:rtl/>
        </w:rPr>
      </w:pPr>
      <w:r>
        <w:rPr>
          <w:rFonts w:ascii="PT Bold Heading" w:eastAsia="Calibri" w:hAnsi="Calibri" w:cs="PT Bold Heading" w:hint="cs"/>
          <w:sz w:val="32"/>
          <w:szCs w:val="32"/>
          <w:rtl/>
        </w:rPr>
        <w:br/>
      </w:r>
      <w:r>
        <w:rPr>
          <w:rFonts w:ascii="PT Bold Heading" w:eastAsia="Calibri" w:hAnsi="Calibri" w:cs="PT Bold Heading" w:hint="cs"/>
          <w:sz w:val="32"/>
          <w:szCs w:val="32"/>
          <w:rtl/>
        </w:rPr>
        <w:br/>
      </w:r>
    </w:p>
    <w:p w:rsidR="00DB01AE" w:rsidRPr="00B14394" w:rsidRDefault="00657415" w:rsidP="007D4865">
      <w:pPr>
        <w:ind w:left="-23"/>
        <w:jc w:val="center"/>
        <w:rPr>
          <w:rFonts w:ascii="PT Bold Heading" w:eastAsia="Calibri" w:hAnsi="Calibri" w:cs="PT Bold Heading"/>
          <w:sz w:val="32"/>
          <w:szCs w:val="32"/>
        </w:rPr>
      </w:pPr>
      <w:r>
        <w:rPr>
          <w:rFonts w:ascii="PT Bold Heading" w:eastAsia="Calibri" w:hAnsi="Calibri" w:cs="PT Bold Heading" w:hint="cs"/>
          <w:sz w:val="32"/>
          <w:szCs w:val="32"/>
          <w:rtl/>
        </w:rPr>
        <w:lastRenderedPageBreak/>
        <w:br/>
      </w:r>
      <w:r w:rsidR="00B14394" w:rsidRPr="00B1439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النتائج</w:t>
      </w:r>
    </w:p>
    <w:p w:rsidR="00DB01AE" w:rsidRPr="00B14394" w:rsidRDefault="00DB01AE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شهدت دول مجلس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التعاون تحولات ديموغرافية كبير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نت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ج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التحولات الاقتصادية والاجتماعية والسياسية التي شهدتها حديثا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</w:p>
    <w:p w:rsidR="00DB01AE" w:rsidRPr="00B14394" w:rsidRDefault="00DB01AE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اد</w:t>
      </w:r>
      <w:r w:rsidR="0065741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ى تنامي اعداد الوافدين الاجانب 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ودورهم في مقابل على حساب مواطني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دول مجلس التعاون الخليجي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إلى أن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يصبح  هؤلاء اقلي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صغير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دولهم على الرغم من امساكهم  بالنظام السياسي وصل اجهزة الدول وهذا التغي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ير الديموغرافي الكبير من شانه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يعرض الهوية الوطنية (الثقافية والاجتماعية والسياسية) الى الذوبان</w:t>
      </w:r>
    </w:p>
    <w:p w:rsidR="00DB01AE" w:rsidRPr="00B14394" w:rsidRDefault="00DB01AE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تتسم خصائص التركيب العمري في دول مجلس التعاون وفق تقسيم  الفئات العمرية ال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عريضة 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نسب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الصغار السن منخفض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دول المجلس عدا السعودية التي اتسمت ال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نسبة فيها بانها متوسطة في حين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نسبه متوسط السن مرتفعة في د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ول مجلس التعاون جميعها في حين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نسبه كبار السن منخفضه فيها جميعا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دون استثناء  </w:t>
      </w:r>
    </w:p>
    <w:p w:rsidR="00B14394" w:rsidRDefault="00AF7BFA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حقق نشاط الخدمات اعلى نسب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توزيع القوى العاملة في ما يتعلق بقطاعات النشاط الرئيسية في دول مجلس التعاون الخ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ليجي وحقق نشاط  والبناء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على نسب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توزيع المساهمة في الناتج  المحلي الاجمالي فيها وسجل نشاط الزراعة والصيد نسب منخفضه في توزيع القوى العاملة مقارنه بقطاع فقاعات النشاط الرئيسية في دول المجلس جميعها</w:t>
      </w:r>
    </w:p>
    <w:p w:rsidR="00B14394" w:rsidRDefault="00DB01AE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تركت الهجرة اثاراً عميقة على المجتمع الخليجي تمثلت بالأثار الديموغرافية والاجتماعية والاقتصادية والسياسية اخذت هذه الاثار تتعمق شيئا في شيئا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لاسيما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السنوات الأخيرة واصبحت بصماتها واضحه على الواقع السياسي والاقتصادي والاجتماعي للدول وكانت تلك الاثار نتيجة لغياب السياسة 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السكانية الواضحة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 غير المقصودة والتي تستم بقدر كافي من الوضوح والصواب وهذا يشكل عبئاً كبير على المجتمع الخليجي </w:t>
      </w:r>
    </w:p>
    <w:p w:rsidR="00B14394" w:rsidRDefault="00DB01AE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امتازت الهجرة الوافدة بانخفاض المستوى التعليمي لها والذي لا يتعدى في الغالب مستوى القراءة والكتابة وكذلك انخفضت المستو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يات التعليمية الاخرى بصور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كبير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جد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اً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مما يشكل خطر كبير على المجتمع الخليجي كونه يعتمد في اغلبيه العمالة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الخدمية والمنزلية على ايدي عامل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وافد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لا تمتلك 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مؤهل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ات علميه تساهم في  تطور الدول  ما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قد يسبب زياده التخلف والجهل داخل ا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لمجتمع الخليجي وفي اغلبي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مجالات العمل التي تمتهنها تلك العمالة</w:t>
      </w:r>
    </w:p>
    <w:p w:rsidR="00B14394" w:rsidRDefault="00B14394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الغالبية العظمى من قو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العمل الموجه لدول مجلس التعاون الخليجي تتألف من العمالة الوافدة الأسيوية الامر الذي تؤدي الى تقليص دور العمالة الوطنية والتي تشكل مساهمتها اقل من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% والتي يقتصر وجودها على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الوظائف الحكومية وهي ظاهره خطير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على الرغم من كونها ليست جديده وانما لها خلفيات تاريخيه وجغرافية وديموغرافية واجتماعية وسياسية فضلا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عن تأثيرها على حجم العمالة العربية الامر الذي يشكل خطرا يهدد الامن الوطن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 والقومي لتلك الدول مع العلم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العمالة الأسيوية توجهها ينصب بصورة رئيسه نحو الاعمال الخدمية ومن كل الجنسين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والتي قدمت اغلبها  من شبه القار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الهندية والتي تشكل ما نسبه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75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="00DB01AE"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%من حجم العمالة الوافدة</w:t>
      </w:r>
    </w:p>
    <w:p w:rsidR="00DB01AE" w:rsidRPr="00B14394" w:rsidRDefault="00DB01AE" w:rsidP="00B14394">
      <w:pPr>
        <w:pStyle w:val="ListParagraph"/>
        <w:numPr>
          <w:ilvl w:val="0"/>
          <w:numId w:val="19"/>
        </w:num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نظرا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لكون مجتمع الوافدين غير مستقر فنلاحظ ونتيجة لهذه الحالة ارتفاع نسبه النوع في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مجموعات الدول المهاجرة الى منطق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الدراسة وهو امر طبيعي في مجتمع مهاجر ينتخب افرا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دهم من نوع دون اخر ومن فئة عمري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دون اخرى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DB01AE" w:rsidRPr="00DB01AE" w:rsidRDefault="00DB01AE" w:rsidP="00DB01AE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B14394" w:rsidRDefault="00B14394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B14394" w:rsidRDefault="00B14394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B14394" w:rsidRDefault="00B14394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AF7BFA" w:rsidRDefault="00AF7BFA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AF7BFA" w:rsidRDefault="00AF7BFA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AF7BFA" w:rsidRDefault="00AF7BFA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DB01AE" w:rsidRPr="00DB01AE" w:rsidRDefault="00B14394" w:rsidP="00DB01AE">
      <w:pPr>
        <w:ind w:left="-23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lastRenderedPageBreak/>
        <w:t>ال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مقترحات</w:t>
      </w:r>
    </w:p>
    <w:p w:rsidR="00DB01AE" w:rsidRPr="00DB01AE" w:rsidRDefault="00B14394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1- ضر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رة استثمار الهب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الديموغرافية في دول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مجلس التعاون الخليجي وجعلها ادا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تنمي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2- العمل على تقليل الاعتماد الاقتصادي على قطاعي النفط والغاز والبحث عن البدائل الاقتصادية الاخرى تساعدها ع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لى التوصل 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إلى 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تحقيق توازن وتنمي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قطاعات الاقتصاد الاخرى 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3-العمل على اصلاح الخلل والتشوه في هيكل القوى العاملة في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دول المجلس سواء كان ذلك في نسب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الذكور مقارنه بنسب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الاناث من خلال تشجيع ا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لمرأة  على الدخول في سوق العمل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 في نسب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AF7BFA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المواطنين الى نسب</w:t>
      </w:r>
      <w:r w:rsidR="00AF7BFA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الوافدين في هذا الجانب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4-العمل على تفعيل سياسه التوطين قدر الامكان ولا سيما في ظل وجود بطاله بين مواطنين دول المجلس ويتحقق ذلك  في حال توافر الخبرة والكفاءة الوطنية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5- تشجيع مواطني دول المجلس على ال</w:t>
      </w:r>
      <w:r w:rsidR="009C20D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عمل في القطاع الخاص وتغيير ثقاف</w:t>
      </w:r>
      <w:r w:rsidR="009C20D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9C20D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المجتمع اتجاه فكر</w:t>
      </w:r>
      <w:r w:rsidR="009C20D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توظيف العمل في القطاع الحكومي فمن ضرورة في ظل عزوف المواطنين عن العمل في هذا القطاع الخاص في ظل سيطرة الوافدين عليه سيتبع ذلك مخاطر اجتماعيه وامنيه واقتصادية</w:t>
      </w:r>
    </w:p>
    <w:p w:rsidR="00DB01AE" w:rsidRPr="00DB01AE" w:rsidRDefault="009C20D9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6-ضبط عملي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الاستقدام للهجرة الوافدة ف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المطلوب اتخاذ اجراءات لوقف هذا 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الاستقدام للحد من اثارها الاجتماعية والاقتصادية والأمنية وذلك من خلال</w:t>
      </w:r>
    </w:p>
    <w:p w:rsidR="00DB01AE" w:rsidRPr="00DB01AE" w:rsidRDefault="009C20D9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أ- تبني سياس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سكاني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واضح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المعالم حيال الهجرة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الوافدة بقي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تقليصها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إلى 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ادنى احد ممكن مع رسم سياسه ديمو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غرافية بموجب تشريعات تنظيم عملي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استخدام الوافدين </w:t>
      </w:r>
    </w:p>
    <w:p w:rsidR="00DB01AE" w:rsidRPr="00DB01AE" w:rsidRDefault="00B14394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ب-يجب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أن </w:t>
      </w:r>
      <w:r w:rsidR="009C20D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يكون انتقاء العمالة حسب الحاج</w:t>
      </w:r>
      <w:r w:rsidR="009C20D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وفق احتياجات القطاع الخاص الفعلية ووفق ضبط ضوابط تراعي الجانب الامن والسياسي للدولة والتركيز على نوعيه العمالة الوافدة واعطاء الأولوية للأعمال الماهرة وتخصصات المهنية النادرة التي يحتاجها سوق العمل المحلي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ج- ترشيد العمالة الهامشية (غير الماهرة) واقتصار الاستقدام على الايدي العاملة المدربة تعبئه قوه العمل الوطنية وادارتها بشكل سلي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 باعتبارها هدفا وسيله للتقليل 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من العمالة الوافدة وتعبئتها في ميدان العمل الفعلي من خلال القضاء على البطالة بأنواعها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د- توعية المواطنين بأهمي</w:t>
      </w:r>
      <w:r w:rsidR="00B1439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ة العمل ودوره في تقدم الوطن </w:t>
      </w:r>
      <w:r w:rsidR="00B1439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وأن 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العزوف عن بعض الاعمال الحرفية واليدوية ضرر يلحق بالمجتمع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ه- </w:t>
      </w:r>
      <w:proofErr w:type="gramStart"/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ضرورة</w:t>
      </w:r>
      <w:proofErr w:type="gramEnd"/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الاستثمار الجدي للعنصر النسائي الوطني العام من خلال تشجيعه في دخول مجالات العمل وتوفير الحوافز المادية والمعنوية لتشجيع على البقاء في الوظيفة وتوفير بيئة العمل المناسب له </w:t>
      </w:r>
    </w:p>
    <w:p w:rsidR="00DB01AE" w:rsidRPr="00DB01AE" w:rsidRDefault="009C20D9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و- يجب الاعتماد على سياس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سكاني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DB01AE"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متكاملة تأخذ على عاتقها مهمه احداث تغيرات جوهريه في الوضع السكاني للدولة وذلك في خلال تنظيم معدلات النمو والاهتمام بالعناصر الرئيسية المؤثرة على تلك المعدلات 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ز- الحد من استخدام </w:t>
      </w:r>
      <w:r w:rsidR="009C20D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العمالة الأجنبية واستبدالها بقو</w:t>
      </w:r>
      <w:r w:rsidR="009C20D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9C20D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عامل</w:t>
      </w:r>
      <w:r w:rsidR="009C20D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="009C20D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عربي</w:t>
      </w:r>
      <w:r w:rsidR="009C20D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</w:t>
      </w: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قدر الامكان في التركز على العمالة العربية وتقلل كثير من السلبيات داخل المجتمع الخليجي فضلاً انه جزء من متطلبات التكامل والتعامل العربي المشترك 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B01AE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ح- تحقيق التوازن بين جنسيات العمالة الوافدة  المختلفة لتفادي اخطارها السياسية والأمنية</w:t>
      </w:r>
    </w:p>
    <w:p w:rsidR="00DB01AE" w:rsidRPr="00DB01AE" w:rsidRDefault="00DB01AE" w:rsidP="00DB01AE">
      <w:pPr>
        <w:ind w:left="-23"/>
        <w:jc w:val="both"/>
        <w:rPr>
          <w:rFonts w:ascii="Calibri" w:eastAsia="Calibri" w:hAnsi="Calibri" w:cs="Arial"/>
          <w:sz w:val="28"/>
          <w:szCs w:val="28"/>
          <w:rtl/>
        </w:rPr>
      </w:pPr>
      <w:r w:rsidRPr="00DB01AE">
        <w:rPr>
          <w:rFonts w:ascii="Calibri" w:eastAsia="Calibri" w:hAnsi="Calibri" w:cs="Arial"/>
          <w:sz w:val="28"/>
          <w:szCs w:val="28"/>
          <w:rtl/>
          <w:lang w:bidi="ar-IQ"/>
        </w:rPr>
        <w:t xml:space="preserve">ط- </w:t>
      </w:r>
      <w:r w:rsidRPr="00DB01AE">
        <w:rPr>
          <w:rFonts w:ascii="Calibri" w:eastAsia="Calibri" w:hAnsi="Calibri" w:cs="Arial"/>
          <w:sz w:val="28"/>
          <w:szCs w:val="28"/>
          <w:rtl/>
        </w:rPr>
        <w:t>تشجيع أل</w:t>
      </w:r>
      <w:r w:rsidRPr="00DB01AE">
        <w:rPr>
          <w:rFonts w:ascii="Calibri" w:eastAsia="Calibri" w:hAnsi="Calibri" w:cs="Arial"/>
          <w:sz w:val="28"/>
          <w:szCs w:val="28"/>
          <w:rtl/>
          <w:lang w:bidi="ar-IQ"/>
        </w:rPr>
        <w:t>ا</w:t>
      </w:r>
      <w:r w:rsidRPr="00DB01AE">
        <w:rPr>
          <w:rFonts w:ascii="Calibri" w:eastAsia="Calibri" w:hAnsi="Calibri" w:cs="Arial"/>
          <w:sz w:val="28"/>
          <w:szCs w:val="28"/>
          <w:rtl/>
        </w:rPr>
        <w:t>نشطة الاقتصادية وخاصة المشاريع الصغيرة وتشجيع الصناعات الوطنية</w:t>
      </w:r>
    </w:p>
    <w:p w:rsidR="00DB01AE" w:rsidRPr="00DB01AE" w:rsidRDefault="00DB01AE" w:rsidP="00DB01AE">
      <w:pPr>
        <w:ind w:left="-23"/>
        <w:jc w:val="both"/>
        <w:rPr>
          <w:rFonts w:ascii="Calibri" w:eastAsia="Calibri" w:hAnsi="Calibri" w:cs="Arial"/>
          <w:sz w:val="28"/>
          <w:szCs w:val="28"/>
          <w:rtl/>
        </w:rPr>
      </w:pPr>
      <w:r w:rsidRPr="00DB01AE">
        <w:rPr>
          <w:rFonts w:ascii="Calibri" w:eastAsia="Calibri" w:hAnsi="Calibri" w:cs="Arial"/>
          <w:sz w:val="28"/>
          <w:szCs w:val="28"/>
          <w:rtl/>
          <w:lang w:bidi="ar-IQ"/>
        </w:rPr>
        <w:t xml:space="preserve">ي - </w:t>
      </w:r>
      <w:proofErr w:type="gramStart"/>
      <w:r w:rsidRPr="00DB01AE">
        <w:rPr>
          <w:rFonts w:ascii="Calibri" w:eastAsia="Calibri" w:hAnsi="Calibri" w:cs="Arial"/>
          <w:sz w:val="28"/>
          <w:szCs w:val="28"/>
          <w:rtl/>
        </w:rPr>
        <w:t>التوسع  في</w:t>
      </w:r>
      <w:proofErr w:type="gramEnd"/>
      <w:r w:rsidRPr="00DB01AE">
        <w:rPr>
          <w:rFonts w:ascii="Calibri" w:eastAsia="Calibri" w:hAnsi="Calibri" w:cs="Arial"/>
          <w:sz w:val="28"/>
          <w:szCs w:val="28"/>
          <w:rtl/>
        </w:rPr>
        <w:t xml:space="preserve"> التعليم المهني والفني ووضع برامج إعادة تأهيل للخريجين بما يتناسب مع متطلبات سوق العمل، والربط بين سياسات التعليم من جهة واحتياجات خط التنمية من القوى العاملة من جهة أخرى</w:t>
      </w:r>
    </w:p>
    <w:p w:rsidR="00DB01AE" w:rsidRPr="00DB01AE" w:rsidRDefault="00DB01AE" w:rsidP="00DB01AE">
      <w:pPr>
        <w:ind w:left="-23"/>
        <w:jc w:val="both"/>
        <w:rPr>
          <w:rFonts w:ascii="Calibri" w:eastAsia="Calibri" w:hAnsi="Calibri" w:cs="Arial"/>
          <w:sz w:val="28"/>
          <w:szCs w:val="28"/>
          <w:lang w:bidi="ar-IQ"/>
        </w:rPr>
      </w:pPr>
      <w:r w:rsidRPr="00DB01AE">
        <w:rPr>
          <w:rFonts w:ascii="Calibri" w:eastAsia="Calibri" w:hAnsi="Calibri" w:cs="Arial"/>
          <w:sz w:val="28"/>
          <w:szCs w:val="28"/>
          <w:rtl/>
        </w:rPr>
        <w:t xml:space="preserve">ك - </w:t>
      </w:r>
      <w:proofErr w:type="gramStart"/>
      <w:r w:rsidRPr="00DB01AE">
        <w:rPr>
          <w:rFonts w:ascii="Calibri" w:eastAsia="Calibri" w:hAnsi="Calibri" w:cs="Arial"/>
          <w:sz w:val="28"/>
          <w:szCs w:val="28"/>
          <w:rtl/>
        </w:rPr>
        <w:t>فتح  مجالات</w:t>
      </w:r>
      <w:proofErr w:type="gramEnd"/>
      <w:r w:rsidRPr="00DB01AE">
        <w:rPr>
          <w:rFonts w:ascii="Calibri" w:eastAsia="Calibri" w:hAnsi="Calibri" w:cs="Arial"/>
          <w:sz w:val="28"/>
          <w:szCs w:val="28"/>
          <w:rtl/>
        </w:rPr>
        <w:t xml:space="preserve"> جديدة تستقطب العمالة الوطنية بعيد عن قطاع التشييد والبناء الذي يحتاج إلى أعداد كبيرة من العمالة الوافدة</w:t>
      </w:r>
      <w:r w:rsidRPr="00DB01AE">
        <w:rPr>
          <w:rFonts w:ascii="Calibri" w:eastAsia="Calibri" w:hAnsi="Calibri" w:cs="Arial"/>
        </w:rPr>
        <w:t>. -</w:t>
      </w:r>
    </w:p>
    <w:p w:rsidR="00DB01AE" w:rsidRPr="00DB01AE" w:rsidRDefault="00DB01AE" w:rsidP="00DB01AE">
      <w:pPr>
        <w:ind w:left="-23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780E42" w:rsidRPr="00DA5AA6" w:rsidRDefault="00780E42" w:rsidP="00DB01AE">
      <w:pPr>
        <w:tabs>
          <w:tab w:val="right" w:pos="2960"/>
          <w:tab w:val="left" w:pos="3371"/>
          <w:tab w:val="center" w:pos="4153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</w:p>
    <w:sectPr w:rsidR="00780E42" w:rsidRPr="00DA5AA6" w:rsidSect="008C3B97">
      <w:headerReference w:type="default" r:id="rId11"/>
      <w:footnotePr>
        <w:numRestart w:val="eachPage"/>
      </w:footnotePr>
      <w:type w:val="continuous"/>
      <w:pgSz w:w="11906" w:h="16838"/>
      <w:pgMar w:top="2250" w:right="1466" w:bottom="1350" w:left="1350" w:header="1304" w:footer="706" w:gutter="0"/>
      <w:pgNumType w:start="1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E7" w:rsidRDefault="00D53FE7" w:rsidP="005D239C">
      <w:pPr>
        <w:spacing w:after="0" w:line="240" w:lineRule="auto"/>
      </w:pPr>
      <w:r>
        <w:separator/>
      </w:r>
    </w:p>
  </w:endnote>
  <w:endnote w:type="continuationSeparator" w:id="0">
    <w:p w:rsidR="00D53FE7" w:rsidRDefault="00D53FE7" w:rsidP="005D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E7" w:rsidRDefault="00D53FE7" w:rsidP="005D239C">
      <w:pPr>
        <w:spacing w:after="0" w:line="240" w:lineRule="auto"/>
      </w:pPr>
      <w:r>
        <w:separator/>
      </w:r>
    </w:p>
  </w:footnote>
  <w:footnote w:type="continuationSeparator" w:id="0">
    <w:p w:rsidR="00D53FE7" w:rsidRDefault="00D53FE7" w:rsidP="005D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19" w:rsidRPr="00F26449" w:rsidRDefault="00680019" w:rsidP="00DB01A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Andalus"/>
        <w:sz w:val="20"/>
        <w:szCs w:val="28"/>
        <w:rtl/>
        <w:lang w:bidi="ar-IQ"/>
      </w:rPr>
    </w:pPr>
    <w:r w:rsidRPr="00F26449">
      <w:rPr>
        <w:rFonts w:ascii="Times New Roman" w:eastAsia="Times New Roman" w:hAnsi="Times New Roman" w:cs="Andalus"/>
        <w:noProof/>
        <w:sz w:val="20"/>
        <w:szCs w:val="28"/>
        <w:rtl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23EF1A9" wp14:editId="43C98A0E">
              <wp:simplePos x="0" y="0"/>
              <wp:positionH relativeFrom="page">
                <wp:posOffset>789709</wp:posOffset>
              </wp:positionH>
              <wp:positionV relativeFrom="paragraph">
                <wp:posOffset>-32674</wp:posOffset>
              </wp:positionV>
              <wp:extent cx="648681" cy="402590"/>
              <wp:effectExtent l="0" t="0" r="18415" b="16510"/>
              <wp:wrapNone/>
              <wp:docPr id="54" name="زاوية مطوية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681" cy="402590"/>
                      </a:xfrm>
                      <a:prstGeom prst="foldedCorner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زاوية مطوية 54" o:spid="_x0000_s1026" type="#_x0000_t65" style="position:absolute;left:0;text-align:left;margin-left:62.2pt;margin-top:-2.55pt;width:51.1pt;height:3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" o:allowincell="f" adj="10800">
              <w10:wrap anchorx="page"/>
            </v:shape>
          </w:pict>
        </mc:Fallback>
      </mc:AlternateContent>
    </w:r>
    <w:r w:rsidRPr="00F26449">
      <w:rPr>
        <w:rFonts w:ascii="Times New Roman" w:eastAsia="Times New Roman" w:hAnsi="Times New Roman" w:cs="Andalus"/>
        <w:sz w:val="40"/>
        <w:szCs w:val="36"/>
      </w:rPr>
      <w:t xml:space="preserve">   </w:t>
    </w:r>
    <w:r w:rsidRPr="00F26449">
      <w:rPr>
        <w:rFonts w:ascii="Times New Roman" w:eastAsia="Times New Roman" w:hAnsi="Times New Roman" w:cs="Andalus" w:hint="cs"/>
        <w:sz w:val="20"/>
        <w:szCs w:val="28"/>
        <w:rtl/>
        <w:lang w:bidi="ar-IQ"/>
      </w:rPr>
      <w:t xml:space="preserve">  </w:t>
    </w:r>
    <w:r w:rsidR="00DB01AE" w:rsidRPr="00F26449">
      <w:rPr>
        <w:rFonts w:ascii="Times New Roman" w:eastAsia="Times New Roman" w:hAnsi="Times New Roman" w:cs="Andalus"/>
        <w:sz w:val="40"/>
        <w:szCs w:val="36"/>
      </w:rPr>
      <w:sym w:font="Wingdings" w:char="F034"/>
    </w:r>
    <w:r w:rsidR="00B14394">
      <w:rPr>
        <w:rFonts w:ascii="Times New Roman" w:eastAsia="Times New Roman" w:hAnsi="Times New Roman" w:cs="PT Bold Heading" w:hint="cs"/>
        <w:sz w:val="28"/>
        <w:szCs w:val="28"/>
        <w:rtl/>
        <w:lang w:bidi="ar-IQ"/>
      </w:rPr>
      <w:t xml:space="preserve">النتائج </w:t>
    </w:r>
    <w:proofErr w:type="gramStart"/>
    <w:r w:rsidR="00B14394">
      <w:rPr>
        <w:rFonts w:ascii="Times New Roman" w:eastAsia="Times New Roman" w:hAnsi="Times New Roman" w:cs="PT Bold Heading" w:hint="cs"/>
        <w:sz w:val="28"/>
        <w:szCs w:val="28"/>
        <w:rtl/>
        <w:lang w:bidi="ar-IQ"/>
      </w:rPr>
      <w:t>والمقترحات</w:t>
    </w:r>
    <w:proofErr w:type="gramEnd"/>
    <w:r w:rsidR="00DB01AE">
      <w:rPr>
        <w:rFonts w:ascii="Times New Roman" w:eastAsia="Times New Roman" w:hAnsi="Times New Roman" w:cs="PT Bold Heading" w:hint="cs"/>
        <w:sz w:val="28"/>
        <w:szCs w:val="28"/>
        <w:rtl/>
        <w:lang w:bidi="ar-IQ"/>
      </w:rPr>
      <w:t xml:space="preserve"> </w:t>
    </w:r>
    <w:r w:rsidRPr="00F26449">
      <w:rPr>
        <w:rFonts w:ascii="Times New Roman" w:eastAsia="Times New Roman" w:hAnsi="Times New Roman" w:cs="Andalus"/>
        <w:sz w:val="20"/>
        <w:szCs w:val="28"/>
        <w:rtl/>
      </w:rPr>
      <w:t xml:space="preserve"> </w:t>
    </w:r>
    <w:r w:rsidRPr="00F26449">
      <w:rPr>
        <w:rFonts w:ascii="Times New Roman" w:eastAsia="Times New Roman" w:hAnsi="Times New Roman" w:cs="Andalus"/>
        <w:sz w:val="32"/>
        <w:szCs w:val="28"/>
        <w:rtl/>
      </w:rPr>
      <w:t xml:space="preserve"> </w:t>
    </w:r>
    <w:r w:rsidRPr="00F26449">
      <w:rPr>
        <w:rFonts w:ascii="Times New Roman" w:eastAsia="Times New Roman" w:hAnsi="Times New Roman" w:cs="Andalus"/>
        <w:sz w:val="40"/>
        <w:szCs w:val="36"/>
      </w:rPr>
      <w:sym w:font="Wingdings" w:char="F034"/>
    </w:r>
    <w:r w:rsidRPr="00F26449">
      <w:rPr>
        <w:rFonts w:ascii="Times New Roman" w:eastAsia="Times New Roman" w:hAnsi="Times New Roman" w:cs="Andalus"/>
        <w:sz w:val="24"/>
        <w:szCs w:val="36"/>
        <w:rtl/>
      </w:rPr>
      <w:t xml:space="preserve"> </w:t>
    </w:r>
    <w:r w:rsidRPr="00F26449">
      <w:rPr>
        <w:rFonts w:ascii="Times New Roman" w:eastAsia="Times New Roman" w:hAnsi="Times New Roman" w:cs="Andalus"/>
        <w:sz w:val="20"/>
        <w:szCs w:val="28"/>
        <w:rtl/>
      </w:rPr>
      <w:t xml:space="preserve"> </w:t>
    </w:r>
    <w:r w:rsidRPr="00F26449">
      <w:rPr>
        <w:rFonts w:ascii="Times New Roman" w:eastAsia="Times New Roman" w:hAnsi="Times New Roman" w:cs="Andalus" w:hint="cs"/>
        <w:sz w:val="20"/>
        <w:szCs w:val="28"/>
        <w:rtl/>
      </w:rPr>
      <w:t xml:space="preserve"> </w:t>
    </w:r>
    <w:r w:rsidRPr="00F26449">
      <w:rPr>
        <w:rFonts w:ascii="Times New Roman" w:eastAsia="Times New Roman" w:hAnsi="Times New Roman" w:cs="Andalus" w:hint="cs"/>
        <w:sz w:val="20"/>
        <w:szCs w:val="28"/>
        <w:rtl/>
        <w:lang w:bidi="ar-IQ"/>
      </w:rPr>
      <w:t xml:space="preserve"> </w:t>
    </w:r>
    <w:r w:rsidRPr="00F26449">
      <w:rPr>
        <w:rFonts w:ascii="Times New Roman" w:eastAsia="Times New Roman" w:hAnsi="Times New Roman" w:cs="Andalus" w:hint="cs"/>
        <w:sz w:val="20"/>
        <w:szCs w:val="28"/>
        <w:rtl/>
      </w:rPr>
      <w:t xml:space="preserve">    </w:t>
    </w:r>
    <w:r w:rsidRPr="00F26449">
      <w:rPr>
        <w:rFonts w:ascii="Times New Roman" w:eastAsia="Times New Roman" w:hAnsi="Times New Roman" w:cs="Andalus"/>
        <w:sz w:val="20"/>
        <w:szCs w:val="28"/>
        <w:rtl/>
      </w:rPr>
      <w:t xml:space="preserve"> </w:t>
    </w:r>
    <w:r w:rsidRPr="00F26449">
      <w:rPr>
        <w:rFonts w:ascii="Times New Roman" w:eastAsia="Times New Roman" w:hAnsi="Times New Roman" w:cs="Andalus" w:hint="cs"/>
        <w:sz w:val="20"/>
        <w:szCs w:val="28"/>
        <w:rtl/>
      </w:rPr>
      <w:t xml:space="preserve">       </w:t>
    </w:r>
    <w:r w:rsidR="00DB01AE">
      <w:rPr>
        <w:rFonts w:ascii="Times New Roman" w:eastAsia="Times New Roman" w:hAnsi="Times New Roman" w:cs="Andalus" w:hint="cs"/>
        <w:sz w:val="20"/>
        <w:szCs w:val="28"/>
        <w:rtl/>
      </w:rPr>
      <w:t xml:space="preserve">                         </w:t>
    </w:r>
    <w:r>
      <w:rPr>
        <w:rFonts w:ascii="Times New Roman" w:eastAsia="Times New Roman" w:hAnsi="Times New Roman" w:cs="Andalus" w:hint="cs"/>
        <w:sz w:val="20"/>
        <w:szCs w:val="28"/>
        <w:rtl/>
      </w:rPr>
      <w:t xml:space="preserve">          </w:t>
    </w:r>
    <w:r w:rsidR="001320CB">
      <w:rPr>
        <w:rFonts w:ascii="Times New Roman" w:eastAsia="Times New Roman" w:hAnsi="Times New Roman" w:cs="Andalus" w:hint="cs"/>
        <w:sz w:val="20"/>
        <w:szCs w:val="28"/>
        <w:rtl/>
      </w:rPr>
      <w:t xml:space="preserve">           </w:t>
    </w:r>
    <w:r>
      <w:rPr>
        <w:rFonts w:ascii="Times New Roman" w:eastAsia="Times New Roman" w:hAnsi="Times New Roman" w:cs="Andalus" w:hint="cs"/>
        <w:sz w:val="20"/>
        <w:szCs w:val="28"/>
        <w:rtl/>
      </w:rPr>
      <w:t xml:space="preserve">           </w:t>
    </w:r>
    <w:r w:rsidRPr="00F26449">
      <w:rPr>
        <w:rFonts w:ascii="Times New Roman" w:eastAsia="Times New Roman" w:hAnsi="Times New Roman" w:cs="Andalus"/>
        <w:sz w:val="20"/>
        <w:szCs w:val="28"/>
        <w:rtl/>
      </w:rPr>
      <w:t xml:space="preserve">  </w:t>
    </w:r>
    <w:r w:rsidRPr="00F26449">
      <w:rPr>
        <w:rFonts w:ascii="Times New Roman" w:eastAsia="Times New Roman" w:hAnsi="Times New Roman" w:cs="Traditional Arabic"/>
        <w:sz w:val="20"/>
        <w:szCs w:val="28"/>
        <w:rtl/>
      </w:rPr>
      <w:t xml:space="preserve"> </w:t>
    </w:r>
    <w:r w:rsidRPr="00F26449">
      <w:rPr>
        <w:rFonts w:ascii="Times New Roman" w:eastAsia="Times New Roman" w:hAnsi="Times New Roman" w:cs="Traditional Arabic" w:hint="cs"/>
        <w:b/>
        <w:bCs/>
        <w:sz w:val="32"/>
        <w:szCs w:val="32"/>
        <w:rtl/>
      </w:rPr>
      <w:t xml:space="preserve"> </w:t>
    </w:r>
    <w:r w:rsidRPr="00680019">
      <w:rPr>
        <w:rFonts w:ascii="Times New Roman" w:eastAsia="Times New Roman" w:hAnsi="Times New Roman" w:cs="Andalus"/>
        <w:sz w:val="20"/>
        <w:szCs w:val="28"/>
        <w:rtl/>
        <w:lang w:bidi="ar-IQ"/>
      </w:rPr>
      <w:fldChar w:fldCharType="begin"/>
    </w:r>
    <w:r w:rsidRPr="00680019">
      <w:rPr>
        <w:rFonts w:ascii="Times New Roman" w:eastAsia="Times New Roman" w:hAnsi="Times New Roman" w:cs="Andalus"/>
        <w:sz w:val="20"/>
        <w:szCs w:val="28"/>
        <w:lang w:bidi="ar-IQ"/>
      </w:rPr>
      <w:instrText>PAGE   \* MERGEFORMAT</w:instrText>
    </w:r>
    <w:r w:rsidRPr="00680019">
      <w:rPr>
        <w:rFonts w:ascii="Times New Roman" w:eastAsia="Times New Roman" w:hAnsi="Times New Roman" w:cs="Andalus"/>
        <w:sz w:val="20"/>
        <w:szCs w:val="28"/>
        <w:rtl/>
        <w:lang w:bidi="ar-IQ"/>
      </w:rPr>
      <w:fldChar w:fldCharType="separate"/>
    </w:r>
    <w:r w:rsidR="008C3B97" w:rsidRPr="008C3B97">
      <w:rPr>
        <w:rFonts w:ascii="Times New Roman" w:eastAsia="Times New Roman" w:hAnsi="Times New Roman" w:cs="Andalus"/>
        <w:noProof/>
        <w:sz w:val="20"/>
        <w:szCs w:val="28"/>
        <w:rtl/>
        <w:lang w:val="ar-SA" w:bidi="ar-IQ"/>
      </w:rPr>
      <w:t>161</w:t>
    </w:r>
    <w:r w:rsidRPr="00680019">
      <w:rPr>
        <w:rFonts w:ascii="Times New Roman" w:eastAsia="Times New Roman" w:hAnsi="Times New Roman" w:cs="Andalus"/>
        <w:sz w:val="20"/>
        <w:szCs w:val="28"/>
        <w:rtl/>
        <w:lang w:bidi="ar-IQ"/>
      </w:rPr>
      <w:fldChar w:fldCharType="end"/>
    </w:r>
  </w:p>
  <w:p w:rsidR="00680019" w:rsidRPr="00F26449" w:rsidRDefault="00680019" w:rsidP="00F26449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</w:p>
  <w:p w:rsidR="00680019" w:rsidRDefault="00680019">
    <w:pPr>
      <w:pStyle w:val="Header"/>
    </w:pPr>
    <w:r w:rsidRPr="00F26449">
      <w:rPr>
        <w:rFonts w:ascii="Simplified Arabic" w:eastAsia="Calibri" w:hAnsi="Simplified Arabic" w:cs="Simplified Arabic"/>
        <w:b/>
        <w:bCs/>
        <w:noProof/>
        <w:sz w:val="24"/>
        <w:szCs w:val="24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25C214A1" wp14:editId="219E314B">
              <wp:simplePos x="0" y="0"/>
              <wp:positionH relativeFrom="page">
                <wp:posOffset>902335</wp:posOffset>
              </wp:positionH>
              <wp:positionV relativeFrom="paragraph">
                <wp:posOffset>86995</wp:posOffset>
              </wp:positionV>
              <wp:extent cx="5738495" cy="0"/>
              <wp:effectExtent l="0" t="19050" r="14605" b="38100"/>
              <wp:wrapNone/>
              <wp:docPr id="4" name="رابط مستقي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84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رابط مستقيم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1.05pt,6.85pt" to="522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" o:allowincell="f" strokeweight="4.5pt">
              <v:stroke linestyle="thickThin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3268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27AA3"/>
    <w:multiLevelType w:val="hybridMultilevel"/>
    <w:tmpl w:val="B6B26A9A"/>
    <w:lvl w:ilvl="0" w:tplc="AC362A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53B9"/>
    <w:multiLevelType w:val="hybridMultilevel"/>
    <w:tmpl w:val="D2EE8C52"/>
    <w:lvl w:ilvl="0" w:tplc="7C4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67AB"/>
    <w:multiLevelType w:val="hybridMultilevel"/>
    <w:tmpl w:val="4FDCF8F8"/>
    <w:lvl w:ilvl="0" w:tplc="F9E45CA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1C76F08"/>
    <w:multiLevelType w:val="hybridMultilevel"/>
    <w:tmpl w:val="95E6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50E28"/>
    <w:multiLevelType w:val="hybridMultilevel"/>
    <w:tmpl w:val="81FE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69C2"/>
    <w:multiLevelType w:val="hybridMultilevel"/>
    <w:tmpl w:val="85DEF96E"/>
    <w:lvl w:ilvl="0" w:tplc="1B88866C">
      <w:start w:val="1"/>
      <w:numFmt w:val="decimal"/>
      <w:lvlText w:val="%1-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>
    <w:nsid w:val="43624B4D"/>
    <w:multiLevelType w:val="hybridMultilevel"/>
    <w:tmpl w:val="996C360E"/>
    <w:lvl w:ilvl="0" w:tplc="3DC61F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96594"/>
    <w:multiLevelType w:val="hybridMultilevel"/>
    <w:tmpl w:val="6EF296BA"/>
    <w:lvl w:ilvl="0" w:tplc="C3B0BB5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8520D"/>
    <w:multiLevelType w:val="hybridMultilevel"/>
    <w:tmpl w:val="E5849A68"/>
    <w:lvl w:ilvl="0" w:tplc="FEA6C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522340"/>
    <w:multiLevelType w:val="hybridMultilevel"/>
    <w:tmpl w:val="77102656"/>
    <w:lvl w:ilvl="0" w:tplc="A2062DB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04867"/>
    <w:multiLevelType w:val="hybridMultilevel"/>
    <w:tmpl w:val="6854C884"/>
    <w:lvl w:ilvl="0" w:tplc="CE8086C2">
      <w:start w:val="1"/>
      <w:numFmt w:val="decimal"/>
      <w:lvlText w:val="%1-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FA1"/>
    <w:multiLevelType w:val="hybridMultilevel"/>
    <w:tmpl w:val="1370F746"/>
    <w:lvl w:ilvl="0" w:tplc="108658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A43EC"/>
    <w:multiLevelType w:val="hybridMultilevel"/>
    <w:tmpl w:val="D0BC4244"/>
    <w:lvl w:ilvl="0" w:tplc="04D24AB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3367D"/>
    <w:multiLevelType w:val="hybridMultilevel"/>
    <w:tmpl w:val="AAD8A50C"/>
    <w:lvl w:ilvl="0" w:tplc="041AB0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87C67"/>
    <w:multiLevelType w:val="hybridMultilevel"/>
    <w:tmpl w:val="7D548C80"/>
    <w:lvl w:ilvl="0" w:tplc="8DBE1C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ar-IQ" w:vendorID="4" w:dllVersion="512" w:checkStyle="0"/>
  <w:activeWritingStyle w:appName="MSWord" w:lang="ar-SA" w:vendorID="4" w:dllVersion="512" w:checkStyle="1"/>
  <w:activeWritingStyle w:appName="MSWord" w:lang="ar-AE" w:vendorID="4" w:dllVersion="512" w:checkStyle="1"/>
  <w:activeWritingStyle w:appName="MSWord" w:lang="ar-JO" w:vendorID="4" w:dllVersion="512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46"/>
    <w:rsid w:val="0000686E"/>
    <w:rsid w:val="00011E18"/>
    <w:rsid w:val="00012386"/>
    <w:rsid w:val="000127CE"/>
    <w:rsid w:val="00026DB1"/>
    <w:rsid w:val="00032C5A"/>
    <w:rsid w:val="0003581E"/>
    <w:rsid w:val="00035A87"/>
    <w:rsid w:val="0003630C"/>
    <w:rsid w:val="00037759"/>
    <w:rsid w:val="00046B47"/>
    <w:rsid w:val="0005219E"/>
    <w:rsid w:val="0005361C"/>
    <w:rsid w:val="000560F1"/>
    <w:rsid w:val="00057A03"/>
    <w:rsid w:val="000660B9"/>
    <w:rsid w:val="0007688D"/>
    <w:rsid w:val="00081A0B"/>
    <w:rsid w:val="00084FF0"/>
    <w:rsid w:val="00086E79"/>
    <w:rsid w:val="00086F4E"/>
    <w:rsid w:val="000902C7"/>
    <w:rsid w:val="00092C20"/>
    <w:rsid w:val="000932F1"/>
    <w:rsid w:val="00093F7B"/>
    <w:rsid w:val="00095A06"/>
    <w:rsid w:val="000B0305"/>
    <w:rsid w:val="000B35A6"/>
    <w:rsid w:val="000B3B44"/>
    <w:rsid w:val="000B635D"/>
    <w:rsid w:val="000B6BF8"/>
    <w:rsid w:val="000B7028"/>
    <w:rsid w:val="000B7936"/>
    <w:rsid w:val="000C3A29"/>
    <w:rsid w:val="000C454D"/>
    <w:rsid w:val="000C7B3E"/>
    <w:rsid w:val="000D0270"/>
    <w:rsid w:val="000D0619"/>
    <w:rsid w:val="000D578F"/>
    <w:rsid w:val="00100BE0"/>
    <w:rsid w:val="00102AB3"/>
    <w:rsid w:val="00106AEB"/>
    <w:rsid w:val="0011630D"/>
    <w:rsid w:val="001165EA"/>
    <w:rsid w:val="0012145D"/>
    <w:rsid w:val="00121757"/>
    <w:rsid w:val="001227DC"/>
    <w:rsid w:val="00123BCB"/>
    <w:rsid w:val="00126FA1"/>
    <w:rsid w:val="001320CB"/>
    <w:rsid w:val="00135086"/>
    <w:rsid w:val="001355C4"/>
    <w:rsid w:val="00155D8A"/>
    <w:rsid w:val="00156FC7"/>
    <w:rsid w:val="001600E6"/>
    <w:rsid w:val="00164880"/>
    <w:rsid w:val="001649EC"/>
    <w:rsid w:val="001650C0"/>
    <w:rsid w:val="00167E49"/>
    <w:rsid w:val="00170C4E"/>
    <w:rsid w:val="0017546F"/>
    <w:rsid w:val="00180239"/>
    <w:rsid w:val="00184B98"/>
    <w:rsid w:val="00185272"/>
    <w:rsid w:val="00190C58"/>
    <w:rsid w:val="0019113D"/>
    <w:rsid w:val="00197006"/>
    <w:rsid w:val="001A5691"/>
    <w:rsid w:val="001A5FE5"/>
    <w:rsid w:val="001A655A"/>
    <w:rsid w:val="001A6B49"/>
    <w:rsid w:val="001A7406"/>
    <w:rsid w:val="001A78F7"/>
    <w:rsid w:val="001B1744"/>
    <w:rsid w:val="001B6D57"/>
    <w:rsid w:val="001B6D94"/>
    <w:rsid w:val="001B7C45"/>
    <w:rsid w:val="001D30B9"/>
    <w:rsid w:val="001D5471"/>
    <w:rsid w:val="001E0378"/>
    <w:rsid w:val="001E1F2E"/>
    <w:rsid w:val="001E6298"/>
    <w:rsid w:val="001F174B"/>
    <w:rsid w:val="001F213A"/>
    <w:rsid w:val="001F337E"/>
    <w:rsid w:val="001F58ED"/>
    <w:rsid w:val="001F5EAA"/>
    <w:rsid w:val="002055C7"/>
    <w:rsid w:val="0020594C"/>
    <w:rsid w:val="0020601F"/>
    <w:rsid w:val="00206912"/>
    <w:rsid w:val="00210201"/>
    <w:rsid w:val="0021050D"/>
    <w:rsid w:val="00214688"/>
    <w:rsid w:val="00221562"/>
    <w:rsid w:val="002221FC"/>
    <w:rsid w:val="00222EFB"/>
    <w:rsid w:val="00223A9A"/>
    <w:rsid w:val="0023454E"/>
    <w:rsid w:val="0023532B"/>
    <w:rsid w:val="00243E15"/>
    <w:rsid w:val="00244FB6"/>
    <w:rsid w:val="00246728"/>
    <w:rsid w:val="00246A4B"/>
    <w:rsid w:val="002563DC"/>
    <w:rsid w:val="00263E5B"/>
    <w:rsid w:val="00265B1F"/>
    <w:rsid w:val="00266A1A"/>
    <w:rsid w:val="00274925"/>
    <w:rsid w:val="00277271"/>
    <w:rsid w:val="00283B09"/>
    <w:rsid w:val="00283C41"/>
    <w:rsid w:val="00283CB0"/>
    <w:rsid w:val="00284082"/>
    <w:rsid w:val="00290297"/>
    <w:rsid w:val="0029364F"/>
    <w:rsid w:val="00293657"/>
    <w:rsid w:val="00294209"/>
    <w:rsid w:val="00294276"/>
    <w:rsid w:val="00295B8A"/>
    <w:rsid w:val="002977D9"/>
    <w:rsid w:val="00297B21"/>
    <w:rsid w:val="002A1203"/>
    <w:rsid w:val="002A314F"/>
    <w:rsid w:val="002A5C05"/>
    <w:rsid w:val="002A65E3"/>
    <w:rsid w:val="002A66CD"/>
    <w:rsid w:val="002A7EE5"/>
    <w:rsid w:val="002B0F4B"/>
    <w:rsid w:val="002B1983"/>
    <w:rsid w:val="002C0CAA"/>
    <w:rsid w:val="002C0E8E"/>
    <w:rsid w:val="002C0FF1"/>
    <w:rsid w:val="002C14FB"/>
    <w:rsid w:val="002C70E6"/>
    <w:rsid w:val="002C7166"/>
    <w:rsid w:val="002C7F89"/>
    <w:rsid w:val="002D00D0"/>
    <w:rsid w:val="002D3824"/>
    <w:rsid w:val="002D6EA0"/>
    <w:rsid w:val="002E1688"/>
    <w:rsid w:val="002E1929"/>
    <w:rsid w:val="002E5305"/>
    <w:rsid w:val="002F330E"/>
    <w:rsid w:val="002F6846"/>
    <w:rsid w:val="0030300F"/>
    <w:rsid w:val="00306752"/>
    <w:rsid w:val="00306958"/>
    <w:rsid w:val="0031103F"/>
    <w:rsid w:val="00313925"/>
    <w:rsid w:val="003144C3"/>
    <w:rsid w:val="00321EDB"/>
    <w:rsid w:val="00330A7D"/>
    <w:rsid w:val="00331C69"/>
    <w:rsid w:val="00331D7D"/>
    <w:rsid w:val="00331EAB"/>
    <w:rsid w:val="00333019"/>
    <w:rsid w:val="00340808"/>
    <w:rsid w:val="003472D7"/>
    <w:rsid w:val="00347C54"/>
    <w:rsid w:val="00350EA2"/>
    <w:rsid w:val="00354170"/>
    <w:rsid w:val="00362B11"/>
    <w:rsid w:val="0036318B"/>
    <w:rsid w:val="00365385"/>
    <w:rsid w:val="00365A6E"/>
    <w:rsid w:val="0036607C"/>
    <w:rsid w:val="00371670"/>
    <w:rsid w:val="003738F9"/>
    <w:rsid w:val="0037390E"/>
    <w:rsid w:val="00380E07"/>
    <w:rsid w:val="003826C3"/>
    <w:rsid w:val="0039036F"/>
    <w:rsid w:val="00390969"/>
    <w:rsid w:val="00391D6C"/>
    <w:rsid w:val="00397205"/>
    <w:rsid w:val="003A1071"/>
    <w:rsid w:val="003A7B43"/>
    <w:rsid w:val="003B0C34"/>
    <w:rsid w:val="003C1E9E"/>
    <w:rsid w:val="003C475E"/>
    <w:rsid w:val="003C6B15"/>
    <w:rsid w:val="003D0CDC"/>
    <w:rsid w:val="003D217C"/>
    <w:rsid w:val="003D4675"/>
    <w:rsid w:val="003E2665"/>
    <w:rsid w:val="003E3FCA"/>
    <w:rsid w:val="0040207C"/>
    <w:rsid w:val="004075D8"/>
    <w:rsid w:val="00407946"/>
    <w:rsid w:val="004106A9"/>
    <w:rsid w:val="004109DF"/>
    <w:rsid w:val="0041284E"/>
    <w:rsid w:val="004159B2"/>
    <w:rsid w:val="00423590"/>
    <w:rsid w:val="0044129D"/>
    <w:rsid w:val="00442B5F"/>
    <w:rsid w:val="004447AF"/>
    <w:rsid w:val="00446F57"/>
    <w:rsid w:val="004479DE"/>
    <w:rsid w:val="00452ED6"/>
    <w:rsid w:val="00455BAA"/>
    <w:rsid w:val="0046249A"/>
    <w:rsid w:val="00464470"/>
    <w:rsid w:val="00464A25"/>
    <w:rsid w:val="004652F0"/>
    <w:rsid w:val="00467B2B"/>
    <w:rsid w:val="004711F7"/>
    <w:rsid w:val="00475688"/>
    <w:rsid w:val="00477624"/>
    <w:rsid w:val="0048149E"/>
    <w:rsid w:val="00481F6F"/>
    <w:rsid w:val="004845C3"/>
    <w:rsid w:val="00486083"/>
    <w:rsid w:val="00491E5F"/>
    <w:rsid w:val="004A06DA"/>
    <w:rsid w:val="004A1AF2"/>
    <w:rsid w:val="004A34FC"/>
    <w:rsid w:val="004B0D05"/>
    <w:rsid w:val="004B1113"/>
    <w:rsid w:val="004B1EF0"/>
    <w:rsid w:val="004B25A3"/>
    <w:rsid w:val="004B36F8"/>
    <w:rsid w:val="004B406C"/>
    <w:rsid w:val="004B538F"/>
    <w:rsid w:val="004B768D"/>
    <w:rsid w:val="004C1AB5"/>
    <w:rsid w:val="004C6009"/>
    <w:rsid w:val="004C6378"/>
    <w:rsid w:val="004D1F79"/>
    <w:rsid w:val="004D3A04"/>
    <w:rsid w:val="004F23D2"/>
    <w:rsid w:val="004F50DE"/>
    <w:rsid w:val="004F5C62"/>
    <w:rsid w:val="005007C8"/>
    <w:rsid w:val="0050539B"/>
    <w:rsid w:val="005113B8"/>
    <w:rsid w:val="00517DAA"/>
    <w:rsid w:val="0052107E"/>
    <w:rsid w:val="005222D5"/>
    <w:rsid w:val="00525E65"/>
    <w:rsid w:val="005306B5"/>
    <w:rsid w:val="00530772"/>
    <w:rsid w:val="00532D3C"/>
    <w:rsid w:val="00533E7D"/>
    <w:rsid w:val="005370EF"/>
    <w:rsid w:val="00542700"/>
    <w:rsid w:val="00544A95"/>
    <w:rsid w:val="00544B76"/>
    <w:rsid w:val="00551E2D"/>
    <w:rsid w:val="005531F7"/>
    <w:rsid w:val="00554A1B"/>
    <w:rsid w:val="005608D7"/>
    <w:rsid w:val="00562782"/>
    <w:rsid w:val="00567FAB"/>
    <w:rsid w:val="00572436"/>
    <w:rsid w:val="00573A02"/>
    <w:rsid w:val="00574B8C"/>
    <w:rsid w:val="005806E0"/>
    <w:rsid w:val="00590CDB"/>
    <w:rsid w:val="0059282F"/>
    <w:rsid w:val="00592FC8"/>
    <w:rsid w:val="00597D03"/>
    <w:rsid w:val="005A0328"/>
    <w:rsid w:val="005A2063"/>
    <w:rsid w:val="005A5C8F"/>
    <w:rsid w:val="005A643B"/>
    <w:rsid w:val="005A7A5E"/>
    <w:rsid w:val="005B0441"/>
    <w:rsid w:val="005B0CC6"/>
    <w:rsid w:val="005B1FD8"/>
    <w:rsid w:val="005C5114"/>
    <w:rsid w:val="005C77F0"/>
    <w:rsid w:val="005C78EA"/>
    <w:rsid w:val="005C7A62"/>
    <w:rsid w:val="005C7CDA"/>
    <w:rsid w:val="005D239C"/>
    <w:rsid w:val="005D3DDD"/>
    <w:rsid w:val="005D4DC7"/>
    <w:rsid w:val="005D510C"/>
    <w:rsid w:val="005D58FB"/>
    <w:rsid w:val="005D795C"/>
    <w:rsid w:val="005E1B5C"/>
    <w:rsid w:val="005E7410"/>
    <w:rsid w:val="005E7FB3"/>
    <w:rsid w:val="005F0E2C"/>
    <w:rsid w:val="005F1DA9"/>
    <w:rsid w:val="005F3156"/>
    <w:rsid w:val="005F46F5"/>
    <w:rsid w:val="005F7051"/>
    <w:rsid w:val="006007C5"/>
    <w:rsid w:val="00600DAF"/>
    <w:rsid w:val="0060426C"/>
    <w:rsid w:val="00605552"/>
    <w:rsid w:val="00610B21"/>
    <w:rsid w:val="00617457"/>
    <w:rsid w:val="00630585"/>
    <w:rsid w:val="00631411"/>
    <w:rsid w:val="00632ACB"/>
    <w:rsid w:val="00637F7D"/>
    <w:rsid w:val="006404A1"/>
    <w:rsid w:val="006429D1"/>
    <w:rsid w:val="00643AFF"/>
    <w:rsid w:val="0064673B"/>
    <w:rsid w:val="00646ED0"/>
    <w:rsid w:val="00647BE8"/>
    <w:rsid w:val="006545DC"/>
    <w:rsid w:val="00657415"/>
    <w:rsid w:val="0066331E"/>
    <w:rsid w:val="006653A3"/>
    <w:rsid w:val="0067474A"/>
    <w:rsid w:val="00677C48"/>
    <w:rsid w:val="00680019"/>
    <w:rsid w:val="00685309"/>
    <w:rsid w:val="006936F7"/>
    <w:rsid w:val="00694C72"/>
    <w:rsid w:val="006963E3"/>
    <w:rsid w:val="006A1DFE"/>
    <w:rsid w:val="006A3AB6"/>
    <w:rsid w:val="006A50B9"/>
    <w:rsid w:val="006A5491"/>
    <w:rsid w:val="006B1B3D"/>
    <w:rsid w:val="006C268D"/>
    <w:rsid w:val="006C4B27"/>
    <w:rsid w:val="006D11EB"/>
    <w:rsid w:val="006D3249"/>
    <w:rsid w:val="006D4F36"/>
    <w:rsid w:val="006E122C"/>
    <w:rsid w:val="006E1955"/>
    <w:rsid w:val="006E55EB"/>
    <w:rsid w:val="006F1B6B"/>
    <w:rsid w:val="006F2E8B"/>
    <w:rsid w:val="00701C3A"/>
    <w:rsid w:val="00701DDA"/>
    <w:rsid w:val="00703A3D"/>
    <w:rsid w:val="007213ED"/>
    <w:rsid w:val="00734295"/>
    <w:rsid w:val="0073714B"/>
    <w:rsid w:val="00737854"/>
    <w:rsid w:val="007426EB"/>
    <w:rsid w:val="007434CF"/>
    <w:rsid w:val="00744E2D"/>
    <w:rsid w:val="00750AB1"/>
    <w:rsid w:val="00752169"/>
    <w:rsid w:val="00755EFE"/>
    <w:rsid w:val="0075754C"/>
    <w:rsid w:val="007610CF"/>
    <w:rsid w:val="00761A97"/>
    <w:rsid w:val="00767FB3"/>
    <w:rsid w:val="00771014"/>
    <w:rsid w:val="00771587"/>
    <w:rsid w:val="00772426"/>
    <w:rsid w:val="00774605"/>
    <w:rsid w:val="00780E42"/>
    <w:rsid w:val="0078308B"/>
    <w:rsid w:val="007847D5"/>
    <w:rsid w:val="0078776F"/>
    <w:rsid w:val="007955E0"/>
    <w:rsid w:val="00795A96"/>
    <w:rsid w:val="007A0CFA"/>
    <w:rsid w:val="007A3593"/>
    <w:rsid w:val="007A715A"/>
    <w:rsid w:val="007A7920"/>
    <w:rsid w:val="007A7BEB"/>
    <w:rsid w:val="007B2870"/>
    <w:rsid w:val="007B3C13"/>
    <w:rsid w:val="007B628B"/>
    <w:rsid w:val="007C129A"/>
    <w:rsid w:val="007C21CB"/>
    <w:rsid w:val="007C28E0"/>
    <w:rsid w:val="007C4095"/>
    <w:rsid w:val="007C412A"/>
    <w:rsid w:val="007C6096"/>
    <w:rsid w:val="007C665D"/>
    <w:rsid w:val="007D0D6B"/>
    <w:rsid w:val="007D224E"/>
    <w:rsid w:val="007D4865"/>
    <w:rsid w:val="007D7EAD"/>
    <w:rsid w:val="007E02D3"/>
    <w:rsid w:val="007E2FD2"/>
    <w:rsid w:val="007E5C63"/>
    <w:rsid w:val="007F0327"/>
    <w:rsid w:val="007F0AD9"/>
    <w:rsid w:val="007F173C"/>
    <w:rsid w:val="007F4FE9"/>
    <w:rsid w:val="007F5658"/>
    <w:rsid w:val="007F5918"/>
    <w:rsid w:val="007F75D2"/>
    <w:rsid w:val="0080231A"/>
    <w:rsid w:val="00813F57"/>
    <w:rsid w:val="008147FB"/>
    <w:rsid w:val="00821FD2"/>
    <w:rsid w:val="008240A5"/>
    <w:rsid w:val="00826521"/>
    <w:rsid w:val="00827983"/>
    <w:rsid w:val="008323DC"/>
    <w:rsid w:val="00832CF2"/>
    <w:rsid w:val="0083311E"/>
    <w:rsid w:val="008334C3"/>
    <w:rsid w:val="00843C1A"/>
    <w:rsid w:val="008459C9"/>
    <w:rsid w:val="00846963"/>
    <w:rsid w:val="00847C16"/>
    <w:rsid w:val="008501D4"/>
    <w:rsid w:val="008639BE"/>
    <w:rsid w:val="00867774"/>
    <w:rsid w:val="008759C3"/>
    <w:rsid w:val="00885CF7"/>
    <w:rsid w:val="00892352"/>
    <w:rsid w:val="008A0391"/>
    <w:rsid w:val="008A08F9"/>
    <w:rsid w:val="008A586B"/>
    <w:rsid w:val="008A5FD1"/>
    <w:rsid w:val="008B3943"/>
    <w:rsid w:val="008C3B97"/>
    <w:rsid w:val="008C74FB"/>
    <w:rsid w:val="008D291E"/>
    <w:rsid w:val="008D3650"/>
    <w:rsid w:val="008D7EA6"/>
    <w:rsid w:val="008E509E"/>
    <w:rsid w:val="008E57B1"/>
    <w:rsid w:val="008F1FE5"/>
    <w:rsid w:val="008F3D65"/>
    <w:rsid w:val="008F50DB"/>
    <w:rsid w:val="00900216"/>
    <w:rsid w:val="0091282B"/>
    <w:rsid w:val="009151B7"/>
    <w:rsid w:val="00923326"/>
    <w:rsid w:val="00926A5E"/>
    <w:rsid w:val="009345C9"/>
    <w:rsid w:val="0094102B"/>
    <w:rsid w:val="00941F1D"/>
    <w:rsid w:val="00942912"/>
    <w:rsid w:val="00947041"/>
    <w:rsid w:val="00947DAF"/>
    <w:rsid w:val="0095048A"/>
    <w:rsid w:val="0095112F"/>
    <w:rsid w:val="00957355"/>
    <w:rsid w:val="00976F88"/>
    <w:rsid w:val="009830F4"/>
    <w:rsid w:val="009843CD"/>
    <w:rsid w:val="009848E5"/>
    <w:rsid w:val="00986051"/>
    <w:rsid w:val="00986707"/>
    <w:rsid w:val="009869A0"/>
    <w:rsid w:val="00987315"/>
    <w:rsid w:val="00991D43"/>
    <w:rsid w:val="009927F2"/>
    <w:rsid w:val="0099370F"/>
    <w:rsid w:val="009941CE"/>
    <w:rsid w:val="00994259"/>
    <w:rsid w:val="009A0D06"/>
    <w:rsid w:val="009B39DC"/>
    <w:rsid w:val="009B44BB"/>
    <w:rsid w:val="009B613F"/>
    <w:rsid w:val="009C20D9"/>
    <w:rsid w:val="009C48B2"/>
    <w:rsid w:val="009D0E7F"/>
    <w:rsid w:val="009D1D12"/>
    <w:rsid w:val="009D3440"/>
    <w:rsid w:val="009D5FA2"/>
    <w:rsid w:val="009D612E"/>
    <w:rsid w:val="009D7FAF"/>
    <w:rsid w:val="009E2988"/>
    <w:rsid w:val="009E4EE7"/>
    <w:rsid w:val="009F5B39"/>
    <w:rsid w:val="00A042D6"/>
    <w:rsid w:val="00A13FEA"/>
    <w:rsid w:val="00A25C1A"/>
    <w:rsid w:val="00A3401C"/>
    <w:rsid w:val="00A35D11"/>
    <w:rsid w:val="00A37D84"/>
    <w:rsid w:val="00A40760"/>
    <w:rsid w:val="00A40BB2"/>
    <w:rsid w:val="00A43D7C"/>
    <w:rsid w:val="00A444BA"/>
    <w:rsid w:val="00A4797E"/>
    <w:rsid w:val="00A54589"/>
    <w:rsid w:val="00A54828"/>
    <w:rsid w:val="00A55D47"/>
    <w:rsid w:val="00A614FE"/>
    <w:rsid w:val="00A652B8"/>
    <w:rsid w:val="00A66591"/>
    <w:rsid w:val="00A665C3"/>
    <w:rsid w:val="00A667C6"/>
    <w:rsid w:val="00A70031"/>
    <w:rsid w:val="00A70C93"/>
    <w:rsid w:val="00A71F37"/>
    <w:rsid w:val="00A72EEA"/>
    <w:rsid w:val="00A8029F"/>
    <w:rsid w:val="00A82617"/>
    <w:rsid w:val="00A8715E"/>
    <w:rsid w:val="00A902D8"/>
    <w:rsid w:val="00A92D92"/>
    <w:rsid w:val="00A93487"/>
    <w:rsid w:val="00A96B7F"/>
    <w:rsid w:val="00AA0897"/>
    <w:rsid w:val="00AA458A"/>
    <w:rsid w:val="00AA6431"/>
    <w:rsid w:val="00AA65DF"/>
    <w:rsid w:val="00AA6D1B"/>
    <w:rsid w:val="00AC70B8"/>
    <w:rsid w:val="00AD018F"/>
    <w:rsid w:val="00AD6849"/>
    <w:rsid w:val="00AF152B"/>
    <w:rsid w:val="00AF5222"/>
    <w:rsid w:val="00AF78BA"/>
    <w:rsid w:val="00AF7BFA"/>
    <w:rsid w:val="00B00BAC"/>
    <w:rsid w:val="00B06FAA"/>
    <w:rsid w:val="00B14394"/>
    <w:rsid w:val="00B15515"/>
    <w:rsid w:val="00B160E7"/>
    <w:rsid w:val="00B16DC1"/>
    <w:rsid w:val="00B173ED"/>
    <w:rsid w:val="00B2250C"/>
    <w:rsid w:val="00B23AD8"/>
    <w:rsid w:val="00B23B1D"/>
    <w:rsid w:val="00B30DBE"/>
    <w:rsid w:val="00B33DC1"/>
    <w:rsid w:val="00B36573"/>
    <w:rsid w:val="00B46B0A"/>
    <w:rsid w:val="00B47087"/>
    <w:rsid w:val="00B515A5"/>
    <w:rsid w:val="00B51B12"/>
    <w:rsid w:val="00B541F5"/>
    <w:rsid w:val="00B6016F"/>
    <w:rsid w:val="00B634C1"/>
    <w:rsid w:val="00B63D14"/>
    <w:rsid w:val="00B669C7"/>
    <w:rsid w:val="00B670B0"/>
    <w:rsid w:val="00B67204"/>
    <w:rsid w:val="00B674F2"/>
    <w:rsid w:val="00B721F4"/>
    <w:rsid w:val="00B729E3"/>
    <w:rsid w:val="00B72D53"/>
    <w:rsid w:val="00B746BA"/>
    <w:rsid w:val="00B77A05"/>
    <w:rsid w:val="00B82460"/>
    <w:rsid w:val="00B84ECC"/>
    <w:rsid w:val="00B85FF3"/>
    <w:rsid w:val="00B8701D"/>
    <w:rsid w:val="00B97339"/>
    <w:rsid w:val="00BA2BF5"/>
    <w:rsid w:val="00BA4C10"/>
    <w:rsid w:val="00BA4DC6"/>
    <w:rsid w:val="00BA55DC"/>
    <w:rsid w:val="00BA6014"/>
    <w:rsid w:val="00BA6422"/>
    <w:rsid w:val="00BB2FC0"/>
    <w:rsid w:val="00BB429F"/>
    <w:rsid w:val="00BC04D6"/>
    <w:rsid w:val="00BC47CB"/>
    <w:rsid w:val="00BC4BC1"/>
    <w:rsid w:val="00BC660B"/>
    <w:rsid w:val="00BD5A90"/>
    <w:rsid w:val="00BD6883"/>
    <w:rsid w:val="00BE038A"/>
    <w:rsid w:val="00BE32C9"/>
    <w:rsid w:val="00BE53FC"/>
    <w:rsid w:val="00BE7967"/>
    <w:rsid w:val="00BF3F8A"/>
    <w:rsid w:val="00BF49CB"/>
    <w:rsid w:val="00BF6B3D"/>
    <w:rsid w:val="00BF6DEC"/>
    <w:rsid w:val="00BF7B1A"/>
    <w:rsid w:val="00C02C56"/>
    <w:rsid w:val="00C03035"/>
    <w:rsid w:val="00C06BEE"/>
    <w:rsid w:val="00C11E20"/>
    <w:rsid w:val="00C124B8"/>
    <w:rsid w:val="00C1648E"/>
    <w:rsid w:val="00C16E2F"/>
    <w:rsid w:val="00C20F17"/>
    <w:rsid w:val="00C229FE"/>
    <w:rsid w:val="00C32775"/>
    <w:rsid w:val="00C40168"/>
    <w:rsid w:val="00C41EF9"/>
    <w:rsid w:val="00C47000"/>
    <w:rsid w:val="00C568BA"/>
    <w:rsid w:val="00C60055"/>
    <w:rsid w:val="00C616C1"/>
    <w:rsid w:val="00C711AC"/>
    <w:rsid w:val="00C711B4"/>
    <w:rsid w:val="00C7355F"/>
    <w:rsid w:val="00C8328A"/>
    <w:rsid w:val="00C854C4"/>
    <w:rsid w:val="00C92ACB"/>
    <w:rsid w:val="00C941E4"/>
    <w:rsid w:val="00C96985"/>
    <w:rsid w:val="00C97846"/>
    <w:rsid w:val="00CA0A52"/>
    <w:rsid w:val="00CA1050"/>
    <w:rsid w:val="00CA35F3"/>
    <w:rsid w:val="00CA4DBF"/>
    <w:rsid w:val="00CB13E2"/>
    <w:rsid w:val="00CB652C"/>
    <w:rsid w:val="00CB6EC1"/>
    <w:rsid w:val="00CB7729"/>
    <w:rsid w:val="00CC553B"/>
    <w:rsid w:val="00CC6874"/>
    <w:rsid w:val="00CD1198"/>
    <w:rsid w:val="00CD1B7F"/>
    <w:rsid w:val="00CE75E8"/>
    <w:rsid w:val="00CF2BCD"/>
    <w:rsid w:val="00CF3D56"/>
    <w:rsid w:val="00CF66EA"/>
    <w:rsid w:val="00D05917"/>
    <w:rsid w:val="00D0747A"/>
    <w:rsid w:val="00D13531"/>
    <w:rsid w:val="00D16473"/>
    <w:rsid w:val="00D169B9"/>
    <w:rsid w:val="00D17FDC"/>
    <w:rsid w:val="00D26B81"/>
    <w:rsid w:val="00D32298"/>
    <w:rsid w:val="00D33182"/>
    <w:rsid w:val="00D33602"/>
    <w:rsid w:val="00D33840"/>
    <w:rsid w:val="00D342BD"/>
    <w:rsid w:val="00D370B3"/>
    <w:rsid w:val="00D40359"/>
    <w:rsid w:val="00D41604"/>
    <w:rsid w:val="00D45CF6"/>
    <w:rsid w:val="00D46DF7"/>
    <w:rsid w:val="00D470CC"/>
    <w:rsid w:val="00D50018"/>
    <w:rsid w:val="00D51343"/>
    <w:rsid w:val="00D518DC"/>
    <w:rsid w:val="00D5344B"/>
    <w:rsid w:val="00D53FE7"/>
    <w:rsid w:val="00D60841"/>
    <w:rsid w:val="00D65D64"/>
    <w:rsid w:val="00D666DB"/>
    <w:rsid w:val="00D71742"/>
    <w:rsid w:val="00D7306C"/>
    <w:rsid w:val="00D802C4"/>
    <w:rsid w:val="00D806B8"/>
    <w:rsid w:val="00D81C45"/>
    <w:rsid w:val="00D8516B"/>
    <w:rsid w:val="00D8754F"/>
    <w:rsid w:val="00D87C68"/>
    <w:rsid w:val="00D968F5"/>
    <w:rsid w:val="00DA1C01"/>
    <w:rsid w:val="00DA5198"/>
    <w:rsid w:val="00DA5AA6"/>
    <w:rsid w:val="00DA6513"/>
    <w:rsid w:val="00DA77DE"/>
    <w:rsid w:val="00DB01AE"/>
    <w:rsid w:val="00DB0C4A"/>
    <w:rsid w:val="00DB0F74"/>
    <w:rsid w:val="00DB4736"/>
    <w:rsid w:val="00DC30C9"/>
    <w:rsid w:val="00DC5E68"/>
    <w:rsid w:val="00DD4B5C"/>
    <w:rsid w:val="00DE00B2"/>
    <w:rsid w:val="00DE021A"/>
    <w:rsid w:val="00DE2B93"/>
    <w:rsid w:val="00DE509B"/>
    <w:rsid w:val="00DF20E5"/>
    <w:rsid w:val="00DF5A90"/>
    <w:rsid w:val="00DF6401"/>
    <w:rsid w:val="00DF6A21"/>
    <w:rsid w:val="00E01A2F"/>
    <w:rsid w:val="00E03ED6"/>
    <w:rsid w:val="00E05CBF"/>
    <w:rsid w:val="00E05EA9"/>
    <w:rsid w:val="00E06071"/>
    <w:rsid w:val="00E116C3"/>
    <w:rsid w:val="00E12A43"/>
    <w:rsid w:val="00E12EAC"/>
    <w:rsid w:val="00E14F4E"/>
    <w:rsid w:val="00E17ACE"/>
    <w:rsid w:val="00E21DF8"/>
    <w:rsid w:val="00E346BC"/>
    <w:rsid w:val="00E37448"/>
    <w:rsid w:val="00E40221"/>
    <w:rsid w:val="00E41A7A"/>
    <w:rsid w:val="00E42D2A"/>
    <w:rsid w:val="00E42FA8"/>
    <w:rsid w:val="00E43613"/>
    <w:rsid w:val="00E503AC"/>
    <w:rsid w:val="00E51AE2"/>
    <w:rsid w:val="00E52E0C"/>
    <w:rsid w:val="00E63646"/>
    <w:rsid w:val="00E65A94"/>
    <w:rsid w:val="00E711DF"/>
    <w:rsid w:val="00E7522A"/>
    <w:rsid w:val="00E7569E"/>
    <w:rsid w:val="00E760AE"/>
    <w:rsid w:val="00E827CD"/>
    <w:rsid w:val="00E91E51"/>
    <w:rsid w:val="00EA139C"/>
    <w:rsid w:val="00EA5C33"/>
    <w:rsid w:val="00EB2E4B"/>
    <w:rsid w:val="00EB4B14"/>
    <w:rsid w:val="00EB4E6F"/>
    <w:rsid w:val="00EB7BA5"/>
    <w:rsid w:val="00EC155F"/>
    <w:rsid w:val="00EC32B6"/>
    <w:rsid w:val="00ED391C"/>
    <w:rsid w:val="00ED3C87"/>
    <w:rsid w:val="00ED4B42"/>
    <w:rsid w:val="00ED54D1"/>
    <w:rsid w:val="00EE0917"/>
    <w:rsid w:val="00EE1900"/>
    <w:rsid w:val="00EF068F"/>
    <w:rsid w:val="00F12C8E"/>
    <w:rsid w:val="00F17D78"/>
    <w:rsid w:val="00F24CE9"/>
    <w:rsid w:val="00F26449"/>
    <w:rsid w:val="00F32BF5"/>
    <w:rsid w:val="00F37BEE"/>
    <w:rsid w:val="00F46A55"/>
    <w:rsid w:val="00F52B18"/>
    <w:rsid w:val="00F57E1A"/>
    <w:rsid w:val="00F662BC"/>
    <w:rsid w:val="00F66DFD"/>
    <w:rsid w:val="00F67EF4"/>
    <w:rsid w:val="00F7253D"/>
    <w:rsid w:val="00F73054"/>
    <w:rsid w:val="00F770C4"/>
    <w:rsid w:val="00F778FF"/>
    <w:rsid w:val="00F84C90"/>
    <w:rsid w:val="00F857FA"/>
    <w:rsid w:val="00F913EF"/>
    <w:rsid w:val="00F927AE"/>
    <w:rsid w:val="00F97661"/>
    <w:rsid w:val="00FA11CF"/>
    <w:rsid w:val="00FA52F1"/>
    <w:rsid w:val="00FB16ED"/>
    <w:rsid w:val="00FB3267"/>
    <w:rsid w:val="00FC2E1D"/>
    <w:rsid w:val="00FC7916"/>
    <w:rsid w:val="00FC7BD3"/>
    <w:rsid w:val="00FD2385"/>
    <w:rsid w:val="00FD3241"/>
    <w:rsid w:val="00FD3EB4"/>
    <w:rsid w:val="00FD3FB0"/>
    <w:rsid w:val="00FD3FC4"/>
    <w:rsid w:val="00FD4F34"/>
    <w:rsid w:val="00FE1BA1"/>
    <w:rsid w:val="00FE1BE3"/>
    <w:rsid w:val="00FE63E2"/>
    <w:rsid w:val="00FE70AE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D2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D05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6F6F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D05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6F6F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D05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6F6F7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0D05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3737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D23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239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qFormat/>
    <w:rsid w:val="00617457"/>
    <w:rPr>
      <w:rFonts w:ascii="Simplified Arabic" w:hAnsi="Simplified Arabic"/>
      <w:color w:val="auto"/>
      <w:sz w:val="28"/>
      <w:vertAlign w:val="superscript"/>
    </w:rPr>
  </w:style>
  <w:style w:type="paragraph" w:styleId="NoSpacing">
    <w:name w:val="No Spacing"/>
    <w:uiPriority w:val="1"/>
    <w:qFormat/>
    <w:rsid w:val="005D239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2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00216"/>
    <w:pPr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90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5A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FE"/>
  </w:style>
  <w:style w:type="paragraph" w:styleId="Footer">
    <w:name w:val="footer"/>
    <w:basedOn w:val="Normal"/>
    <w:link w:val="FooterChar"/>
    <w:uiPriority w:val="99"/>
    <w:unhideWhenUsed/>
    <w:rsid w:val="006A1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FE"/>
  </w:style>
  <w:style w:type="paragraph" w:styleId="BalloonText">
    <w:name w:val="Balloon Text"/>
    <w:basedOn w:val="Normal"/>
    <w:link w:val="BalloonTextChar"/>
    <w:uiPriority w:val="99"/>
    <w:semiHidden/>
    <w:unhideWhenUsed/>
    <w:rsid w:val="007F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1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0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0D05"/>
    <w:rPr>
      <w:rFonts w:ascii="Cambria" w:eastAsia="Times New Roman" w:hAnsi="Cambria" w:cs="Times New Roman"/>
      <w:b/>
      <w:bCs/>
      <w:color w:val="6F6F7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D05"/>
    <w:rPr>
      <w:rFonts w:ascii="Cambria" w:eastAsia="Times New Roman" w:hAnsi="Cambria" w:cs="Times New Roman"/>
      <w:b/>
      <w:bCs/>
      <w:color w:val="6F6F74"/>
    </w:rPr>
  </w:style>
  <w:style w:type="character" w:customStyle="1" w:styleId="Heading4Char">
    <w:name w:val="Heading 4 Char"/>
    <w:basedOn w:val="DefaultParagraphFont"/>
    <w:link w:val="Heading4"/>
    <w:uiPriority w:val="9"/>
    <w:rsid w:val="004B0D05"/>
    <w:rPr>
      <w:rFonts w:ascii="Cambria" w:eastAsia="Times New Roman" w:hAnsi="Cambria" w:cs="Times New Roman"/>
      <w:b/>
      <w:bCs/>
      <w:i/>
      <w:iCs/>
      <w:color w:val="6F6F74"/>
    </w:rPr>
  </w:style>
  <w:style w:type="character" w:customStyle="1" w:styleId="Heading5Char">
    <w:name w:val="Heading 5 Char"/>
    <w:basedOn w:val="DefaultParagraphFont"/>
    <w:link w:val="Heading5"/>
    <w:uiPriority w:val="9"/>
    <w:rsid w:val="004B0D05"/>
    <w:rPr>
      <w:rFonts w:ascii="Cambria" w:eastAsia="Times New Roman" w:hAnsi="Cambria" w:cs="Times New Roman"/>
      <w:color w:val="373739"/>
    </w:rPr>
  </w:style>
  <w:style w:type="table" w:customStyle="1" w:styleId="GridTable6ColorfulAccent5">
    <w:name w:val="Grid Table 6 Colorful Accent 5"/>
    <w:basedOn w:val="TableNormal"/>
    <w:uiPriority w:val="51"/>
    <w:rsid w:val="004B0D05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PlaceholderText">
    <w:name w:val="Placeholder Text"/>
    <w:basedOn w:val="DefaultParagraphFont"/>
    <w:uiPriority w:val="99"/>
    <w:semiHidden/>
    <w:rsid w:val="004B0D05"/>
    <w:rPr>
      <w:color w:val="808080"/>
    </w:rPr>
  </w:style>
  <w:style w:type="table" w:styleId="MediumShading1-Accent3">
    <w:name w:val="Medium Shading 1 Accent 3"/>
    <w:basedOn w:val="TableNormal"/>
    <w:uiPriority w:val="63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11">
    <w:name w:val="عنوان 11"/>
    <w:basedOn w:val="Normal"/>
    <w:next w:val="Normal"/>
    <w:uiPriority w:val="9"/>
    <w:qFormat/>
    <w:rsid w:val="004B0D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535356"/>
      <w:sz w:val="28"/>
      <w:szCs w:val="28"/>
    </w:rPr>
  </w:style>
  <w:style w:type="paragraph" w:customStyle="1" w:styleId="21">
    <w:name w:val="عنوان 2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6F6F74"/>
      <w:sz w:val="26"/>
      <w:szCs w:val="26"/>
    </w:rPr>
  </w:style>
  <w:style w:type="paragraph" w:customStyle="1" w:styleId="31">
    <w:name w:val="عنوان 3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6F6F74"/>
    </w:rPr>
  </w:style>
  <w:style w:type="paragraph" w:customStyle="1" w:styleId="41">
    <w:name w:val="عنوان 4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6F6F74"/>
    </w:rPr>
  </w:style>
  <w:style w:type="paragraph" w:customStyle="1" w:styleId="51">
    <w:name w:val="عنوان 5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73739"/>
    </w:rPr>
  </w:style>
  <w:style w:type="numbering" w:customStyle="1" w:styleId="1">
    <w:name w:val="بلا قائمة1"/>
    <w:next w:val="NoList"/>
    <w:uiPriority w:val="99"/>
    <w:semiHidden/>
    <w:unhideWhenUsed/>
    <w:rsid w:val="004B0D05"/>
  </w:style>
  <w:style w:type="character" w:customStyle="1" w:styleId="10">
    <w:name w:val="تأكيد دقيق1"/>
    <w:basedOn w:val="DefaultParagraphFont"/>
    <w:uiPriority w:val="19"/>
    <w:qFormat/>
    <w:rsid w:val="004B0D05"/>
    <w:rPr>
      <w:i/>
      <w:iCs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D05"/>
    <w:rPr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4B0D05"/>
    <w:rPr>
      <w:color w:val="67AABF"/>
      <w:u w:val="single"/>
    </w:rPr>
  </w:style>
  <w:style w:type="character" w:customStyle="1" w:styleId="1Char1">
    <w:name w:val="عنوان 1 Char1"/>
    <w:basedOn w:val="DefaultParagraphFont"/>
    <w:uiPriority w:val="9"/>
    <w:rsid w:val="004B0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عنوان 2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1">
    <w:name w:val="عنوان 3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1">
    <w:name w:val="عنوان 4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1">
    <w:name w:val="عنوان 5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4B0D05"/>
    <w:rPr>
      <w:i/>
      <w:iCs/>
      <w:color w:val="808080" w:themeColor="text1" w:themeTint="7F"/>
    </w:rPr>
  </w:style>
  <w:style w:type="table" w:styleId="LightGrid-Accent6">
    <w:name w:val="Light Grid Accent 6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numbering" w:customStyle="1" w:styleId="2">
    <w:name w:val="بلا قائمة2"/>
    <w:next w:val="NoList"/>
    <w:uiPriority w:val="99"/>
    <w:semiHidden/>
    <w:unhideWhenUsed/>
    <w:rsid w:val="004B0D05"/>
  </w:style>
  <w:style w:type="paragraph" w:styleId="ListBullet">
    <w:name w:val="List Bullet"/>
    <w:basedOn w:val="Normal"/>
    <w:uiPriority w:val="99"/>
    <w:unhideWhenUsed/>
    <w:rsid w:val="004B0D05"/>
    <w:pPr>
      <w:numPr>
        <w:numId w:val="5"/>
      </w:numPr>
      <w:tabs>
        <w:tab w:val="clear" w:pos="360"/>
      </w:tabs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B0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0D05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11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11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abictransparentnormal">
    <w:name w:val="arabictransparentnormal"/>
    <w:basedOn w:val="Normal"/>
    <w:uiPriority w:val="99"/>
    <w:rsid w:val="00780E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D2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D05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6F6F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D05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6F6F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D05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6F6F7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0D05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3737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D23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239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qFormat/>
    <w:rsid w:val="00617457"/>
    <w:rPr>
      <w:rFonts w:ascii="Simplified Arabic" w:hAnsi="Simplified Arabic"/>
      <w:color w:val="auto"/>
      <w:sz w:val="28"/>
      <w:vertAlign w:val="superscript"/>
    </w:rPr>
  </w:style>
  <w:style w:type="paragraph" w:styleId="NoSpacing">
    <w:name w:val="No Spacing"/>
    <w:uiPriority w:val="1"/>
    <w:qFormat/>
    <w:rsid w:val="005D239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2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00216"/>
    <w:pPr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90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5A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FE"/>
  </w:style>
  <w:style w:type="paragraph" w:styleId="Footer">
    <w:name w:val="footer"/>
    <w:basedOn w:val="Normal"/>
    <w:link w:val="FooterChar"/>
    <w:uiPriority w:val="99"/>
    <w:unhideWhenUsed/>
    <w:rsid w:val="006A1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FE"/>
  </w:style>
  <w:style w:type="paragraph" w:styleId="BalloonText">
    <w:name w:val="Balloon Text"/>
    <w:basedOn w:val="Normal"/>
    <w:link w:val="BalloonTextChar"/>
    <w:uiPriority w:val="99"/>
    <w:semiHidden/>
    <w:unhideWhenUsed/>
    <w:rsid w:val="007F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1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0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0D05"/>
    <w:rPr>
      <w:rFonts w:ascii="Cambria" w:eastAsia="Times New Roman" w:hAnsi="Cambria" w:cs="Times New Roman"/>
      <w:b/>
      <w:bCs/>
      <w:color w:val="6F6F7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D05"/>
    <w:rPr>
      <w:rFonts w:ascii="Cambria" w:eastAsia="Times New Roman" w:hAnsi="Cambria" w:cs="Times New Roman"/>
      <w:b/>
      <w:bCs/>
      <w:color w:val="6F6F74"/>
    </w:rPr>
  </w:style>
  <w:style w:type="character" w:customStyle="1" w:styleId="Heading4Char">
    <w:name w:val="Heading 4 Char"/>
    <w:basedOn w:val="DefaultParagraphFont"/>
    <w:link w:val="Heading4"/>
    <w:uiPriority w:val="9"/>
    <w:rsid w:val="004B0D05"/>
    <w:rPr>
      <w:rFonts w:ascii="Cambria" w:eastAsia="Times New Roman" w:hAnsi="Cambria" w:cs="Times New Roman"/>
      <w:b/>
      <w:bCs/>
      <w:i/>
      <w:iCs/>
      <w:color w:val="6F6F74"/>
    </w:rPr>
  </w:style>
  <w:style w:type="character" w:customStyle="1" w:styleId="Heading5Char">
    <w:name w:val="Heading 5 Char"/>
    <w:basedOn w:val="DefaultParagraphFont"/>
    <w:link w:val="Heading5"/>
    <w:uiPriority w:val="9"/>
    <w:rsid w:val="004B0D05"/>
    <w:rPr>
      <w:rFonts w:ascii="Cambria" w:eastAsia="Times New Roman" w:hAnsi="Cambria" w:cs="Times New Roman"/>
      <w:color w:val="373739"/>
    </w:rPr>
  </w:style>
  <w:style w:type="table" w:customStyle="1" w:styleId="GridTable6ColorfulAccent5">
    <w:name w:val="Grid Table 6 Colorful Accent 5"/>
    <w:basedOn w:val="TableNormal"/>
    <w:uiPriority w:val="51"/>
    <w:rsid w:val="004B0D05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PlaceholderText">
    <w:name w:val="Placeholder Text"/>
    <w:basedOn w:val="DefaultParagraphFont"/>
    <w:uiPriority w:val="99"/>
    <w:semiHidden/>
    <w:rsid w:val="004B0D05"/>
    <w:rPr>
      <w:color w:val="808080"/>
    </w:rPr>
  </w:style>
  <w:style w:type="table" w:styleId="MediumShading1-Accent3">
    <w:name w:val="Medium Shading 1 Accent 3"/>
    <w:basedOn w:val="TableNormal"/>
    <w:uiPriority w:val="63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11">
    <w:name w:val="عنوان 11"/>
    <w:basedOn w:val="Normal"/>
    <w:next w:val="Normal"/>
    <w:uiPriority w:val="9"/>
    <w:qFormat/>
    <w:rsid w:val="004B0D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535356"/>
      <w:sz w:val="28"/>
      <w:szCs w:val="28"/>
    </w:rPr>
  </w:style>
  <w:style w:type="paragraph" w:customStyle="1" w:styleId="21">
    <w:name w:val="عنوان 2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6F6F74"/>
      <w:sz w:val="26"/>
      <w:szCs w:val="26"/>
    </w:rPr>
  </w:style>
  <w:style w:type="paragraph" w:customStyle="1" w:styleId="31">
    <w:name w:val="عنوان 3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6F6F74"/>
    </w:rPr>
  </w:style>
  <w:style w:type="paragraph" w:customStyle="1" w:styleId="41">
    <w:name w:val="عنوان 4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6F6F74"/>
    </w:rPr>
  </w:style>
  <w:style w:type="paragraph" w:customStyle="1" w:styleId="51">
    <w:name w:val="عنوان 51"/>
    <w:basedOn w:val="Normal"/>
    <w:next w:val="Normal"/>
    <w:uiPriority w:val="9"/>
    <w:unhideWhenUsed/>
    <w:qFormat/>
    <w:rsid w:val="004B0D0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73739"/>
    </w:rPr>
  </w:style>
  <w:style w:type="numbering" w:customStyle="1" w:styleId="1">
    <w:name w:val="بلا قائمة1"/>
    <w:next w:val="NoList"/>
    <w:uiPriority w:val="99"/>
    <w:semiHidden/>
    <w:unhideWhenUsed/>
    <w:rsid w:val="004B0D05"/>
  </w:style>
  <w:style w:type="character" w:customStyle="1" w:styleId="10">
    <w:name w:val="تأكيد دقيق1"/>
    <w:basedOn w:val="DefaultParagraphFont"/>
    <w:uiPriority w:val="19"/>
    <w:qFormat/>
    <w:rsid w:val="004B0D05"/>
    <w:rPr>
      <w:i/>
      <w:iCs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D05"/>
    <w:rPr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4B0D05"/>
    <w:rPr>
      <w:color w:val="67AABF"/>
      <w:u w:val="single"/>
    </w:rPr>
  </w:style>
  <w:style w:type="character" w:customStyle="1" w:styleId="1Char1">
    <w:name w:val="عنوان 1 Char1"/>
    <w:basedOn w:val="DefaultParagraphFont"/>
    <w:uiPriority w:val="9"/>
    <w:rsid w:val="004B0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عنوان 2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1">
    <w:name w:val="عنوان 3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1">
    <w:name w:val="عنوان 4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1">
    <w:name w:val="عنوان 5 Char1"/>
    <w:basedOn w:val="DefaultParagraphFont"/>
    <w:uiPriority w:val="9"/>
    <w:semiHidden/>
    <w:rsid w:val="004B0D0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4B0D05"/>
    <w:rPr>
      <w:i/>
      <w:iCs/>
      <w:color w:val="808080" w:themeColor="text1" w:themeTint="7F"/>
    </w:rPr>
  </w:style>
  <w:style w:type="table" w:styleId="LightGrid-Accent6">
    <w:name w:val="Light Grid Accent 6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numbering" w:customStyle="1" w:styleId="2">
    <w:name w:val="بلا قائمة2"/>
    <w:next w:val="NoList"/>
    <w:uiPriority w:val="99"/>
    <w:semiHidden/>
    <w:unhideWhenUsed/>
    <w:rsid w:val="004B0D05"/>
  </w:style>
  <w:style w:type="paragraph" w:styleId="ListBullet">
    <w:name w:val="List Bullet"/>
    <w:basedOn w:val="Normal"/>
    <w:uiPriority w:val="99"/>
    <w:unhideWhenUsed/>
    <w:rsid w:val="004B0D05"/>
    <w:pPr>
      <w:numPr>
        <w:numId w:val="5"/>
      </w:numPr>
      <w:tabs>
        <w:tab w:val="clear" w:pos="360"/>
      </w:tabs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4B0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B0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0D05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11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11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abictransparentnormal">
    <w:name w:val="arabictransparentnormal"/>
    <w:basedOn w:val="Normal"/>
    <w:uiPriority w:val="99"/>
    <w:rsid w:val="00780E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DFE7-75DB-40D9-9585-0873674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cp:lastPrinted>2023-07-03T22:34:00Z</cp:lastPrinted>
  <dcterms:created xsi:type="dcterms:W3CDTF">2023-06-16T15:17:00Z</dcterms:created>
  <dcterms:modified xsi:type="dcterms:W3CDTF">2023-07-03T22:34:00Z</dcterms:modified>
</cp:coreProperties>
</file>