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ED55" w14:textId="77777777" w:rsidR="000A1509" w:rsidRPr="000E2047" w:rsidRDefault="000A1509" w:rsidP="00461E30">
      <w:pPr>
        <w:tabs>
          <w:tab w:val="left" w:pos="6851"/>
        </w:tabs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دراسة تحليلية ثلاثية الأبعاد لأهم المتغيرات البايوكينماتيكية وعلاقتها بانجاز بطل العالم  لقصار القامة فئة (40) في دفع الثقل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60098C">
        <w:rPr>
          <w:rFonts w:ascii="Simplified Arabic" w:hAnsi="Simplified Arabic" w:cs="Simplified Arabic"/>
          <w:sz w:val="32"/>
          <w:szCs w:val="32"/>
          <w:rtl/>
          <w:lang w:bidi="ar-IQ"/>
        </w:rPr>
        <w:t>﴾</w:t>
      </w:r>
    </w:p>
    <w:p w14:paraId="28A092A6" w14:textId="77777777" w:rsidR="000A1509" w:rsidRPr="00E1384F" w:rsidRDefault="000A1509" w:rsidP="00461E30">
      <w:pPr>
        <w:tabs>
          <w:tab w:val="left" w:pos="6851"/>
        </w:tabs>
        <w:jc w:val="center"/>
        <w:rPr>
          <w:b/>
          <w:bCs/>
          <w:sz w:val="32"/>
          <w:szCs w:val="32"/>
          <w:rtl/>
          <w:lang w:bidi="ar-IQ"/>
        </w:rPr>
      </w:pPr>
      <w:r w:rsidRPr="00E1384F">
        <w:rPr>
          <w:rFonts w:hint="cs"/>
          <w:b/>
          <w:bCs/>
          <w:sz w:val="32"/>
          <w:szCs w:val="32"/>
          <w:rtl/>
          <w:lang w:bidi="ar-IQ"/>
        </w:rPr>
        <w:t>الباحثة                                                    المشرف</w:t>
      </w:r>
    </w:p>
    <w:p w14:paraId="3326A9B2" w14:textId="77777777" w:rsidR="000A1509" w:rsidRPr="00E1384F" w:rsidRDefault="000A1509" w:rsidP="00461E30">
      <w:pPr>
        <w:pBdr>
          <w:bottom w:val="single" w:sz="6" w:space="1" w:color="auto"/>
        </w:pBdr>
        <w:tabs>
          <w:tab w:val="left" w:pos="6851"/>
        </w:tabs>
        <w:rPr>
          <w:b/>
          <w:bCs/>
          <w:sz w:val="32"/>
          <w:szCs w:val="32"/>
          <w:rtl/>
          <w:lang w:bidi="ar-IQ"/>
        </w:rPr>
      </w:pPr>
      <w:r w:rsidRPr="00E1384F">
        <w:rPr>
          <w:rFonts w:hint="cs"/>
          <w:b/>
          <w:bCs/>
          <w:sz w:val="32"/>
          <w:szCs w:val="32"/>
          <w:rtl/>
          <w:lang w:bidi="ar-IQ"/>
        </w:rPr>
        <w:t>زينب عبد الكاظم حسناو</w:t>
      </w:r>
      <w:r w:rsidRPr="00A7507C">
        <w:rPr>
          <w:rFonts w:hint="cs"/>
          <w:sz w:val="32"/>
          <w:szCs w:val="32"/>
          <w:rtl/>
          <w:lang w:bidi="ar-IQ"/>
        </w:rPr>
        <w:t>ي</w:t>
      </w:r>
      <w:r w:rsidRPr="00E1384F">
        <w:rPr>
          <w:rFonts w:hint="cs"/>
          <w:b/>
          <w:bCs/>
          <w:sz w:val="32"/>
          <w:szCs w:val="32"/>
          <w:rtl/>
          <w:lang w:bidi="ar-IQ"/>
        </w:rPr>
        <w:t xml:space="preserve">     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r w:rsidRPr="00E1384F"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  <w:r>
        <w:rPr>
          <w:rFonts w:hint="cs"/>
          <w:b/>
          <w:bCs/>
          <w:sz w:val="32"/>
          <w:szCs w:val="32"/>
          <w:rtl/>
          <w:lang w:bidi="ar-IQ"/>
        </w:rPr>
        <w:t>أ.د</w:t>
      </w:r>
      <w:r w:rsidRPr="00E1384F">
        <w:rPr>
          <w:rFonts w:hint="cs"/>
          <w:b/>
          <w:bCs/>
          <w:sz w:val="32"/>
          <w:szCs w:val="32"/>
          <w:rtl/>
          <w:lang w:bidi="ar-IQ"/>
        </w:rPr>
        <w:t xml:space="preserve"> حكمت عبد الكريم المذخور</w:t>
      </w:r>
      <w:r w:rsidRPr="00A7507C">
        <w:rPr>
          <w:rFonts w:hint="cs"/>
          <w:sz w:val="32"/>
          <w:szCs w:val="32"/>
          <w:rtl/>
          <w:lang w:bidi="ar-IQ"/>
        </w:rPr>
        <w:t>ي</w:t>
      </w:r>
      <w:r w:rsidRPr="00E1384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14:paraId="6D48DEC3" w14:textId="77777777" w:rsidR="000A1509" w:rsidRPr="002E617E" w:rsidRDefault="000A1509" w:rsidP="00461E3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E617E">
        <w:rPr>
          <w:rFonts w:hint="cs"/>
          <w:sz w:val="32"/>
          <w:szCs w:val="32"/>
          <w:rtl/>
        </w:rPr>
        <w:t xml:space="preserve">   </w:t>
      </w:r>
      <w:r w:rsidRPr="002E617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E617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تم تحديد مشكلة البحث في </w:t>
      </w:r>
      <w:r w:rsidRPr="002E617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مرحلة دفع الثقل من خلال تحليلها على المستوى ثلاثي الأبعاد</w:t>
      </w:r>
      <w:r w:rsidRPr="002E617E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،</w:t>
      </w:r>
      <w:r w:rsidRPr="002E617E">
        <w:rPr>
          <w:rFonts w:hint="cs"/>
          <w:sz w:val="32"/>
          <w:szCs w:val="32"/>
          <w:rtl/>
        </w:rPr>
        <w:t xml:space="preserve"> </w:t>
      </w:r>
      <w:proofErr w:type="spellStart"/>
      <w:r w:rsidRPr="002E617E">
        <w:rPr>
          <w:rFonts w:hint="cs"/>
          <w:sz w:val="32"/>
          <w:szCs w:val="32"/>
          <w:rtl/>
        </w:rPr>
        <w:t>وبناءا</w:t>
      </w:r>
      <w:proofErr w:type="spellEnd"/>
      <w:r w:rsidRPr="002E617E">
        <w:rPr>
          <w:rFonts w:hint="cs"/>
          <w:sz w:val="32"/>
          <w:szCs w:val="32"/>
          <w:rtl/>
        </w:rPr>
        <w:t xml:space="preserve"> على ما تقدم وجدت الباحثة أن مشكلة بحثها تستحق الدراسة لان هذه الدراسة قد تساهم في تعزيز </w:t>
      </w:r>
      <w:r>
        <w:rPr>
          <w:rFonts w:hint="cs"/>
          <w:sz w:val="32"/>
          <w:szCs w:val="32"/>
          <w:rtl/>
        </w:rPr>
        <w:t>إ</w:t>
      </w:r>
      <w:r w:rsidRPr="002E617E">
        <w:rPr>
          <w:rFonts w:hint="cs"/>
          <w:sz w:val="32"/>
          <w:szCs w:val="32"/>
          <w:rtl/>
        </w:rPr>
        <w:t>نجاز هذا البطل وربما يتم بناء برامج تدريبية مقننة أكثر</w:t>
      </w:r>
      <w:r>
        <w:rPr>
          <w:rFonts w:hint="cs"/>
          <w:sz w:val="32"/>
          <w:szCs w:val="32"/>
          <w:rtl/>
        </w:rPr>
        <w:t>،</w:t>
      </w:r>
      <w:r w:rsidRPr="002E617E">
        <w:rPr>
          <w:rFonts w:hint="cs"/>
          <w:sz w:val="32"/>
          <w:szCs w:val="32"/>
          <w:rtl/>
        </w:rPr>
        <w:t xml:space="preserve"> وذلك لتحقيق أرقام قياسية جديدة في المستقبل </w:t>
      </w:r>
      <w:r>
        <w:rPr>
          <w:rFonts w:hint="cs"/>
          <w:sz w:val="32"/>
          <w:szCs w:val="32"/>
          <w:rtl/>
        </w:rPr>
        <w:t xml:space="preserve">. </w:t>
      </w:r>
    </w:p>
    <w:p w14:paraId="1F96DB86" w14:textId="77777777" w:rsidR="000A1509" w:rsidRPr="002E617E" w:rsidRDefault="000A1509" w:rsidP="00461E3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E61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أهداف البحث :</w:t>
      </w:r>
    </w:p>
    <w:p w14:paraId="797060BE" w14:textId="77777777" w:rsidR="000A1509" w:rsidRDefault="000A1509" w:rsidP="00461E3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E617E">
        <w:rPr>
          <w:rFonts w:hint="cs"/>
          <w:sz w:val="32"/>
          <w:szCs w:val="32"/>
          <w:rtl/>
        </w:rPr>
        <w:t xml:space="preserve">التعرف على قيم أهم المتغيرات </w:t>
      </w:r>
      <w:proofErr w:type="spellStart"/>
      <w:r w:rsidRPr="002E617E">
        <w:rPr>
          <w:rFonts w:hint="cs"/>
          <w:sz w:val="32"/>
          <w:szCs w:val="32"/>
          <w:rtl/>
        </w:rPr>
        <w:t>الكينماتيكية</w:t>
      </w:r>
      <w:proofErr w:type="spellEnd"/>
      <w:r w:rsidRPr="002E617E">
        <w:rPr>
          <w:rFonts w:hint="cs"/>
          <w:sz w:val="32"/>
          <w:szCs w:val="32"/>
          <w:rtl/>
        </w:rPr>
        <w:t xml:space="preserve"> (قيد الدراسة) بتقنية التحليل ثلاثي الأبعاد في مرحلة الرمي لبطل العالم للمعاقين</w:t>
      </w:r>
      <w:r w:rsidRPr="002E617E">
        <w:rPr>
          <w:rFonts w:ascii="Simplified Arabic" w:hAnsi="Simplified Arabic" w:cs="Simplified Arabic" w:hint="cs"/>
          <w:sz w:val="32"/>
          <w:szCs w:val="32"/>
          <w:rtl/>
        </w:rPr>
        <w:t xml:space="preserve"> قصار القامة فئة (40)</w:t>
      </w:r>
      <w:r w:rsidRPr="002E617E">
        <w:rPr>
          <w:rFonts w:hint="cs"/>
          <w:sz w:val="32"/>
          <w:szCs w:val="32"/>
          <w:rtl/>
        </w:rPr>
        <w:t>لعام 2015 .</w:t>
      </w:r>
    </w:p>
    <w:p w14:paraId="673C5AA6" w14:textId="77777777" w:rsidR="000A1509" w:rsidRPr="00F02CF2" w:rsidRDefault="000A1509" w:rsidP="00461E30">
      <w:pPr>
        <w:pStyle w:val="a3"/>
        <w:numPr>
          <w:ilvl w:val="0"/>
          <w:numId w:val="1"/>
        </w:numPr>
        <w:jc w:val="both"/>
        <w:rPr>
          <w:sz w:val="32"/>
          <w:szCs w:val="32"/>
          <w:rtl/>
        </w:rPr>
      </w:pPr>
      <w:r w:rsidRPr="002E617E">
        <w:rPr>
          <w:rFonts w:hint="cs"/>
          <w:sz w:val="32"/>
          <w:szCs w:val="32"/>
          <w:rtl/>
        </w:rPr>
        <w:t xml:space="preserve">التعرف على علاقة الارتباط بين قيم أهم  المتغيرات </w:t>
      </w:r>
      <w:proofErr w:type="spellStart"/>
      <w:r w:rsidRPr="002E617E">
        <w:rPr>
          <w:rFonts w:hint="cs"/>
          <w:sz w:val="32"/>
          <w:szCs w:val="32"/>
          <w:rtl/>
        </w:rPr>
        <w:t>الكينماتيكية</w:t>
      </w:r>
      <w:proofErr w:type="spellEnd"/>
      <w:r w:rsidRPr="002E617E">
        <w:rPr>
          <w:rFonts w:hint="cs"/>
          <w:sz w:val="32"/>
          <w:szCs w:val="32"/>
          <w:rtl/>
        </w:rPr>
        <w:t xml:space="preserve"> (قيد الدراسة) بتقنية التحليل ثلاثي الأبعاد في مرحلة الرمي وانجاز بطل العالم للمعاقين</w:t>
      </w:r>
      <w:r w:rsidRPr="002E617E">
        <w:rPr>
          <w:rFonts w:ascii="Simplified Arabic" w:hAnsi="Simplified Arabic" w:cs="Simplified Arabic" w:hint="cs"/>
          <w:sz w:val="32"/>
          <w:szCs w:val="32"/>
          <w:rtl/>
        </w:rPr>
        <w:t xml:space="preserve"> قصار القامة فئة (40) </w:t>
      </w:r>
      <w:r w:rsidRPr="002E617E">
        <w:rPr>
          <w:rFonts w:hint="cs"/>
          <w:sz w:val="32"/>
          <w:szCs w:val="32"/>
          <w:rtl/>
        </w:rPr>
        <w:t xml:space="preserve"> لعام 2015.</w:t>
      </w:r>
    </w:p>
    <w:p w14:paraId="116E7570" w14:textId="77777777" w:rsidR="000A1509" w:rsidRPr="002E617E" w:rsidRDefault="000A1509" w:rsidP="00461E30">
      <w:pPr>
        <w:jc w:val="both"/>
        <w:rPr>
          <w:sz w:val="32"/>
          <w:szCs w:val="32"/>
          <w:rtl/>
        </w:rPr>
      </w:pPr>
      <w:r w:rsidRPr="002E617E">
        <w:rPr>
          <w:rFonts w:hint="cs"/>
          <w:b/>
          <w:bCs/>
          <w:sz w:val="32"/>
          <w:szCs w:val="32"/>
          <w:rtl/>
        </w:rPr>
        <w:t xml:space="preserve">فرضا البحث </w:t>
      </w:r>
    </w:p>
    <w:p w14:paraId="559C0913" w14:textId="77777777" w:rsidR="000A1509" w:rsidRDefault="000A1509" w:rsidP="00461E30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2E617E">
        <w:rPr>
          <w:rFonts w:hint="cs"/>
          <w:sz w:val="32"/>
          <w:szCs w:val="32"/>
          <w:rtl/>
        </w:rPr>
        <w:t>وجود علاقة ارتباط معنوية بين قيم أهم المتغيرا</w:t>
      </w:r>
      <w:r>
        <w:rPr>
          <w:rFonts w:hint="cs"/>
          <w:sz w:val="32"/>
          <w:szCs w:val="32"/>
          <w:rtl/>
        </w:rPr>
        <w:t xml:space="preserve">ت </w:t>
      </w:r>
      <w:proofErr w:type="spellStart"/>
      <w:r>
        <w:rPr>
          <w:rFonts w:hint="cs"/>
          <w:sz w:val="32"/>
          <w:szCs w:val="32"/>
          <w:rtl/>
        </w:rPr>
        <w:t>البايوكينماتيكية</w:t>
      </w:r>
      <w:proofErr w:type="spellEnd"/>
      <w:r>
        <w:rPr>
          <w:rFonts w:hint="cs"/>
          <w:sz w:val="32"/>
          <w:szCs w:val="32"/>
          <w:rtl/>
        </w:rPr>
        <w:t xml:space="preserve"> (قيد الدراسة</w:t>
      </w:r>
      <w:r w:rsidRPr="002E617E">
        <w:rPr>
          <w:rFonts w:hint="cs"/>
          <w:sz w:val="32"/>
          <w:szCs w:val="32"/>
          <w:rtl/>
        </w:rPr>
        <w:t xml:space="preserve">) بتقنية التحليل ثلاثي الأبعاد في مرحلة الرمي والانجاز لبطل العالم </w:t>
      </w:r>
      <w:r w:rsidRPr="002E617E">
        <w:rPr>
          <w:rFonts w:ascii="Simplified Arabic" w:hAnsi="Simplified Arabic" w:cs="Simplified Arabic" w:hint="cs"/>
          <w:sz w:val="32"/>
          <w:szCs w:val="32"/>
          <w:rtl/>
        </w:rPr>
        <w:t xml:space="preserve">للمعاقين قصار القامة فئة (40) </w:t>
      </w:r>
      <w:r w:rsidRPr="002E617E">
        <w:rPr>
          <w:rFonts w:hint="cs"/>
          <w:sz w:val="32"/>
          <w:szCs w:val="32"/>
          <w:rtl/>
        </w:rPr>
        <w:t>في دفع الثقل لعام 2015 .</w:t>
      </w:r>
    </w:p>
    <w:p w14:paraId="5E15115E" w14:textId="77777777" w:rsidR="000A1509" w:rsidRPr="002E617E" w:rsidRDefault="000A1509" w:rsidP="00461E30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94634" wp14:editId="29E6F5D0">
                <wp:simplePos x="0" y="0"/>
                <wp:positionH relativeFrom="column">
                  <wp:posOffset>-932180</wp:posOffset>
                </wp:positionH>
                <wp:positionV relativeFrom="paragraph">
                  <wp:posOffset>-624840</wp:posOffset>
                </wp:positionV>
                <wp:extent cx="439420" cy="355600"/>
                <wp:effectExtent l="38100" t="171450" r="93980" b="101600"/>
                <wp:wrapNone/>
                <wp:docPr id="14" name="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555849">
                          <a:off x="0" y="0"/>
                          <a:ext cx="439420" cy="3556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99190" dir="19211666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70EA85" w14:textId="77777777" w:rsidR="000A1509" w:rsidRPr="004C2A57" w:rsidRDefault="000A1509" w:rsidP="0044153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9463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 138" o:spid="_x0000_s1026" type="#_x0000_t98" style="position:absolute;left:0;text-align:left;margin-left:-73.4pt;margin-top:-49.2pt;width:34.6pt;height:28pt;rotation:-279166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">
                <v:shadow on="t" opacity=".5" offset="6pt,-5pt"/>
                <v:path arrowok="t"/>
                <v:textbox>
                  <w:txbxContent>
                    <w:p w14:paraId="1C70EA85" w14:textId="77777777" w:rsidR="000A1509" w:rsidRPr="004C2A57" w:rsidRDefault="000A1509" w:rsidP="0044153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2E617E">
        <w:rPr>
          <w:rFonts w:ascii="Simplified Arabic" w:hAnsi="Simplified Arabic" w:cs="Simplified Arabic"/>
          <w:sz w:val="32"/>
          <w:szCs w:val="32"/>
          <w:rtl/>
        </w:rPr>
        <w:t>هن</w:t>
      </w:r>
      <w:r w:rsidRPr="002E617E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2E617E">
        <w:rPr>
          <w:rFonts w:ascii="Simplified Arabic" w:hAnsi="Simplified Arabic" w:cs="Simplified Arabic"/>
          <w:sz w:val="32"/>
          <w:szCs w:val="32"/>
          <w:rtl/>
        </w:rPr>
        <w:t xml:space="preserve">ك نسبة مساهمة مؤثرة </w:t>
      </w:r>
      <w:r w:rsidRPr="002E617E">
        <w:rPr>
          <w:rFonts w:ascii="Simplified Arabic" w:hAnsi="Simplified Arabic" w:cs="Simplified Arabic" w:hint="cs"/>
          <w:sz w:val="32"/>
          <w:szCs w:val="32"/>
          <w:rtl/>
        </w:rPr>
        <w:t xml:space="preserve">لقيم أهم المتغيرات </w:t>
      </w:r>
      <w:proofErr w:type="spellStart"/>
      <w:r w:rsidRPr="002E617E">
        <w:rPr>
          <w:rFonts w:ascii="Simplified Arabic" w:hAnsi="Simplified Arabic" w:cs="Simplified Arabic" w:hint="cs"/>
          <w:sz w:val="32"/>
          <w:szCs w:val="32"/>
          <w:rtl/>
        </w:rPr>
        <w:t>البايوكينماتيكية</w:t>
      </w:r>
      <w:proofErr w:type="spellEnd"/>
      <w:r w:rsidRPr="002E617E">
        <w:rPr>
          <w:rFonts w:ascii="Simplified Arabic" w:hAnsi="Simplified Arabic" w:cs="Simplified Arabic" w:hint="cs"/>
          <w:sz w:val="32"/>
          <w:szCs w:val="32"/>
          <w:rtl/>
        </w:rPr>
        <w:t xml:space="preserve"> (قيد الدراسة) بتقنية التحليل ثلاثي الأبعاد في مرحلة الرمي في انجاز بطل العالم للمعاقين قصار القامة فئة (40) في دفع الثقل لعام 2015 .</w:t>
      </w:r>
    </w:p>
    <w:p w14:paraId="69481977" w14:textId="77777777" w:rsidR="000A1509" w:rsidRPr="002E617E" w:rsidRDefault="000A1509" w:rsidP="00461E30">
      <w:pPr>
        <w:jc w:val="both"/>
        <w:rPr>
          <w:sz w:val="32"/>
          <w:szCs w:val="32"/>
          <w:rtl/>
          <w:lang w:bidi="ar-IQ"/>
        </w:rPr>
      </w:pPr>
      <w:r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lastRenderedPageBreak/>
        <w:t xml:space="preserve">       </w:t>
      </w:r>
      <w:r w:rsidRPr="004C2A57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استخدم</w:t>
      </w:r>
      <w:r w:rsidRPr="004C2A57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ت</w:t>
      </w:r>
      <w:r w:rsidRPr="004C2A57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الباحث</w:t>
      </w:r>
      <w:r w:rsidRPr="004C2A57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ة</w:t>
      </w:r>
      <w:r w:rsidRPr="004C2A57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المنهج الوصفي لملا</w:t>
      </w:r>
      <w:r w:rsidRPr="004C2A57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ء</w:t>
      </w:r>
      <w:r w:rsidRPr="004C2A57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>مته وطبيعة البحث, وتكونت عينة البحث من</w:t>
      </w:r>
      <w:r w:rsidRPr="004C2A57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 بطل العالم للمعاقين قصار القامة فئة (</w:t>
      </w:r>
      <w:r w:rsidRPr="004C2A57">
        <w:rPr>
          <w:rFonts w:ascii="Simplified Arabic" w:eastAsia="Calibri" w:hAnsi="Simplified Arabic" w:cs="Simplified Arabic"/>
          <w:sz w:val="32"/>
          <w:szCs w:val="32"/>
          <w:lang w:bidi="ar-IQ"/>
        </w:rPr>
        <w:t>40</w:t>
      </w:r>
      <w:r w:rsidRPr="004C2A57">
        <w:rPr>
          <w:rFonts w:ascii="Simplified Arabic" w:eastAsia="Calibri" w:hAnsi="Simplified Arabic" w:cs="Simplified Arabic"/>
          <w:sz w:val="32"/>
          <w:szCs w:val="32"/>
          <w:rtl/>
          <w:lang w:bidi="ar-IQ"/>
        </w:rPr>
        <w:t xml:space="preserve"> </w:t>
      </w:r>
      <w:r w:rsidRPr="004C2A57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) في دفع الثقل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>.</w:t>
      </w:r>
    </w:p>
    <w:p w14:paraId="0E05CDAA" w14:textId="77777777" w:rsidR="000A1509" w:rsidRPr="002E617E" w:rsidRDefault="000A1509" w:rsidP="00461E3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E617E">
        <w:rPr>
          <w:rFonts w:ascii="Simplified Arabic" w:hAnsi="Simplified Arabic" w:cs="Simplified Arabic"/>
          <w:sz w:val="32"/>
          <w:szCs w:val="32"/>
          <w:rtl/>
          <w:lang w:bidi="ar-IQ"/>
        </w:rPr>
        <w:t>وقد تمت معالجة البيانات باستخدام الحزمة الإحصائية (</w:t>
      </w:r>
      <w:r w:rsidRPr="002E617E">
        <w:rPr>
          <w:rFonts w:ascii="Simplified Arabic" w:hAnsi="Simplified Arabic" w:cs="Simplified Arabic"/>
          <w:sz w:val="32"/>
          <w:szCs w:val="32"/>
          <w:lang w:bidi="ar-IQ"/>
        </w:rPr>
        <w:t>SPSS, 13.0</w:t>
      </w:r>
      <w:r w:rsidRPr="002E617E">
        <w:rPr>
          <w:rFonts w:ascii="Simplified Arabic" w:hAnsi="Simplified Arabic" w:cs="Simplified Arabic"/>
          <w:sz w:val="32"/>
          <w:szCs w:val="32"/>
          <w:rtl/>
          <w:lang w:bidi="ar-IQ"/>
        </w:rPr>
        <w:t>).</w:t>
      </w:r>
    </w:p>
    <w:p w14:paraId="0FAFA7A9" w14:textId="77777777" w:rsidR="000A1509" w:rsidRPr="002E617E" w:rsidRDefault="000A1509" w:rsidP="00461E3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E617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من الاستنتاجات التي توصلت إليها الباحثة: </w:t>
      </w:r>
    </w:p>
    <w:p w14:paraId="60BFBB03" w14:textId="77777777" w:rsidR="000A1509" w:rsidRPr="002E617E" w:rsidRDefault="000A1509" w:rsidP="00461E3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1</w:t>
      </w:r>
      <w:r w:rsidRPr="002E617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</w:t>
      </w:r>
      <w:r w:rsidRPr="002E617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الوسط الحسابي لعينة البحث للرميات ال ( 6) التي قام بها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Pr="002E617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ثناء أداء التجربة الرئيسية بشكل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ممتاز</w:t>
      </w:r>
      <w:r w:rsidRPr="002E617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حيث بلغت (10.30م ) وهو رقم يمثل الحالة البدنية الجيدة التي يتمتع بها اللاعب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Pr="002E617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ثناء فترة تحضيراته للاولمبياد بشهرين .</w:t>
      </w:r>
    </w:p>
    <w:p w14:paraId="367639E8" w14:textId="77777777" w:rsidR="000A1509" w:rsidRPr="00031908" w:rsidRDefault="000A1509" w:rsidP="00461E3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2-</w:t>
      </w:r>
      <w:r w:rsidRPr="0003190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كانت</w:t>
      </w:r>
      <w:r w:rsidRPr="0003190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نسبة مساهمة جميع المتغيرات البايوكينماتيكية (</w:t>
      </w:r>
      <w:r w:rsidRPr="00031908">
        <w:rPr>
          <w:rFonts w:ascii="Simplified Arabic" w:hAnsi="Simplified Arabic" w:cs="Simplified Arabic"/>
          <w:sz w:val="32"/>
          <w:szCs w:val="32"/>
          <w:lang w:bidi="ar-IQ"/>
        </w:rPr>
        <w:t>3D</w:t>
      </w:r>
      <w:r w:rsidRPr="0003190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)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قيد الدراسة</w:t>
      </w:r>
      <w:r w:rsidRPr="0003190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بصورة جيدة مما انعكس ذلك على الانجاز المتحقق في التجربة الرئيسية لعينة البحث.</w:t>
      </w:r>
    </w:p>
    <w:p w14:paraId="70984E9F" w14:textId="77777777" w:rsidR="000A1509" w:rsidRPr="002E617E" w:rsidRDefault="000A1509" w:rsidP="00461E30">
      <w:pPr>
        <w:jc w:val="both"/>
        <w:rPr>
          <w:sz w:val="32"/>
          <w:szCs w:val="32"/>
          <w:lang w:bidi="hi-IN"/>
        </w:rPr>
      </w:pPr>
      <w:r w:rsidRPr="002E617E">
        <w:rPr>
          <w:rFonts w:hint="cs"/>
          <w:sz w:val="32"/>
          <w:szCs w:val="32"/>
          <w:rtl/>
        </w:rPr>
        <w:t xml:space="preserve">ومن أهم </w:t>
      </w:r>
      <w:r w:rsidRPr="002E617E">
        <w:rPr>
          <w:sz w:val="32"/>
          <w:szCs w:val="32"/>
          <w:rtl/>
        </w:rPr>
        <w:t xml:space="preserve">التوصيات </w:t>
      </w:r>
    </w:p>
    <w:p w14:paraId="1E0D25B2" w14:textId="77777777" w:rsidR="000A1509" w:rsidRDefault="000A1509" w:rsidP="00461E30">
      <w:pPr>
        <w:pStyle w:val="a3"/>
        <w:numPr>
          <w:ilvl w:val="0"/>
          <w:numId w:val="3"/>
        </w:numPr>
        <w:jc w:val="both"/>
        <w:rPr>
          <w:rFonts w:cs="Simplified Arabic"/>
          <w:sz w:val="32"/>
          <w:szCs w:val="32"/>
          <w:lang w:bidi="ar-IQ"/>
        </w:rPr>
      </w:pPr>
      <w:r w:rsidRPr="000E204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أجراء بحوث مقارنة</w:t>
      </w:r>
      <w:r w:rsidRPr="000E2047">
        <w:rPr>
          <w:rFonts w:cs="Simplified Arabic" w:hint="cs"/>
          <w:sz w:val="32"/>
          <w:szCs w:val="32"/>
          <w:rtl/>
          <w:lang w:bidi="ar-IQ"/>
        </w:rPr>
        <w:t xml:space="preserve"> بين عدة إبطال عالميين في هذه الفئة للوصول لنقاط القوة والضعف عند إبطالنا.</w:t>
      </w:r>
    </w:p>
    <w:p w14:paraId="796BE1EC" w14:textId="77777777" w:rsidR="000A1509" w:rsidRPr="000E2047" w:rsidRDefault="000A1509" w:rsidP="00461E30">
      <w:pPr>
        <w:pStyle w:val="a3"/>
        <w:numPr>
          <w:ilvl w:val="0"/>
          <w:numId w:val="3"/>
        </w:numPr>
        <w:jc w:val="both"/>
        <w:rPr>
          <w:rFonts w:cs="Simplified Arabic"/>
          <w:sz w:val="32"/>
          <w:szCs w:val="32"/>
          <w:rtl/>
          <w:lang w:bidi="ar-IQ"/>
        </w:rPr>
      </w:pPr>
      <w:r w:rsidRPr="000E2047">
        <w:rPr>
          <w:rFonts w:ascii="Simplified Arabic" w:hAnsi="Simplified Arabic" w:cs="Simplified Arabic" w:hint="cs"/>
          <w:sz w:val="32"/>
          <w:szCs w:val="32"/>
          <w:rtl/>
        </w:rPr>
        <w:t>إجراء دراسات مشابهة على الفئات الأخرى ولكلا الجنسين.</w:t>
      </w:r>
    </w:p>
    <w:p w14:paraId="3AC706C8" w14:textId="77777777" w:rsidR="000A1509" w:rsidRDefault="000A1509" w:rsidP="00461E3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14:paraId="005BFDCD" w14:textId="77777777" w:rsidR="000A1509" w:rsidRDefault="000A1509" w:rsidP="00461E3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14:paraId="64245E76" w14:textId="77777777" w:rsidR="000A1509" w:rsidRDefault="000A1509" w:rsidP="00461E3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14:paraId="6248CF86" w14:textId="77777777" w:rsidR="000A1509" w:rsidRDefault="000A1509"/>
    <w:sectPr w:rsidR="000A1509" w:rsidSect="004430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A3E"/>
    <w:multiLevelType w:val="hybridMultilevel"/>
    <w:tmpl w:val="3F1A5832"/>
    <w:lvl w:ilvl="0" w:tplc="726E6DB6">
      <w:start w:val="1"/>
      <w:numFmt w:val="decimal"/>
      <w:lvlText w:val="%1-"/>
      <w:lvlJc w:val="left"/>
      <w:pPr>
        <w:ind w:left="360" w:hanging="360"/>
      </w:pPr>
      <w:rPr>
        <w:rFonts w:ascii="Simplified Arabic" w:hAnsi="Simplified Arabic" w:cs="Simplified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518FD"/>
    <w:multiLevelType w:val="hybridMultilevel"/>
    <w:tmpl w:val="2170341E"/>
    <w:lvl w:ilvl="0" w:tplc="3BF46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C3461"/>
    <w:multiLevelType w:val="hybridMultilevel"/>
    <w:tmpl w:val="FFAC0D2A"/>
    <w:lvl w:ilvl="0" w:tplc="C80066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0436966">
    <w:abstractNumId w:val="0"/>
  </w:num>
  <w:num w:numId="2" w16cid:durableId="849949647">
    <w:abstractNumId w:val="2"/>
  </w:num>
  <w:num w:numId="3" w16cid:durableId="1100833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09"/>
    <w:rsid w:val="00064649"/>
    <w:rsid w:val="000A1509"/>
    <w:rsid w:val="0044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C5A2EB"/>
  <w15:chartTrackingRefBased/>
  <w15:docId w15:val="{0C3C4FB3-4108-B245-9BB5-68F9214C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0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zainabhasniwey@gmail.com</dc:creator>
  <cp:keywords/>
  <dc:description/>
  <cp:lastModifiedBy>zainabhasniwey@gmail.com</cp:lastModifiedBy>
  <cp:revision>2</cp:revision>
  <dcterms:created xsi:type="dcterms:W3CDTF">2022-06-29T21:52:00Z</dcterms:created>
  <dcterms:modified xsi:type="dcterms:W3CDTF">2022-06-29T21:52:00Z</dcterms:modified>
</cp:coreProperties>
</file>