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6B6" w:rsidRDefault="00EC66B6">
      <w:pPr>
        <w:rPr>
          <w:rFonts w:ascii="Simplified Arabic" w:hAnsi="Simplified Arabic" w:cs="Simplified Arabic"/>
          <w:b/>
          <w:bCs/>
          <w:sz w:val="28"/>
          <w:szCs w:val="28"/>
          <w:rtl/>
          <w:lang w:bidi="ar-IQ"/>
        </w:rPr>
      </w:pPr>
      <w:r w:rsidRPr="00EC66B6">
        <w:rPr>
          <w:rFonts w:ascii="Simplified Arabic" w:hAnsi="Simplified Arabic" w:cs="Simplified Arabic" w:hint="cs"/>
          <w:b/>
          <w:bCs/>
          <w:sz w:val="28"/>
          <w:szCs w:val="28"/>
          <w:rtl/>
          <w:lang w:bidi="ar-IQ"/>
        </w:rPr>
        <w:t xml:space="preserve">ملخص رسالة الماجستير </w:t>
      </w:r>
      <w:proofErr w:type="spellStart"/>
      <w:r>
        <w:rPr>
          <w:rFonts w:ascii="Simplified Arabic" w:hAnsi="Simplified Arabic" w:cs="Simplified Arabic" w:hint="cs"/>
          <w:b/>
          <w:bCs/>
          <w:sz w:val="28"/>
          <w:szCs w:val="28"/>
          <w:rtl/>
          <w:lang w:bidi="ar-IQ"/>
        </w:rPr>
        <w:t>المعنونة</w:t>
      </w:r>
      <w:proofErr w:type="spellEnd"/>
      <w:r>
        <w:rPr>
          <w:rFonts w:ascii="Simplified Arabic" w:hAnsi="Simplified Arabic" w:cs="Simplified Arabic" w:hint="cs"/>
          <w:b/>
          <w:bCs/>
          <w:sz w:val="28"/>
          <w:szCs w:val="28"/>
          <w:rtl/>
          <w:lang w:bidi="ar-IQ"/>
        </w:rPr>
        <w:t xml:space="preserve"> </w:t>
      </w:r>
    </w:p>
    <w:p w:rsidR="00EC66B6" w:rsidRDefault="00EC66B6">
      <w:pPr>
        <w:rPr>
          <w:rFonts w:ascii="Simplified Arabic" w:hAnsi="Simplified Arabic" w:cs="Simplified Arabic"/>
          <w:b/>
          <w:bCs/>
          <w:sz w:val="28"/>
          <w:szCs w:val="28"/>
          <w:rtl/>
          <w:lang w:bidi="ar-IQ"/>
        </w:rPr>
      </w:pPr>
      <w:proofErr w:type="gramStart"/>
      <w:r>
        <w:rPr>
          <w:rFonts w:ascii="Simplified Arabic" w:hAnsi="Simplified Arabic" w:cs="Simplified Arabic" w:hint="cs"/>
          <w:b/>
          <w:bCs/>
          <w:sz w:val="28"/>
          <w:szCs w:val="28"/>
          <w:rtl/>
          <w:lang w:bidi="ar-IQ"/>
        </w:rPr>
        <w:t>( يوسف</w:t>
      </w:r>
      <w:proofErr w:type="gramEnd"/>
      <w:r>
        <w:rPr>
          <w:rFonts w:ascii="Simplified Arabic" w:hAnsi="Simplified Arabic" w:cs="Simplified Arabic" w:hint="cs"/>
          <w:b/>
          <w:bCs/>
          <w:sz w:val="28"/>
          <w:szCs w:val="28"/>
          <w:rtl/>
          <w:lang w:bidi="ar-IQ"/>
        </w:rPr>
        <w:t xml:space="preserve"> </w:t>
      </w:r>
      <w:proofErr w:type="spellStart"/>
      <w:r>
        <w:rPr>
          <w:rFonts w:ascii="Simplified Arabic" w:hAnsi="Simplified Arabic" w:cs="Simplified Arabic" w:hint="cs"/>
          <w:b/>
          <w:bCs/>
          <w:sz w:val="28"/>
          <w:szCs w:val="28"/>
          <w:rtl/>
          <w:lang w:bidi="ar-IQ"/>
        </w:rPr>
        <w:t>رجيب</w:t>
      </w:r>
      <w:proofErr w:type="spellEnd"/>
      <w:r>
        <w:rPr>
          <w:rFonts w:ascii="Simplified Arabic" w:hAnsi="Simplified Arabic" w:cs="Simplified Arabic" w:hint="cs"/>
          <w:b/>
          <w:bCs/>
          <w:sz w:val="28"/>
          <w:szCs w:val="28"/>
          <w:rtl/>
          <w:lang w:bidi="ar-IQ"/>
        </w:rPr>
        <w:t xml:space="preserve"> جهوده الصحفية وآراؤه السياسية 1900-1947).</w:t>
      </w:r>
    </w:p>
    <w:p w:rsidR="00EC66B6" w:rsidRDefault="00EC66B6">
      <w:pPr>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قسم التاريخ / كلية </w:t>
      </w:r>
      <w:proofErr w:type="spellStart"/>
      <w:r>
        <w:rPr>
          <w:rFonts w:ascii="Simplified Arabic" w:hAnsi="Simplified Arabic" w:cs="Simplified Arabic" w:hint="cs"/>
          <w:b/>
          <w:bCs/>
          <w:sz w:val="28"/>
          <w:szCs w:val="28"/>
          <w:rtl/>
          <w:lang w:bidi="ar-IQ"/>
        </w:rPr>
        <w:t>الاداب</w:t>
      </w:r>
      <w:proofErr w:type="spellEnd"/>
      <w:r>
        <w:rPr>
          <w:rFonts w:ascii="Simplified Arabic" w:hAnsi="Simplified Arabic" w:cs="Simplified Arabic" w:hint="cs"/>
          <w:b/>
          <w:bCs/>
          <w:sz w:val="28"/>
          <w:szCs w:val="28"/>
          <w:rtl/>
          <w:lang w:bidi="ar-IQ"/>
        </w:rPr>
        <w:t xml:space="preserve"> / </w:t>
      </w:r>
      <w:r w:rsidR="000B50E5">
        <w:rPr>
          <w:rFonts w:ascii="Simplified Arabic" w:hAnsi="Simplified Arabic" w:cs="Simplified Arabic" w:hint="cs"/>
          <w:b/>
          <w:bCs/>
          <w:sz w:val="28"/>
          <w:szCs w:val="28"/>
          <w:rtl/>
          <w:lang w:bidi="ar-IQ"/>
        </w:rPr>
        <w:t>جامعة الكوفة / 2011</w:t>
      </w:r>
    </w:p>
    <w:p w:rsidR="000B50E5" w:rsidRPr="00EC66B6" w:rsidRDefault="000B50E5">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w:t>
      </w:r>
    </w:p>
    <w:p w:rsidR="00F61FFC" w:rsidRDefault="00EC66B6">
      <w:pPr>
        <w:rPr>
          <w:rFonts w:ascii="Simplified Arabic" w:hAnsi="Simplified Arabic" w:cs="Simplified Arabic"/>
          <w:b/>
          <w:bCs/>
          <w:sz w:val="28"/>
          <w:szCs w:val="28"/>
          <w:rtl/>
          <w:lang w:bidi="ar-IQ"/>
        </w:rPr>
      </w:pPr>
      <w:r w:rsidRPr="00EC66B6">
        <w:rPr>
          <w:rFonts w:ascii="Simplified Arabic" w:hAnsi="Simplified Arabic" w:cs="Simplified Arabic" w:hint="cs"/>
          <w:b/>
          <w:bCs/>
          <w:sz w:val="28"/>
          <w:szCs w:val="28"/>
          <w:rtl/>
          <w:lang w:bidi="ar-IQ"/>
        </w:rPr>
        <w:t>م. رياض غني محمود/ تدريسي في قسم التاريخ كلية التربية الأساسية / جامعة ميسان</w:t>
      </w:r>
    </w:p>
    <w:p w:rsidR="000B50E5" w:rsidRDefault="000B50E5">
      <w:pPr>
        <w:rPr>
          <w:rFonts w:ascii="Simplified Arabic" w:hAnsi="Simplified Arabic" w:cs="Simplified Arabic"/>
          <w:b/>
          <w:bCs/>
          <w:sz w:val="28"/>
          <w:szCs w:val="28"/>
          <w:rtl/>
          <w:lang w:bidi="ar-IQ"/>
        </w:rPr>
      </w:pPr>
    </w:p>
    <w:p w:rsidR="000B50E5" w:rsidRDefault="000B50E5">
      <w:pPr>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الملخص / </w:t>
      </w:r>
    </w:p>
    <w:p w:rsidR="000B50E5" w:rsidRPr="000B00BB" w:rsidRDefault="000B50E5" w:rsidP="000B00BB">
      <w:pPr>
        <w:jc w:val="both"/>
        <w:rPr>
          <w:rFonts w:ascii="Simplified Arabic" w:hAnsi="Simplified Arabic" w:cs="Simplified Arabic"/>
          <w:sz w:val="28"/>
          <w:szCs w:val="28"/>
          <w:rtl/>
          <w:lang w:bidi="ar-IQ"/>
        </w:rPr>
      </w:pPr>
      <w:bookmarkStart w:id="0" w:name="_GoBack"/>
      <w:r w:rsidRPr="000B00BB">
        <w:rPr>
          <w:rFonts w:ascii="Simplified Arabic" w:hAnsi="Simplified Arabic" w:cs="Simplified Arabic" w:hint="cs"/>
          <w:sz w:val="28"/>
          <w:szCs w:val="28"/>
          <w:rtl/>
          <w:lang w:bidi="ar-IQ"/>
        </w:rPr>
        <w:t xml:space="preserve">تناول العديد من الباحثين الأكاديميين وغير الأكاديميين قضايا وموضوعات شتى من حقل الدراسات التاريخية تضمنت أحداثاً ومشكلات متنوعة في مضامينها حقباً وعصوراً </w:t>
      </w:r>
      <w:r w:rsidR="00A65D25" w:rsidRPr="000B00BB">
        <w:rPr>
          <w:rFonts w:ascii="Simplified Arabic" w:hAnsi="Simplified Arabic" w:cs="Simplified Arabic" w:hint="cs"/>
          <w:sz w:val="28"/>
          <w:szCs w:val="28"/>
          <w:rtl/>
          <w:lang w:bidi="ar-IQ"/>
        </w:rPr>
        <w:t>تأريخيه</w:t>
      </w:r>
      <w:r w:rsidRPr="000B00BB">
        <w:rPr>
          <w:rFonts w:ascii="Simplified Arabic" w:hAnsi="Simplified Arabic" w:cs="Simplified Arabic" w:hint="cs"/>
          <w:sz w:val="28"/>
          <w:szCs w:val="28"/>
          <w:rtl/>
          <w:lang w:bidi="ar-IQ"/>
        </w:rPr>
        <w:t xml:space="preserve"> مختلفة من تاريخ العراق الحديث والمعاصر، وعلى الرغم من سعة تلك الدراسات من حيث الكم والنوع، </w:t>
      </w:r>
      <w:proofErr w:type="spellStart"/>
      <w:r w:rsidRPr="000B00BB">
        <w:rPr>
          <w:rFonts w:ascii="Simplified Arabic" w:hAnsi="Simplified Arabic" w:cs="Simplified Arabic" w:hint="cs"/>
          <w:sz w:val="28"/>
          <w:szCs w:val="28"/>
          <w:rtl/>
          <w:lang w:bidi="ar-IQ"/>
        </w:rPr>
        <w:t>الأ</w:t>
      </w:r>
      <w:proofErr w:type="spellEnd"/>
      <w:r w:rsidRPr="000B00BB">
        <w:rPr>
          <w:rFonts w:ascii="Simplified Arabic" w:hAnsi="Simplified Arabic" w:cs="Simplified Arabic" w:hint="cs"/>
          <w:sz w:val="28"/>
          <w:szCs w:val="28"/>
          <w:rtl/>
          <w:lang w:bidi="ar-IQ"/>
        </w:rPr>
        <w:t xml:space="preserve"> أن القليل منها سلط الضوء من الرعيل الأول من الصحفيين العراقيين بشكل عام والنجفيين على وجه الخصوص، مضافاً الى تلك السيرة </w:t>
      </w:r>
      <w:r w:rsidR="00A65D25" w:rsidRPr="000B00BB">
        <w:rPr>
          <w:rFonts w:ascii="Simplified Arabic" w:hAnsi="Simplified Arabic" w:cs="Simplified Arabic" w:hint="cs"/>
          <w:sz w:val="28"/>
          <w:szCs w:val="28"/>
          <w:rtl/>
          <w:lang w:bidi="ar-IQ"/>
        </w:rPr>
        <w:t xml:space="preserve">المحايدة التي أختطها يوسف </w:t>
      </w:r>
      <w:proofErr w:type="spellStart"/>
      <w:r w:rsidR="00A65D25" w:rsidRPr="000B00BB">
        <w:rPr>
          <w:rFonts w:ascii="Simplified Arabic" w:hAnsi="Simplified Arabic" w:cs="Simplified Arabic" w:hint="cs"/>
          <w:sz w:val="28"/>
          <w:szCs w:val="28"/>
          <w:rtl/>
          <w:lang w:bidi="ar-IQ"/>
        </w:rPr>
        <w:t>رجيب</w:t>
      </w:r>
      <w:proofErr w:type="spellEnd"/>
      <w:r w:rsidR="00A65D25" w:rsidRPr="000B00BB">
        <w:rPr>
          <w:rFonts w:ascii="Simplified Arabic" w:hAnsi="Simplified Arabic" w:cs="Simplified Arabic" w:hint="cs"/>
          <w:sz w:val="28"/>
          <w:szCs w:val="28"/>
          <w:rtl/>
          <w:lang w:bidi="ar-IQ"/>
        </w:rPr>
        <w:t xml:space="preserve"> فضلاً عن الكشف الكثير م</w:t>
      </w:r>
      <w:r w:rsidR="00AA2393" w:rsidRPr="000B00BB">
        <w:rPr>
          <w:rFonts w:ascii="Simplified Arabic" w:hAnsi="Simplified Arabic" w:cs="Simplified Arabic" w:hint="cs"/>
          <w:sz w:val="28"/>
          <w:szCs w:val="28"/>
          <w:rtl/>
          <w:lang w:bidi="ar-IQ"/>
        </w:rPr>
        <w:t>ن</w:t>
      </w:r>
      <w:r w:rsidR="00A65D25" w:rsidRPr="000B00BB">
        <w:rPr>
          <w:rFonts w:ascii="Simplified Arabic" w:hAnsi="Simplified Arabic" w:cs="Simplified Arabic" w:hint="cs"/>
          <w:sz w:val="28"/>
          <w:szCs w:val="28"/>
          <w:rtl/>
          <w:lang w:bidi="ar-IQ"/>
        </w:rPr>
        <w:t xml:space="preserve"> الأحداث</w:t>
      </w:r>
      <w:r w:rsidR="00AA2393" w:rsidRPr="000B00BB">
        <w:rPr>
          <w:rFonts w:ascii="Simplified Arabic" w:hAnsi="Simplified Arabic" w:cs="Simplified Arabic" w:hint="cs"/>
          <w:sz w:val="28"/>
          <w:szCs w:val="28"/>
          <w:rtl/>
          <w:lang w:bidi="ar-IQ"/>
        </w:rPr>
        <w:t xml:space="preserve"> التي غابت عن معرفة الناس واطلاعهم، وكان هذا الدافع الأول </w:t>
      </w:r>
      <w:proofErr w:type="spellStart"/>
      <w:r w:rsidR="00AA2393" w:rsidRPr="000B00BB">
        <w:rPr>
          <w:rFonts w:ascii="Simplified Arabic" w:hAnsi="Simplified Arabic" w:cs="Simplified Arabic" w:hint="cs"/>
          <w:sz w:val="28"/>
          <w:szCs w:val="28"/>
          <w:rtl/>
          <w:lang w:bidi="ar-IQ"/>
        </w:rPr>
        <w:t>لأختيار</w:t>
      </w:r>
      <w:proofErr w:type="spellEnd"/>
      <w:r w:rsidR="00AA2393" w:rsidRPr="000B00BB">
        <w:rPr>
          <w:rFonts w:ascii="Simplified Arabic" w:hAnsi="Simplified Arabic" w:cs="Simplified Arabic" w:hint="cs"/>
          <w:sz w:val="28"/>
          <w:szCs w:val="28"/>
          <w:rtl/>
          <w:lang w:bidi="ar-IQ"/>
        </w:rPr>
        <w:t xml:space="preserve"> الموضوع. أما الدافع الثاني فتمثل في التطلع للكشف عن الأسلوب والمنهج المتبع من قبل الصحفيين العراقيين الأوائل في الكتابة، أضافة الى الكشف عن موضوعات التي عالجها يوسف </w:t>
      </w:r>
      <w:proofErr w:type="spellStart"/>
      <w:r w:rsidR="00AA2393" w:rsidRPr="000B00BB">
        <w:rPr>
          <w:rFonts w:ascii="Simplified Arabic" w:hAnsi="Simplified Arabic" w:cs="Simplified Arabic" w:hint="cs"/>
          <w:sz w:val="28"/>
          <w:szCs w:val="28"/>
          <w:rtl/>
          <w:lang w:bidi="ar-IQ"/>
        </w:rPr>
        <w:t>رجيب</w:t>
      </w:r>
      <w:proofErr w:type="spellEnd"/>
      <w:r w:rsidR="00AA2393" w:rsidRPr="000B00BB">
        <w:rPr>
          <w:rFonts w:ascii="Simplified Arabic" w:hAnsi="Simplified Arabic" w:cs="Simplified Arabic" w:hint="cs"/>
          <w:sz w:val="28"/>
          <w:szCs w:val="28"/>
          <w:rtl/>
          <w:lang w:bidi="ar-IQ"/>
        </w:rPr>
        <w:t xml:space="preserve"> على جميع الأصعدة </w:t>
      </w:r>
      <w:r w:rsidR="0016437E" w:rsidRPr="000B00BB">
        <w:rPr>
          <w:rFonts w:ascii="Simplified Arabic" w:hAnsi="Simplified Arabic" w:cs="Simplified Arabic" w:hint="cs"/>
          <w:sz w:val="28"/>
          <w:szCs w:val="28"/>
          <w:rtl/>
          <w:lang w:bidi="ar-IQ"/>
        </w:rPr>
        <w:t>الاجتماعية</w:t>
      </w:r>
      <w:r w:rsidR="00AA2393" w:rsidRPr="000B00BB">
        <w:rPr>
          <w:rFonts w:ascii="Simplified Arabic" w:hAnsi="Simplified Arabic" w:cs="Simplified Arabic" w:hint="cs"/>
          <w:sz w:val="28"/>
          <w:szCs w:val="28"/>
          <w:rtl/>
          <w:lang w:bidi="ar-IQ"/>
        </w:rPr>
        <w:t xml:space="preserve"> </w:t>
      </w:r>
      <w:r w:rsidR="0016437E" w:rsidRPr="000B00BB">
        <w:rPr>
          <w:rFonts w:ascii="Simplified Arabic" w:hAnsi="Simplified Arabic" w:cs="Simplified Arabic" w:hint="cs"/>
          <w:sz w:val="28"/>
          <w:szCs w:val="28"/>
          <w:rtl/>
          <w:lang w:bidi="ar-IQ"/>
        </w:rPr>
        <w:t>والاقتصادية</w:t>
      </w:r>
      <w:r w:rsidR="00AA2393" w:rsidRPr="000B00BB">
        <w:rPr>
          <w:rFonts w:ascii="Simplified Arabic" w:hAnsi="Simplified Arabic" w:cs="Simplified Arabic" w:hint="cs"/>
          <w:sz w:val="28"/>
          <w:szCs w:val="28"/>
          <w:rtl/>
          <w:lang w:bidi="ar-IQ"/>
        </w:rPr>
        <w:t xml:space="preserve"> والفكرية والسياسية والتي حفزت الباحث في المضي قدماً للوقوف على تلك المقالات ودراستها وعدها </w:t>
      </w:r>
      <w:proofErr w:type="spellStart"/>
      <w:r w:rsidR="00AA2393" w:rsidRPr="000B00BB">
        <w:rPr>
          <w:rFonts w:ascii="Simplified Arabic" w:hAnsi="Simplified Arabic" w:cs="Simplified Arabic" w:hint="cs"/>
          <w:sz w:val="28"/>
          <w:szCs w:val="28"/>
          <w:rtl/>
          <w:lang w:bidi="ar-IQ"/>
        </w:rPr>
        <w:t>أنموذجاً</w:t>
      </w:r>
      <w:proofErr w:type="spellEnd"/>
      <w:r w:rsidR="00AA2393" w:rsidRPr="000B00BB">
        <w:rPr>
          <w:rFonts w:ascii="Simplified Arabic" w:hAnsi="Simplified Arabic" w:cs="Simplified Arabic" w:hint="cs"/>
          <w:sz w:val="28"/>
          <w:szCs w:val="28"/>
          <w:rtl/>
          <w:lang w:bidi="ar-IQ"/>
        </w:rPr>
        <w:t xml:space="preserve"> معبراً عن الصحفي النجفي في النصف الأول من القرن العشرين.</w:t>
      </w:r>
    </w:p>
    <w:p w:rsidR="00AA2393" w:rsidRPr="000B00BB" w:rsidRDefault="00AA2393" w:rsidP="000B00BB">
      <w:pPr>
        <w:jc w:val="both"/>
        <w:rPr>
          <w:rFonts w:ascii="Simplified Arabic" w:hAnsi="Simplified Arabic" w:cs="Simplified Arabic"/>
          <w:sz w:val="28"/>
          <w:szCs w:val="28"/>
          <w:rtl/>
          <w:lang w:bidi="ar-IQ"/>
        </w:rPr>
      </w:pPr>
      <w:r w:rsidRPr="000B00BB">
        <w:rPr>
          <w:rFonts w:ascii="Simplified Arabic" w:hAnsi="Simplified Arabic" w:cs="Simplified Arabic" w:hint="cs"/>
          <w:sz w:val="28"/>
          <w:szCs w:val="28"/>
          <w:rtl/>
          <w:lang w:bidi="ar-IQ"/>
        </w:rPr>
        <w:t xml:space="preserve">تكونت الرسالة من مقدمة وثلاثة فصول وخاتمة، وضع فيها الباحث أبرز </w:t>
      </w:r>
      <w:proofErr w:type="spellStart"/>
      <w:r w:rsidRPr="000B00BB">
        <w:rPr>
          <w:rFonts w:ascii="Simplified Arabic" w:hAnsi="Simplified Arabic" w:cs="Simplified Arabic" w:hint="cs"/>
          <w:sz w:val="28"/>
          <w:szCs w:val="28"/>
          <w:rtl/>
          <w:lang w:bidi="ar-IQ"/>
        </w:rPr>
        <w:t>ماتوصل</w:t>
      </w:r>
      <w:proofErr w:type="spellEnd"/>
      <w:r w:rsidRPr="000B00BB">
        <w:rPr>
          <w:rFonts w:ascii="Simplified Arabic" w:hAnsi="Simplified Arabic" w:cs="Simplified Arabic" w:hint="cs"/>
          <w:sz w:val="28"/>
          <w:szCs w:val="28"/>
          <w:rtl/>
          <w:lang w:bidi="ar-IQ"/>
        </w:rPr>
        <w:t xml:space="preserve"> أليه من نتائج، حيث درس في الفصل الأول (سيرة يوسف </w:t>
      </w:r>
      <w:proofErr w:type="spellStart"/>
      <w:r w:rsidRPr="000B00BB">
        <w:rPr>
          <w:rFonts w:ascii="Simplified Arabic" w:hAnsi="Simplified Arabic" w:cs="Simplified Arabic" w:hint="cs"/>
          <w:sz w:val="28"/>
          <w:szCs w:val="28"/>
          <w:rtl/>
          <w:lang w:bidi="ar-IQ"/>
        </w:rPr>
        <w:t>رجيب</w:t>
      </w:r>
      <w:proofErr w:type="spellEnd"/>
      <w:r w:rsidRPr="000B00BB">
        <w:rPr>
          <w:rFonts w:ascii="Simplified Arabic" w:hAnsi="Simplified Arabic" w:cs="Simplified Arabic" w:hint="cs"/>
          <w:sz w:val="28"/>
          <w:szCs w:val="28"/>
          <w:rtl/>
          <w:lang w:bidi="ar-IQ"/>
        </w:rPr>
        <w:t xml:space="preserve">) وفيه تناول نسبهُ وولادته ونشأتهُ ودراسته الأولية ثم دراسته في مدرسة الغري الأهلية ومن ثم تدريسهُ فيها </w:t>
      </w:r>
      <w:proofErr w:type="spellStart"/>
      <w:r w:rsidRPr="000B00BB">
        <w:rPr>
          <w:rFonts w:ascii="Simplified Arabic" w:hAnsi="Simplified Arabic" w:cs="Simplified Arabic" w:hint="cs"/>
          <w:sz w:val="28"/>
          <w:szCs w:val="28"/>
          <w:rtl/>
          <w:lang w:bidi="ar-IQ"/>
        </w:rPr>
        <w:t>وأصداره</w:t>
      </w:r>
      <w:proofErr w:type="spellEnd"/>
      <w:r w:rsidRPr="000B00BB">
        <w:rPr>
          <w:rFonts w:ascii="Simplified Arabic" w:hAnsi="Simplified Arabic" w:cs="Simplified Arabic" w:hint="cs"/>
          <w:sz w:val="28"/>
          <w:szCs w:val="28"/>
          <w:rtl/>
          <w:lang w:bidi="ar-IQ"/>
        </w:rPr>
        <w:t xml:space="preserve"> جريدة النجف، ومن ثم انتقالهُ الى مدينة بغداد والعمل في التدريس هناك، مضافاً الى ذلك انتقالهُ للعمل في المفوضية العراقية في دمشق والظروف التي أحاطت به من إصابتهُ بالمرض والمعاناة التي تعرض لها جراء انتقالهُ للعلاج في لبنان ووفاتهُ هناك ومن ثم نقل جثمانهُ الى العراق وإقامة حفل تأبيني بحضور جماعة من الأدباء والسياسيين العراقيين.</w:t>
      </w:r>
    </w:p>
    <w:p w:rsidR="0016437E" w:rsidRPr="000B00BB" w:rsidRDefault="0054747A" w:rsidP="000B00BB">
      <w:pPr>
        <w:jc w:val="both"/>
        <w:rPr>
          <w:rFonts w:ascii="Simplified Arabic" w:hAnsi="Simplified Arabic" w:cs="Simplified Arabic"/>
          <w:sz w:val="28"/>
          <w:szCs w:val="28"/>
          <w:rtl/>
          <w:lang w:bidi="ar-IQ"/>
        </w:rPr>
      </w:pPr>
      <w:r w:rsidRPr="000B00BB">
        <w:rPr>
          <w:rFonts w:ascii="Simplified Arabic" w:hAnsi="Simplified Arabic" w:cs="Simplified Arabic" w:hint="cs"/>
          <w:sz w:val="28"/>
          <w:szCs w:val="28"/>
          <w:rtl/>
          <w:lang w:bidi="ar-IQ"/>
        </w:rPr>
        <w:lastRenderedPageBreak/>
        <w:t>وتطرق الباحث الى الفصل الثاني(جهوده الصحفية في الجوانب الاجتماعية والاقتصادية والفكرية والأدبية) وعالج في مضامينهُ الارتقاء بمستوى الخدمات التي  كانت تعاني منها مدينة النجف وعلى وجه الخصوص شحة المياه، كما ركز على تحسين المستوى التعليمي والصحي ومن جهة أخرى بين أهمية النهوض بواقع الصناعة المحلية لمواجهة الصناعات الأجنبية وضرورة تنظيم الواقع المالي والاقتصاد</w:t>
      </w:r>
      <w:r w:rsidRPr="000B00BB">
        <w:rPr>
          <w:rFonts w:ascii="Simplified Arabic" w:hAnsi="Simplified Arabic" w:cs="Simplified Arabic" w:hint="eastAsia"/>
          <w:sz w:val="28"/>
          <w:szCs w:val="28"/>
          <w:rtl/>
          <w:lang w:bidi="ar-IQ"/>
        </w:rPr>
        <w:t>ي</w:t>
      </w:r>
      <w:r w:rsidRPr="000B00BB">
        <w:rPr>
          <w:rFonts w:ascii="Simplified Arabic" w:hAnsi="Simplified Arabic" w:cs="Simplified Arabic" w:hint="cs"/>
          <w:sz w:val="28"/>
          <w:szCs w:val="28"/>
          <w:rtl/>
          <w:lang w:bidi="ar-IQ"/>
        </w:rPr>
        <w:t xml:space="preserve"> ، كما بين أهمية دور الصحافة في بناء المجتمع وتوحيده وعدم تحجيم دورها من خلال الأغلاق المتكرر للصحف والمجلات، وعلى ضرورة أطلاق حرية الفكر، وقدم </w:t>
      </w:r>
      <w:proofErr w:type="spellStart"/>
      <w:r w:rsidRPr="000B00BB">
        <w:rPr>
          <w:rFonts w:ascii="Simplified Arabic" w:hAnsi="Simplified Arabic" w:cs="Simplified Arabic" w:hint="cs"/>
          <w:sz w:val="28"/>
          <w:szCs w:val="28"/>
          <w:rtl/>
          <w:lang w:bidi="ar-IQ"/>
        </w:rPr>
        <w:t>نقدأ</w:t>
      </w:r>
      <w:proofErr w:type="spellEnd"/>
      <w:r w:rsidRPr="000B00BB">
        <w:rPr>
          <w:rFonts w:ascii="Simplified Arabic" w:hAnsi="Simplified Arabic" w:cs="Simplified Arabic" w:hint="cs"/>
          <w:sz w:val="28"/>
          <w:szCs w:val="28"/>
          <w:rtl/>
          <w:lang w:bidi="ar-IQ"/>
        </w:rPr>
        <w:t xml:space="preserve"> (( ملوك العرب))، لأمين ريحاني ، وكذلك كتاب (( الراعي والراعية)) لتوفيق </w:t>
      </w:r>
      <w:proofErr w:type="spellStart"/>
      <w:r w:rsidRPr="000B00BB">
        <w:rPr>
          <w:rFonts w:ascii="Simplified Arabic" w:hAnsi="Simplified Arabic" w:cs="Simplified Arabic" w:hint="cs"/>
          <w:sz w:val="28"/>
          <w:szCs w:val="28"/>
          <w:rtl/>
          <w:lang w:bidi="ar-IQ"/>
        </w:rPr>
        <w:t>الفكيكي</w:t>
      </w:r>
      <w:proofErr w:type="spellEnd"/>
      <w:r w:rsidRPr="000B00BB">
        <w:rPr>
          <w:rFonts w:ascii="Simplified Arabic" w:hAnsi="Simplified Arabic" w:cs="Simplified Arabic" w:hint="cs"/>
          <w:sz w:val="28"/>
          <w:szCs w:val="28"/>
          <w:rtl/>
          <w:lang w:bidi="ar-IQ"/>
        </w:rPr>
        <w:t xml:space="preserve"> ، وختم هذا الفصل بعدد من القضايا الأدبية المتفرقة . </w:t>
      </w:r>
    </w:p>
    <w:p w:rsidR="002F1883" w:rsidRPr="000B00BB" w:rsidRDefault="0054747A" w:rsidP="000B00BB">
      <w:pPr>
        <w:jc w:val="both"/>
        <w:rPr>
          <w:rFonts w:ascii="Simplified Arabic" w:hAnsi="Simplified Arabic" w:cs="Simplified Arabic"/>
          <w:sz w:val="28"/>
          <w:szCs w:val="28"/>
          <w:rtl/>
          <w:lang w:bidi="ar-IQ"/>
        </w:rPr>
      </w:pPr>
      <w:r w:rsidRPr="000B00BB">
        <w:rPr>
          <w:rFonts w:ascii="Simplified Arabic" w:hAnsi="Simplified Arabic" w:cs="Simplified Arabic" w:hint="cs"/>
          <w:sz w:val="28"/>
          <w:szCs w:val="28"/>
          <w:rtl/>
          <w:lang w:bidi="ar-IQ"/>
        </w:rPr>
        <w:t xml:space="preserve">وأخيراً جاء الفصل الثالث (أراءوه السياسية </w:t>
      </w:r>
      <w:proofErr w:type="spellStart"/>
      <w:r w:rsidRPr="000B00BB">
        <w:rPr>
          <w:rFonts w:ascii="Simplified Arabic" w:hAnsi="Simplified Arabic" w:cs="Simplified Arabic" w:hint="cs"/>
          <w:sz w:val="28"/>
          <w:szCs w:val="28"/>
          <w:rtl/>
          <w:lang w:bidi="ar-IQ"/>
        </w:rPr>
        <w:t>والتأريخية</w:t>
      </w:r>
      <w:proofErr w:type="spellEnd"/>
      <w:r w:rsidRPr="000B00BB">
        <w:rPr>
          <w:rFonts w:ascii="Simplified Arabic" w:hAnsi="Simplified Arabic" w:cs="Simplified Arabic" w:hint="cs"/>
          <w:sz w:val="28"/>
          <w:szCs w:val="28"/>
          <w:rtl/>
          <w:lang w:bidi="ar-IQ"/>
        </w:rPr>
        <w:t xml:space="preserve">) وتطرق فيها الى قضايا محلية عاصرها شغلت الرأي العام العراقي ، كقضيتي الموصل </w:t>
      </w:r>
      <w:proofErr w:type="spellStart"/>
      <w:r w:rsidRPr="000B00BB">
        <w:rPr>
          <w:rFonts w:ascii="Simplified Arabic" w:hAnsi="Simplified Arabic" w:cs="Simplified Arabic" w:hint="cs"/>
          <w:sz w:val="28"/>
          <w:szCs w:val="28"/>
          <w:rtl/>
          <w:lang w:bidi="ar-IQ"/>
        </w:rPr>
        <w:t>والنصولي</w:t>
      </w:r>
      <w:proofErr w:type="spellEnd"/>
      <w:r w:rsidRPr="000B00BB">
        <w:rPr>
          <w:rFonts w:ascii="Simplified Arabic" w:hAnsi="Simplified Arabic" w:cs="Simplified Arabic" w:hint="cs"/>
          <w:sz w:val="28"/>
          <w:szCs w:val="28"/>
          <w:rtl/>
          <w:lang w:bidi="ar-IQ"/>
        </w:rPr>
        <w:t xml:space="preserve"> ومالها </w:t>
      </w:r>
      <w:proofErr w:type="spellStart"/>
      <w:r w:rsidRPr="000B00BB">
        <w:rPr>
          <w:rFonts w:ascii="Simplified Arabic" w:hAnsi="Simplified Arabic" w:cs="Simplified Arabic" w:hint="cs"/>
          <w:sz w:val="28"/>
          <w:szCs w:val="28"/>
          <w:rtl/>
          <w:lang w:bidi="ar-IQ"/>
        </w:rPr>
        <w:t>منتداعيات</w:t>
      </w:r>
      <w:proofErr w:type="spellEnd"/>
      <w:r w:rsidRPr="000B00BB">
        <w:rPr>
          <w:rFonts w:ascii="Simplified Arabic" w:hAnsi="Simplified Arabic" w:cs="Simplified Arabic" w:hint="cs"/>
          <w:sz w:val="28"/>
          <w:szCs w:val="28"/>
          <w:rtl/>
          <w:lang w:bidi="ar-IQ"/>
        </w:rPr>
        <w:t xml:space="preserve"> على وحدة المجتمع وتماسكه، والمعاهدات التي عقدت مع بريطانيا، وعن دور الساسة </w:t>
      </w:r>
      <w:proofErr w:type="spellStart"/>
      <w:r w:rsidRPr="000B00BB">
        <w:rPr>
          <w:rFonts w:ascii="Simplified Arabic" w:hAnsi="Simplified Arabic" w:cs="Simplified Arabic" w:hint="cs"/>
          <w:sz w:val="28"/>
          <w:szCs w:val="28"/>
          <w:rtl/>
          <w:lang w:bidi="ar-IQ"/>
        </w:rPr>
        <w:t>العراقين</w:t>
      </w:r>
      <w:proofErr w:type="spellEnd"/>
      <w:r w:rsidRPr="000B00BB">
        <w:rPr>
          <w:rFonts w:ascii="Simplified Arabic" w:hAnsi="Simplified Arabic" w:cs="Simplified Arabic" w:hint="cs"/>
          <w:sz w:val="28"/>
          <w:szCs w:val="28"/>
          <w:rtl/>
          <w:lang w:bidi="ar-IQ"/>
        </w:rPr>
        <w:t xml:space="preserve"> المسايرين لمصالحهم على حساب الشعب وعن </w:t>
      </w:r>
      <w:proofErr w:type="spellStart"/>
      <w:r w:rsidRPr="000B00BB">
        <w:rPr>
          <w:rFonts w:ascii="Simplified Arabic" w:hAnsi="Simplified Arabic" w:cs="Simplified Arabic" w:hint="cs"/>
          <w:sz w:val="28"/>
          <w:szCs w:val="28"/>
          <w:rtl/>
          <w:lang w:bidi="ar-IQ"/>
        </w:rPr>
        <w:t>أقامة</w:t>
      </w:r>
      <w:proofErr w:type="spellEnd"/>
      <w:r w:rsidRPr="000B00BB">
        <w:rPr>
          <w:rFonts w:ascii="Simplified Arabic" w:hAnsi="Simplified Arabic" w:cs="Simplified Arabic" w:hint="cs"/>
          <w:sz w:val="28"/>
          <w:szCs w:val="28"/>
          <w:rtl/>
          <w:lang w:bidi="ar-IQ"/>
        </w:rPr>
        <w:t xml:space="preserve"> البريطانيين قواعد عسكرية دائمة وعن </w:t>
      </w:r>
      <w:proofErr w:type="spellStart"/>
      <w:r w:rsidRPr="000B00BB">
        <w:rPr>
          <w:rFonts w:ascii="Simplified Arabic" w:hAnsi="Simplified Arabic" w:cs="Simplified Arabic" w:hint="cs"/>
          <w:sz w:val="28"/>
          <w:szCs w:val="28"/>
          <w:rtl/>
          <w:lang w:bidi="ar-IQ"/>
        </w:rPr>
        <w:t>الأثوريين</w:t>
      </w:r>
      <w:proofErr w:type="spellEnd"/>
      <w:r w:rsidRPr="000B00BB">
        <w:rPr>
          <w:rFonts w:ascii="Simplified Arabic" w:hAnsi="Simplified Arabic" w:cs="Simplified Arabic" w:hint="cs"/>
          <w:sz w:val="28"/>
          <w:szCs w:val="28"/>
          <w:rtl/>
          <w:lang w:bidi="ar-IQ"/>
        </w:rPr>
        <w:t xml:space="preserve"> </w:t>
      </w:r>
      <w:r w:rsidR="00393ED1" w:rsidRPr="000B00BB">
        <w:rPr>
          <w:rFonts w:ascii="Simplified Arabic" w:hAnsi="Simplified Arabic" w:cs="Simplified Arabic" w:hint="cs"/>
          <w:sz w:val="28"/>
          <w:szCs w:val="28"/>
          <w:rtl/>
          <w:lang w:bidi="ar-IQ"/>
        </w:rPr>
        <w:t xml:space="preserve">وتداعيات تسليح البريطانيين لهم ومجابتهم للحكومة والجيش العراقي </w:t>
      </w:r>
      <w:r w:rsidR="00AC1590" w:rsidRPr="000B00BB">
        <w:rPr>
          <w:rFonts w:ascii="Simplified Arabic" w:hAnsi="Simplified Arabic" w:cs="Simplified Arabic" w:hint="cs"/>
          <w:sz w:val="28"/>
          <w:szCs w:val="28"/>
          <w:rtl/>
          <w:lang w:bidi="ar-IQ"/>
        </w:rPr>
        <w:t xml:space="preserve">وعن انقلاب بكر صدقي </w:t>
      </w:r>
      <w:proofErr w:type="spellStart"/>
      <w:r w:rsidR="00AC1590" w:rsidRPr="000B00BB">
        <w:rPr>
          <w:rFonts w:ascii="Simplified Arabic" w:hAnsi="Simplified Arabic" w:cs="Simplified Arabic" w:hint="cs"/>
          <w:sz w:val="28"/>
          <w:szCs w:val="28"/>
          <w:rtl/>
          <w:lang w:bidi="ar-IQ"/>
        </w:rPr>
        <w:t>وماتركه</w:t>
      </w:r>
      <w:proofErr w:type="spellEnd"/>
      <w:r w:rsidR="00AC1590" w:rsidRPr="000B00BB">
        <w:rPr>
          <w:rFonts w:ascii="Simplified Arabic" w:hAnsi="Simplified Arabic" w:cs="Simplified Arabic" w:hint="cs"/>
          <w:sz w:val="28"/>
          <w:szCs w:val="28"/>
          <w:rtl/>
          <w:lang w:bidi="ar-IQ"/>
        </w:rPr>
        <w:t xml:space="preserve"> من تأثير على المجتمع العراقي والرأي العالم العربي والعالمي وتطرق لبعض القضايا العربية والإقليمية منها </w:t>
      </w:r>
      <w:proofErr w:type="spellStart"/>
      <w:r w:rsidR="00AC1590" w:rsidRPr="000B00BB">
        <w:rPr>
          <w:rFonts w:ascii="Simplified Arabic" w:hAnsi="Simplified Arabic" w:cs="Simplified Arabic" w:hint="cs"/>
          <w:sz w:val="28"/>
          <w:szCs w:val="28"/>
          <w:rtl/>
          <w:lang w:bidi="ar-IQ"/>
        </w:rPr>
        <w:t>ضية</w:t>
      </w:r>
      <w:proofErr w:type="spellEnd"/>
      <w:r w:rsidR="00AC1590" w:rsidRPr="000B00BB">
        <w:rPr>
          <w:rFonts w:ascii="Simplified Arabic" w:hAnsi="Simplified Arabic" w:cs="Simplified Arabic" w:hint="cs"/>
          <w:sz w:val="28"/>
          <w:szCs w:val="28"/>
          <w:rtl/>
          <w:lang w:bidi="ar-IQ"/>
        </w:rPr>
        <w:t xml:space="preserve"> مراكش ووقوفها أمام دولتين أوربيتين (فرنسا واسبانيا) والثورة السورية الكبرى وعن المعاهدة الحجازية البريطانية وهجمات الوهابية المتكررة على الدول المجاورة وعن احتمال وقوع الصدام المسلح بين تركيا وايران وأشار الى قضايا عالمية منها التسلح والتنافس بين الدول الكبرى وعن تزايد الحركة الوطنية  في كل من الصين والهند ضد الوجود الأجنبي  وعن القارة الامريكية الجنوبية، وعرج على مفهوم التاريخ وعلى قضاياه المختلفة تذكر فيها الثورة العربية والحرب العالمية الأولى ووعد بلفور كما كتب في التاريخ الأوربي </w:t>
      </w:r>
      <w:r w:rsidR="002F1883" w:rsidRPr="000B00BB">
        <w:rPr>
          <w:rFonts w:ascii="Simplified Arabic" w:hAnsi="Simplified Arabic" w:cs="Simplified Arabic" w:hint="cs"/>
          <w:sz w:val="28"/>
          <w:szCs w:val="28"/>
          <w:rtl/>
          <w:lang w:bidi="ar-IQ"/>
        </w:rPr>
        <w:t>.</w:t>
      </w:r>
    </w:p>
    <w:bookmarkEnd w:id="0"/>
    <w:p w:rsidR="000B50E5" w:rsidRDefault="000B50E5">
      <w:pPr>
        <w:rPr>
          <w:rFonts w:ascii="Simplified Arabic" w:hAnsi="Simplified Arabic" w:cs="Simplified Arabic"/>
          <w:b/>
          <w:bCs/>
          <w:sz w:val="28"/>
          <w:szCs w:val="28"/>
          <w:rtl/>
          <w:lang w:bidi="ar-IQ"/>
        </w:rPr>
      </w:pPr>
    </w:p>
    <w:p w:rsidR="000B50E5" w:rsidRDefault="000B50E5">
      <w:pPr>
        <w:rPr>
          <w:rFonts w:ascii="Simplified Arabic" w:hAnsi="Simplified Arabic" w:cs="Simplified Arabic"/>
          <w:b/>
          <w:bCs/>
          <w:sz w:val="28"/>
          <w:szCs w:val="28"/>
          <w:rtl/>
          <w:lang w:bidi="ar-IQ"/>
        </w:rPr>
      </w:pPr>
    </w:p>
    <w:p w:rsidR="00EC66B6" w:rsidRPr="00EC66B6" w:rsidRDefault="00EC66B6">
      <w:pPr>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 </w:t>
      </w:r>
    </w:p>
    <w:p w:rsidR="00EC66B6" w:rsidRPr="009F6684" w:rsidRDefault="00EC66B6">
      <w:pPr>
        <w:rPr>
          <w:rFonts w:ascii="Simplified Arabic" w:hAnsi="Simplified Arabic" w:cs="Simplified Arabic" w:hint="cs"/>
          <w:sz w:val="28"/>
          <w:szCs w:val="28"/>
          <w:lang w:bidi="ar-IQ"/>
        </w:rPr>
      </w:pPr>
    </w:p>
    <w:sectPr w:rsidR="00EC66B6" w:rsidRPr="009F6684" w:rsidSect="00F0209A">
      <w:pgSz w:w="11906" w:h="16838" w:code="9"/>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A8"/>
    <w:rsid w:val="000B00BB"/>
    <w:rsid w:val="000B50E5"/>
    <w:rsid w:val="0016437E"/>
    <w:rsid w:val="002F1883"/>
    <w:rsid w:val="00366A7E"/>
    <w:rsid w:val="00393ED1"/>
    <w:rsid w:val="0054747A"/>
    <w:rsid w:val="009F6684"/>
    <w:rsid w:val="00A65D25"/>
    <w:rsid w:val="00AA2393"/>
    <w:rsid w:val="00AA5972"/>
    <w:rsid w:val="00AC1590"/>
    <w:rsid w:val="00E27A5F"/>
    <w:rsid w:val="00EC66B6"/>
    <w:rsid w:val="00F0209A"/>
    <w:rsid w:val="00F429A8"/>
    <w:rsid w:val="00F61F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41320-5D5F-40BA-932C-E0DB3873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E27A5F"/>
    <w:pPr>
      <w:spacing w:after="0" w:line="240" w:lineRule="auto"/>
    </w:pPr>
    <w:rPr>
      <w:sz w:val="20"/>
      <w:szCs w:val="20"/>
    </w:rPr>
  </w:style>
  <w:style w:type="character" w:customStyle="1" w:styleId="Char">
    <w:name w:val="نص حاشية سفلية Char"/>
    <w:basedOn w:val="a0"/>
    <w:link w:val="a3"/>
    <w:uiPriority w:val="99"/>
    <w:rsid w:val="00E27A5F"/>
    <w:rPr>
      <w:sz w:val="20"/>
      <w:szCs w:val="20"/>
    </w:rPr>
  </w:style>
  <w:style w:type="character" w:styleId="a4">
    <w:name w:val="line number"/>
    <w:basedOn w:val="a0"/>
    <w:uiPriority w:val="99"/>
    <w:semiHidden/>
    <w:unhideWhenUsed/>
    <w:rsid w:val="009F6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500</Words>
  <Characters>2851</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2023-01-25T12:56:00Z</dcterms:created>
  <dcterms:modified xsi:type="dcterms:W3CDTF">2023-01-25T14:33:00Z</dcterms:modified>
</cp:coreProperties>
</file>