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B5" w:rsidRDefault="007801B5" w:rsidP="007801B5">
      <w:pPr>
        <w:rPr>
          <w:rFonts w:hint="cs"/>
          <w:b/>
          <w:bCs/>
          <w:rtl/>
        </w:rPr>
      </w:pPr>
    </w:p>
    <w:p w:rsidR="007801B5" w:rsidRDefault="007801B5" w:rsidP="007801B5">
      <w:pPr>
        <w:rPr>
          <w:rFonts w:hint="cs"/>
          <w:b/>
          <w:bCs/>
          <w:rtl/>
        </w:rPr>
      </w:pPr>
    </w:p>
    <w:p w:rsidR="007801B5" w:rsidRPr="007801B5" w:rsidRDefault="007801B5" w:rsidP="007801B5">
      <w:pPr>
        <w:rPr>
          <w:b/>
          <w:bCs/>
        </w:rPr>
      </w:pPr>
      <w:r w:rsidRPr="007801B5">
        <w:rPr>
          <w:b/>
          <w:b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-676275</wp:posOffset>
            </wp:positionV>
            <wp:extent cx="1390650" cy="140970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1B5">
        <w:rPr>
          <w:b/>
          <w:bCs/>
          <w:rtl/>
        </w:rPr>
        <w:t xml:space="preserve">       </w:t>
      </w:r>
    </w:p>
    <w:p w:rsidR="007801B5" w:rsidRPr="007801B5" w:rsidRDefault="007801B5" w:rsidP="007801B5">
      <w:pPr>
        <w:rPr>
          <w:b/>
          <w:bCs/>
          <w:rtl/>
        </w:rPr>
      </w:pPr>
      <w:r w:rsidRPr="007801B5">
        <w:rPr>
          <w:b/>
          <w:bCs/>
          <w:rtl/>
        </w:rPr>
        <w:t xml:space="preserve"> </w:t>
      </w:r>
    </w:p>
    <w:p w:rsidR="007801B5" w:rsidRPr="007801B5" w:rsidRDefault="007801B5" w:rsidP="007801B5">
      <w:pPr>
        <w:rPr>
          <w:b/>
          <w:bCs/>
          <w:rtl/>
        </w:rPr>
      </w:pPr>
    </w:p>
    <w:p w:rsidR="007801B5" w:rsidRPr="007801B5" w:rsidRDefault="007801B5" w:rsidP="007801B5">
      <w:pPr>
        <w:rPr>
          <w:b/>
          <w:bCs/>
          <w:rtl/>
        </w:rPr>
      </w:pPr>
      <w:r w:rsidRPr="007801B5">
        <w:rPr>
          <w:b/>
          <w:bCs/>
          <w:rtl/>
        </w:rPr>
        <w:t>وزارة التعليم العالي والبحث العلمي</w:t>
      </w:r>
    </w:p>
    <w:p w:rsidR="007801B5" w:rsidRPr="007801B5" w:rsidRDefault="007801B5" w:rsidP="007801B5">
      <w:pPr>
        <w:rPr>
          <w:b/>
          <w:bCs/>
          <w:rtl/>
        </w:rPr>
      </w:pPr>
      <w:r w:rsidRPr="007801B5">
        <w:rPr>
          <w:b/>
          <w:bCs/>
          <w:rtl/>
        </w:rPr>
        <w:t xml:space="preserve">           جامعة البصرة</w:t>
      </w:r>
    </w:p>
    <w:p w:rsidR="007801B5" w:rsidRPr="007801B5" w:rsidRDefault="007801B5" w:rsidP="007801B5">
      <w:pPr>
        <w:rPr>
          <w:b/>
          <w:bCs/>
          <w:rtl/>
          <w:lang w:bidi="ar-IQ"/>
        </w:rPr>
      </w:pPr>
      <w:r w:rsidRPr="007801B5">
        <w:rPr>
          <w:b/>
          <w:bCs/>
          <w:rtl/>
        </w:rPr>
        <w:t>كلية التربية البدنية وعلوم الرياضة</w:t>
      </w:r>
    </w:p>
    <w:p w:rsidR="007801B5" w:rsidRPr="007801B5" w:rsidRDefault="007801B5" w:rsidP="007801B5">
      <w:pPr>
        <w:rPr>
          <w:b/>
          <w:bCs/>
          <w:rtl/>
        </w:rPr>
      </w:pPr>
      <w:r>
        <w:rPr>
          <w:rFonts w:hint="cs"/>
          <w:b/>
          <w:bCs/>
          <w:rtl/>
          <w:lang w:bidi="ar-IQ"/>
        </w:rPr>
        <w:t xml:space="preserve">      </w:t>
      </w:r>
      <w:r w:rsidRPr="007801B5">
        <w:rPr>
          <w:b/>
          <w:bCs/>
          <w:rtl/>
        </w:rPr>
        <w:t>قسم الدراسات العليا</w:t>
      </w:r>
    </w:p>
    <w:p w:rsidR="007801B5" w:rsidRPr="007801B5" w:rsidRDefault="007801B5" w:rsidP="007801B5">
      <w:pPr>
        <w:rPr>
          <w:b/>
          <w:bCs/>
          <w:rtl/>
        </w:rPr>
      </w:pPr>
      <w:r w:rsidRPr="007801B5">
        <w:rPr>
          <w:b/>
          <w:bCs/>
        </w:rPr>
        <w:t xml:space="preserve">  </w:t>
      </w:r>
    </w:p>
    <w:p w:rsidR="007801B5" w:rsidRPr="007801B5" w:rsidRDefault="007801B5" w:rsidP="007801B5">
      <w:pPr>
        <w:jc w:val="both"/>
        <w:rPr>
          <w:b/>
          <w:bCs/>
          <w:sz w:val="44"/>
          <w:szCs w:val="44"/>
          <w:rtl/>
        </w:rPr>
      </w:pPr>
      <w:r w:rsidRPr="007801B5">
        <w:rPr>
          <w:b/>
          <w:bCs/>
          <w:sz w:val="44"/>
          <w:szCs w:val="44"/>
          <w:rtl/>
        </w:rPr>
        <w:t>مقارنة بعض العضلات العاملة والمضادة بدلالة القوة العضلية والنشاط الكهربائي لمعرفة نسب توقع الإصابات الرياضية للاعبي المفتوحة والصالات بكرة القدم</w:t>
      </w:r>
    </w:p>
    <w:p w:rsidR="007801B5" w:rsidRPr="007801B5" w:rsidRDefault="007801B5" w:rsidP="007801B5">
      <w:pPr>
        <w:rPr>
          <w:b/>
          <w:bCs/>
          <w:rtl/>
          <w:lang w:bidi="ar-IQ"/>
        </w:rPr>
      </w:pPr>
      <w:r w:rsidRPr="007801B5">
        <w:rPr>
          <w:b/>
          <w:bCs/>
          <w:rtl/>
          <w:lang w:bidi="ar-IQ"/>
        </w:rPr>
        <w:t xml:space="preserve">اطروحة مقدمة </w:t>
      </w:r>
    </w:p>
    <w:p w:rsidR="007801B5" w:rsidRPr="007801B5" w:rsidRDefault="007801B5" w:rsidP="007801B5">
      <w:pPr>
        <w:rPr>
          <w:b/>
          <w:bCs/>
          <w:rtl/>
          <w:lang w:bidi="ar-IQ"/>
        </w:rPr>
      </w:pPr>
      <w:r w:rsidRPr="007801B5">
        <w:rPr>
          <w:b/>
          <w:bCs/>
          <w:rtl/>
          <w:lang w:bidi="ar-IQ"/>
        </w:rPr>
        <w:t xml:space="preserve">       إلى مجلس كلية التربية البدنية وعلوم الرياضة في جامعة البصرة وهي جزء من متطلبات نيل شهادة دكتوراه فلسفة في علوم التربية البدنية وعلوم الرياضة</w:t>
      </w:r>
    </w:p>
    <w:p w:rsidR="007801B5" w:rsidRPr="007801B5" w:rsidRDefault="007801B5" w:rsidP="007801B5">
      <w:pPr>
        <w:jc w:val="center"/>
        <w:rPr>
          <w:b/>
          <w:bCs/>
          <w:rtl/>
          <w:lang w:bidi="ar-IQ"/>
        </w:rPr>
      </w:pPr>
    </w:p>
    <w:p w:rsidR="007801B5" w:rsidRPr="007801B5" w:rsidRDefault="007801B5" w:rsidP="007801B5">
      <w:pPr>
        <w:jc w:val="center"/>
        <w:rPr>
          <w:b/>
          <w:bCs/>
          <w:rtl/>
          <w:lang w:bidi="ar-IQ"/>
        </w:rPr>
      </w:pPr>
      <w:r w:rsidRPr="007801B5">
        <w:rPr>
          <w:b/>
          <w:bCs/>
          <w:rtl/>
          <w:lang w:bidi="ar-IQ"/>
        </w:rPr>
        <w:t>من قبل</w:t>
      </w:r>
    </w:p>
    <w:p w:rsidR="007801B5" w:rsidRPr="007801B5" w:rsidRDefault="007801B5" w:rsidP="007801B5">
      <w:pPr>
        <w:jc w:val="center"/>
        <w:rPr>
          <w:b/>
          <w:bCs/>
          <w:rtl/>
          <w:lang w:bidi="ar-IQ"/>
        </w:rPr>
      </w:pPr>
      <w:r w:rsidRPr="007801B5">
        <w:rPr>
          <w:b/>
          <w:bCs/>
          <w:rtl/>
          <w:lang w:bidi="ar-IQ"/>
        </w:rPr>
        <w:t>عدنان راضي فرج</w:t>
      </w:r>
    </w:p>
    <w:p w:rsidR="007801B5" w:rsidRPr="007801B5" w:rsidRDefault="007801B5" w:rsidP="007801B5">
      <w:pPr>
        <w:jc w:val="center"/>
        <w:rPr>
          <w:b/>
          <w:bCs/>
          <w:rtl/>
          <w:lang w:bidi="ar-IQ"/>
        </w:rPr>
      </w:pPr>
      <w:r w:rsidRPr="007801B5">
        <w:rPr>
          <w:b/>
          <w:bCs/>
          <w:rtl/>
          <w:lang w:bidi="ar-IQ"/>
        </w:rPr>
        <w:t>إشراف</w:t>
      </w:r>
    </w:p>
    <w:p w:rsidR="007801B5" w:rsidRPr="007801B5" w:rsidRDefault="007801B5" w:rsidP="007801B5">
      <w:pPr>
        <w:jc w:val="center"/>
        <w:rPr>
          <w:b/>
          <w:bCs/>
          <w:rtl/>
          <w:lang w:bidi="ar-IQ"/>
        </w:rPr>
      </w:pPr>
      <w:proofErr w:type="spellStart"/>
      <w:r w:rsidRPr="007801B5">
        <w:rPr>
          <w:b/>
          <w:bCs/>
          <w:rtl/>
          <w:lang w:bidi="ar-IQ"/>
        </w:rPr>
        <w:t>أ.د</w:t>
      </w:r>
      <w:proofErr w:type="spellEnd"/>
      <w:r w:rsidRPr="007801B5">
        <w:rPr>
          <w:b/>
          <w:bCs/>
          <w:rtl/>
          <w:lang w:bidi="ar-IQ"/>
        </w:rPr>
        <w:t xml:space="preserve"> ياسين حبيب عزال          </w:t>
      </w:r>
      <w:proofErr w:type="spellStart"/>
      <w:r w:rsidRPr="007801B5">
        <w:rPr>
          <w:b/>
          <w:bCs/>
          <w:rtl/>
          <w:lang w:bidi="ar-IQ"/>
        </w:rPr>
        <w:t>أ.د</w:t>
      </w:r>
      <w:proofErr w:type="spellEnd"/>
      <w:r w:rsidRPr="007801B5">
        <w:rPr>
          <w:b/>
          <w:bCs/>
          <w:rtl/>
          <w:lang w:bidi="ar-IQ"/>
        </w:rPr>
        <w:t xml:space="preserve"> ماجد شندي والي</w:t>
      </w:r>
    </w:p>
    <w:p w:rsidR="007801B5" w:rsidRPr="007801B5" w:rsidRDefault="007801B5" w:rsidP="007801B5">
      <w:pPr>
        <w:jc w:val="center"/>
        <w:rPr>
          <w:b/>
          <w:bCs/>
          <w:rtl/>
          <w:lang w:bidi="ar-IQ"/>
        </w:rPr>
      </w:pPr>
    </w:p>
    <w:p w:rsidR="007801B5" w:rsidRPr="007801B5" w:rsidRDefault="007801B5" w:rsidP="007801B5">
      <w:pPr>
        <w:jc w:val="center"/>
        <w:rPr>
          <w:b/>
          <w:bCs/>
        </w:rPr>
      </w:pPr>
      <w:r w:rsidRPr="007801B5">
        <w:rPr>
          <w:b/>
          <w:bCs/>
          <w:rtl/>
          <w:lang w:bidi="ar-IQ"/>
        </w:rPr>
        <w:t>1441هـ                                     2019 م</w:t>
      </w:r>
    </w:p>
    <w:p w:rsidR="007801B5" w:rsidRPr="007801B5" w:rsidRDefault="007801B5" w:rsidP="007801B5">
      <w:pPr>
        <w:jc w:val="center"/>
        <w:rPr>
          <w:b/>
          <w:bCs/>
          <w:rtl/>
        </w:rPr>
      </w:pPr>
    </w:p>
    <w:p w:rsidR="007801B5" w:rsidRDefault="007801B5" w:rsidP="007801B5">
      <w:pPr>
        <w:rPr>
          <w:rFonts w:hint="cs"/>
          <w:b/>
          <w:bCs/>
          <w:rtl/>
        </w:rPr>
      </w:pPr>
    </w:p>
    <w:p w:rsidR="007801B5" w:rsidRDefault="007801B5" w:rsidP="007801B5">
      <w:pPr>
        <w:rPr>
          <w:rFonts w:hint="cs"/>
          <w:b/>
          <w:bCs/>
          <w:rtl/>
        </w:rPr>
      </w:pPr>
    </w:p>
    <w:p w:rsidR="007801B5" w:rsidRDefault="007801B5" w:rsidP="007801B5">
      <w:pPr>
        <w:rPr>
          <w:rFonts w:hint="cs"/>
          <w:b/>
          <w:bCs/>
          <w:rtl/>
        </w:rPr>
      </w:pPr>
    </w:p>
    <w:p w:rsidR="007801B5" w:rsidRDefault="007801B5" w:rsidP="007801B5">
      <w:pPr>
        <w:rPr>
          <w:rFonts w:hint="cs"/>
          <w:b/>
          <w:bCs/>
          <w:rtl/>
        </w:rPr>
      </w:pPr>
    </w:p>
    <w:p w:rsidR="007801B5" w:rsidRPr="007801B5" w:rsidRDefault="007801B5" w:rsidP="007801B5">
      <w:pPr>
        <w:rPr>
          <w:b/>
          <w:bCs/>
          <w:rtl/>
          <w:lang w:bidi="ar-IQ"/>
        </w:rPr>
      </w:pPr>
      <w:r w:rsidRPr="007801B5">
        <w:rPr>
          <w:b/>
          <w:bCs/>
          <w:rtl/>
        </w:rPr>
        <w:lastRenderedPageBreak/>
        <w:t>الملخص</w:t>
      </w:r>
    </w:p>
    <w:p w:rsidR="007801B5" w:rsidRPr="007801B5" w:rsidRDefault="007801B5" w:rsidP="007801B5">
      <w:pPr>
        <w:rPr>
          <w:b/>
          <w:bCs/>
          <w:rtl/>
        </w:rPr>
      </w:pPr>
      <w:r w:rsidRPr="007801B5">
        <w:rPr>
          <w:rFonts w:hint="cs"/>
          <w:b/>
          <w:bCs/>
          <w:rtl/>
        </w:rPr>
        <w:t>مقارنة بعض</w:t>
      </w:r>
      <w:r w:rsidRPr="007801B5">
        <w:rPr>
          <w:b/>
          <w:bCs/>
          <w:rtl/>
        </w:rPr>
        <w:t xml:space="preserve"> </w:t>
      </w:r>
      <w:r w:rsidRPr="007801B5">
        <w:rPr>
          <w:rFonts w:hint="cs"/>
          <w:b/>
          <w:bCs/>
          <w:rtl/>
        </w:rPr>
        <w:t>ا</w:t>
      </w:r>
      <w:r w:rsidRPr="007801B5">
        <w:rPr>
          <w:b/>
          <w:bCs/>
          <w:rtl/>
        </w:rPr>
        <w:t xml:space="preserve">لعضلات العاملة والمضادة بدلالة القوة العضلية </w:t>
      </w:r>
      <w:r w:rsidRPr="007801B5">
        <w:rPr>
          <w:rFonts w:hint="cs"/>
          <w:b/>
          <w:bCs/>
          <w:rtl/>
        </w:rPr>
        <w:t>وا</w:t>
      </w:r>
      <w:r w:rsidRPr="007801B5">
        <w:rPr>
          <w:b/>
          <w:bCs/>
          <w:rtl/>
        </w:rPr>
        <w:t xml:space="preserve">لنشاط الكهربائي </w:t>
      </w:r>
      <w:r w:rsidRPr="007801B5">
        <w:rPr>
          <w:rFonts w:hint="cs"/>
          <w:b/>
          <w:bCs/>
          <w:rtl/>
        </w:rPr>
        <w:t xml:space="preserve">لمعرفة </w:t>
      </w:r>
      <w:r w:rsidRPr="007801B5">
        <w:rPr>
          <w:b/>
          <w:bCs/>
          <w:rtl/>
        </w:rPr>
        <w:t xml:space="preserve">نسب توقع الإصابات الرياضية </w:t>
      </w:r>
      <w:r w:rsidRPr="007801B5">
        <w:rPr>
          <w:rFonts w:hint="cs"/>
          <w:b/>
          <w:bCs/>
          <w:rtl/>
        </w:rPr>
        <w:t>للا</w:t>
      </w:r>
      <w:r w:rsidRPr="007801B5">
        <w:rPr>
          <w:b/>
          <w:bCs/>
          <w:rtl/>
        </w:rPr>
        <w:t xml:space="preserve">عبي المفتوحة والصالات بكرة القدم </w:t>
      </w:r>
    </w:p>
    <w:p w:rsidR="007801B5" w:rsidRPr="007801B5" w:rsidRDefault="007801B5" w:rsidP="007801B5">
      <w:pPr>
        <w:rPr>
          <w:b/>
          <w:bCs/>
          <w:rtl/>
        </w:rPr>
      </w:pPr>
      <w:r w:rsidRPr="007801B5">
        <w:rPr>
          <w:b/>
          <w:bCs/>
          <w:rtl/>
        </w:rPr>
        <w:t xml:space="preserve">الباحث                                         </w:t>
      </w:r>
      <w:r w:rsidRPr="007801B5">
        <w:rPr>
          <w:rFonts w:hint="cs"/>
          <w:b/>
          <w:bCs/>
          <w:rtl/>
        </w:rPr>
        <w:t xml:space="preserve">   إشراف</w:t>
      </w:r>
    </w:p>
    <w:p w:rsidR="007801B5" w:rsidRPr="007801B5" w:rsidRDefault="007801B5" w:rsidP="007801B5">
      <w:pPr>
        <w:rPr>
          <w:b/>
          <w:bCs/>
          <w:rtl/>
        </w:rPr>
      </w:pPr>
      <w:r w:rsidRPr="007801B5">
        <w:rPr>
          <w:b/>
          <w:bCs/>
          <w:rtl/>
        </w:rPr>
        <w:t xml:space="preserve"> </w:t>
      </w:r>
      <w:r w:rsidRPr="007801B5">
        <w:rPr>
          <w:rFonts w:hint="cs"/>
          <w:b/>
          <w:bCs/>
          <w:rtl/>
        </w:rPr>
        <w:t xml:space="preserve">  </w:t>
      </w:r>
      <w:r w:rsidRPr="007801B5">
        <w:rPr>
          <w:b/>
          <w:bCs/>
          <w:rtl/>
        </w:rPr>
        <w:t xml:space="preserve">عدنان راضي فرج                    </w:t>
      </w:r>
      <w:proofErr w:type="spellStart"/>
      <w:r w:rsidRPr="007801B5">
        <w:rPr>
          <w:b/>
          <w:bCs/>
          <w:rtl/>
        </w:rPr>
        <w:t>أ.د</w:t>
      </w:r>
      <w:proofErr w:type="spellEnd"/>
      <w:r w:rsidRPr="007801B5">
        <w:rPr>
          <w:b/>
          <w:bCs/>
          <w:rtl/>
        </w:rPr>
        <w:t xml:space="preserve"> ياسين حبيب</w:t>
      </w:r>
      <w:r w:rsidRPr="007801B5">
        <w:rPr>
          <w:rFonts w:hint="cs"/>
          <w:b/>
          <w:bCs/>
          <w:rtl/>
        </w:rPr>
        <w:t xml:space="preserve"> عزال  </w:t>
      </w:r>
      <w:r w:rsidRPr="007801B5">
        <w:rPr>
          <w:b/>
          <w:bCs/>
          <w:rtl/>
        </w:rPr>
        <w:t xml:space="preserve"> </w:t>
      </w:r>
      <w:proofErr w:type="spellStart"/>
      <w:r w:rsidRPr="007801B5">
        <w:rPr>
          <w:b/>
          <w:bCs/>
          <w:rtl/>
        </w:rPr>
        <w:t>أ.د</w:t>
      </w:r>
      <w:proofErr w:type="spellEnd"/>
      <w:r w:rsidRPr="007801B5">
        <w:rPr>
          <w:b/>
          <w:bCs/>
          <w:rtl/>
        </w:rPr>
        <w:t xml:space="preserve"> ماجد شندي </w:t>
      </w:r>
      <w:r w:rsidRPr="007801B5">
        <w:rPr>
          <w:rFonts w:hint="cs"/>
          <w:b/>
          <w:bCs/>
          <w:rtl/>
        </w:rPr>
        <w:t>والي</w:t>
      </w:r>
    </w:p>
    <w:p w:rsidR="007801B5" w:rsidRPr="007801B5" w:rsidRDefault="007801B5" w:rsidP="007801B5">
      <w:pPr>
        <w:rPr>
          <w:b/>
          <w:bCs/>
          <w:rtl/>
        </w:rPr>
      </w:pPr>
    </w:p>
    <w:p w:rsidR="007801B5" w:rsidRPr="007801B5" w:rsidRDefault="007801B5" w:rsidP="007801B5">
      <w:pPr>
        <w:rPr>
          <w:rtl/>
        </w:rPr>
      </w:pPr>
      <w:r w:rsidRPr="007801B5">
        <w:rPr>
          <w:rtl/>
        </w:rPr>
        <w:t xml:space="preserve">من حيث </w:t>
      </w:r>
      <w:r w:rsidRPr="007801B5">
        <w:rPr>
          <w:rFonts w:hint="cs"/>
          <w:rtl/>
        </w:rPr>
        <w:t>الأهمية، تناولت</w:t>
      </w:r>
      <w:r w:rsidRPr="007801B5">
        <w:rPr>
          <w:rtl/>
        </w:rPr>
        <w:t xml:space="preserve"> هذه </w:t>
      </w:r>
      <w:r w:rsidRPr="007801B5">
        <w:rPr>
          <w:rFonts w:hint="cs"/>
          <w:rtl/>
        </w:rPr>
        <w:t>الدراسة استخدام</w:t>
      </w:r>
      <w:r w:rsidRPr="007801B5">
        <w:rPr>
          <w:rtl/>
        </w:rPr>
        <w:t xml:space="preserve"> </w:t>
      </w:r>
      <w:r w:rsidRPr="007801B5">
        <w:rPr>
          <w:rFonts w:hint="cs"/>
          <w:rtl/>
        </w:rPr>
        <w:t>جهاز (</w:t>
      </w:r>
      <w:r w:rsidRPr="007801B5">
        <w:t xml:space="preserve"> (EMG</w:t>
      </w:r>
      <w:r w:rsidRPr="007801B5">
        <w:rPr>
          <w:rtl/>
          <w:lang w:bidi="ar-IQ"/>
        </w:rPr>
        <w:t>للتعرف</w:t>
      </w:r>
      <w:r w:rsidRPr="007801B5">
        <w:rPr>
          <w:rtl/>
        </w:rPr>
        <w:t xml:space="preserve"> على أماكن الضعف والقوة في العضلات المضادة من خلال المقارنة بين العضلات العاملة والعضلات المضادة وتوجيه الاختصاصيين في المجال الرياضي التوجيه الأمثل عن كيفية التعامل مع الإصابات الرياضية بأسلوب علمي </w:t>
      </w:r>
      <w:r w:rsidRPr="007801B5">
        <w:rPr>
          <w:rFonts w:hint="cs"/>
          <w:rtl/>
        </w:rPr>
        <w:t>على وفق قواعد</w:t>
      </w:r>
      <w:r w:rsidRPr="007801B5">
        <w:rPr>
          <w:rtl/>
        </w:rPr>
        <w:t xml:space="preserve"> مدروسة , وبالتالي السلامة والكفاءة البدنية للرياضي الممارس للنشاط الرياضي.</w:t>
      </w:r>
    </w:p>
    <w:p w:rsidR="007801B5" w:rsidRPr="007801B5" w:rsidRDefault="007801B5" w:rsidP="007801B5">
      <w:pPr>
        <w:rPr>
          <w:b/>
          <w:bCs/>
          <w:rtl/>
          <w:lang w:bidi="ar-IQ"/>
        </w:rPr>
      </w:pPr>
      <w:r w:rsidRPr="007801B5">
        <w:rPr>
          <w:b/>
          <w:bCs/>
          <w:rtl/>
          <w:lang w:bidi="ar-IQ"/>
        </w:rPr>
        <w:t xml:space="preserve">بينما </w:t>
      </w:r>
      <w:r w:rsidRPr="007801B5">
        <w:rPr>
          <w:rFonts w:hint="cs"/>
          <w:b/>
          <w:bCs/>
          <w:rtl/>
          <w:lang w:bidi="ar-IQ"/>
        </w:rPr>
        <w:t>الأهداف</w:t>
      </w:r>
      <w:r w:rsidRPr="007801B5">
        <w:rPr>
          <w:b/>
          <w:bCs/>
          <w:rtl/>
          <w:lang w:bidi="ar-IQ"/>
        </w:rPr>
        <w:t xml:space="preserve"> كانت:</w:t>
      </w:r>
    </w:p>
    <w:p w:rsidR="007801B5" w:rsidRPr="007801B5" w:rsidRDefault="007801B5" w:rsidP="007801B5">
      <w:pPr>
        <w:numPr>
          <w:ilvl w:val="0"/>
          <w:numId w:val="2"/>
        </w:numPr>
      </w:pPr>
      <w:r w:rsidRPr="007801B5">
        <w:rPr>
          <w:rtl/>
        </w:rPr>
        <w:t xml:space="preserve"> التعرف على نسبة </w:t>
      </w:r>
      <w:r w:rsidRPr="007801B5">
        <w:rPr>
          <w:rFonts w:hint="cs"/>
          <w:rtl/>
        </w:rPr>
        <w:t xml:space="preserve">توقع </w:t>
      </w:r>
      <w:r w:rsidRPr="007801B5">
        <w:rPr>
          <w:rtl/>
        </w:rPr>
        <w:t xml:space="preserve">الإصابات الرياضية لدى </w:t>
      </w:r>
      <w:r w:rsidRPr="007801B5">
        <w:rPr>
          <w:rFonts w:hint="cs"/>
          <w:rtl/>
        </w:rPr>
        <w:t>أفراد</w:t>
      </w:r>
      <w:r w:rsidRPr="007801B5">
        <w:rPr>
          <w:rtl/>
        </w:rPr>
        <w:t xml:space="preserve"> عينة البحث. </w:t>
      </w:r>
    </w:p>
    <w:p w:rsidR="007801B5" w:rsidRPr="007801B5" w:rsidRDefault="007801B5" w:rsidP="007801B5">
      <w:pPr>
        <w:numPr>
          <w:ilvl w:val="0"/>
          <w:numId w:val="2"/>
        </w:numPr>
      </w:pPr>
      <w:r w:rsidRPr="007801B5">
        <w:rPr>
          <w:rtl/>
          <w:lang w:bidi="ar-IQ"/>
        </w:rPr>
        <w:t xml:space="preserve">التعرف على علاقة الارتباط بين متغيرات النشاط الكهربائي </w:t>
      </w:r>
      <w:r w:rsidRPr="007801B5">
        <w:rPr>
          <w:rFonts w:hint="cs"/>
          <w:rtl/>
          <w:lang w:bidi="ar-IQ"/>
        </w:rPr>
        <w:t>(</w:t>
      </w:r>
      <w:r w:rsidRPr="007801B5">
        <w:t>EMG</w:t>
      </w:r>
      <w:r w:rsidRPr="007801B5">
        <w:rPr>
          <w:rFonts w:hint="cs"/>
          <w:rtl/>
          <w:lang w:bidi="ar-IQ"/>
        </w:rPr>
        <w:t>) على</w:t>
      </w:r>
      <w:r w:rsidRPr="007801B5">
        <w:rPr>
          <w:rtl/>
          <w:lang w:bidi="ar-IQ"/>
        </w:rPr>
        <w:t xml:space="preserve"> وفق العضلات العاملة والمضادة والقوة العضلية لدى لاعبي الساحات المفتوحة والصالات بكرة القدم.</w:t>
      </w:r>
    </w:p>
    <w:p w:rsidR="007801B5" w:rsidRPr="007801B5" w:rsidRDefault="007801B5" w:rsidP="007801B5">
      <w:pPr>
        <w:numPr>
          <w:ilvl w:val="0"/>
          <w:numId w:val="2"/>
        </w:numPr>
        <w:rPr>
          <w:rtl/>
        </w:rPr>
      </w:pPr>
      <w:r w:rsidRPr="007801B5">
        <w:rPr>
          <w:rtl/>
          <w:lang w:bidi="ar-IQ"/>
        </w:rPr>
        <w:t xml:space="preserve">التعرف على الفروق بين العضلات العاملة والمضادة </w:t>
      </w:r>
      <w:r w:rsidRPr="007801B5">
        <w:rPr>
          <w:rFonts w:hint="cs"/>
          <w:rtl/>
          <w:lang w:bidi="ar-IQ"/>
        </w:rPr>
        <w:t xml:space="preserve">على </w:t>
      </w:r>
      <w:r w:rsidRPr="007801B5">
        <w:rPr>
          <w:rtl/>
          <w:lang w:bidi="ar-IQ"/>
        </w:rPr>
        <w:t>وفق متغيرات النشاط الكهربائي (</w:t>
      </w:r>
      <w:r w:rsidRPr="007801B5">
        <w:t>EMG</w:t>
      </w:r>
      <w:r w:rsidRPr="007801B5">
        <w:rPr>
          <w:rtl/>
          <w:lang w:bidi="ar-IQ"/>
        </w:rPr>
        <w:t>) لدى لاعبي الساحات المفتوحة والصالات بكرة القدم.</w:t>
      </w:r>
    </w:p>
    <w:p w:rsidR="007801B5" w:rsidRPr="007801B5" w:rsidRDefault="007801B5" w:rsidP="007801B5">
      <w:pPr>
        <w:rPr>
          <w:rtl/>
          <w:lang w:bidi="ar-IQ"/>
        </w:rPr>
      </w:pPr>
      <w:r w:rsidRPr="007801B5">
        <w:rPr>
          <w:rFonts w:hint="cs"/>
          <w:rtl/>
          <w:lang w:bidi="ar-IQ"/>
        </w:rPr>
        <w:t>أما</w:t>
      </w:r>
      <w:r w:rsidRPr="007801B5">
        <w:rPr>
          <w:rtl/>
          <w:lang w:bidi="ar-IQ"/>
        </w:rPr>
        <w:t xml:space="preserve"> </w:t>
      </w:r>
      <w:r w:rsidRPr="007801B5">
        <w:rPr>
          <w:rFonts w:hint="cs"/>
          <w:rtl/>
          <w:lang w:bidi="ar-IQ"/>
        </w:rPr>
        <w:t>الفصل</w:t>
      </w:r>
      <w:r w:rsidRPr="007801B5">
        <w:rPr>
          <w:rtl/>
          <w:lang w:bidi="ar-IQ"/>
        </w:rPr>
        <w:t xml:space="preserve"> الثاني فقد اشتمل على الدراسات النظرية والدراسات السا</w:t>
      </w:r>
      <w:r w:rsidRPr="007801B5">
        <w:rPr>
          <w:rFonts w:hint="cs"/>
          <w:rtl/>
          <w:lang w:bidi="ar-IQ"/>
        </w:rPr>
        <w:t>ب</w:t>
      </w:r>
      <w:r w:rsidRPr="007801B5">
        <w:rPr>
          <w:rtl/>
          <w:lang w:bidi="ar-IQ"/>
        </w:rPr>
        <w:t xml:space="preserve">قة. في حين تناول </w:t>
      </w:r>
      <w:r w:rsidRPr="007801B5">
        <w:rPr>
          <w:rFonts w:hint="cs"/>
          <w:rtl/>
          <w:lang w:bidi="ar-IQ"/>
        </w:rPr>
        <w:t>الفصل</w:t>
      </w:r>
      <w:r w:rsidRPr="007801B5">
        <w:rPr>
          <w:rtl/>
          <w:lang w:bidi="ar-IQ"/>
        </w:rPr>
        <w:t xml:space="preserve"> الثالث </w:t>
      </w:r>
      <w:r w:rsidRPr="007801B5">
        <w:rPr>
          <w:rtl/>
        </w:rPr>
        <w:t>منهجية البحث وإجراءاته الميدانية ، إذ استخدم الباحث المنهج الوصفي بأسلوب المسح  والعلاقات ال</w:t>
      </w:r>
      <w:r w:rsidRPr="007801B5">
        <w:rPr>
          <w:rFonts w:hint="cs"/>
          <w:rtl/>
        </w:rPr>
        <w:t>ِ</w:t>
      </w:r>
      <w:r w:rsidRPr="007801B5">
        <w:rPr>
          <w:rtl/>
        </w:rPr>
        <w:t xml:space="preserve">ارتباطية , وقد اختيرت عينة البحث بالطريقة </w:t>
      </w:r>
      <w:r w:rsidRPr="007801B5">
        <w:rPr>
          <w:rFonts w:hint="cs"/>
          <w:rtl/>
        </w:rPr>
        <w:t>أ</w:t>
      </w:r>
      <w:r w:rsidRPr="007801B5">
        <w:rPr>
          <w:rtl/>
        </w:rPr>
        <w:t>لعمدية والتي شملت (8</w:t>
      </w:r>
      <w:r w:rsidRPr="007801B5">
        <w:rPr>
          <w:rFonts w:hint="cs"/>
          <w:rtl/>
        </w:rPr>
        <w:t>8</w:t>
      </w:r>
      <w:r w:rsidRPr="007801B5">
        <w:rPr>
          <w:rtl/>
        </w:rPr>
        <w:t>) لاعباً في لعبة كرة القدم للصالات والمكشوفة , بالإضافة إلى توصيف لعينة البحث والأدوات والأجهزة المستخدمة مع إجراء التجارب الاستطلاعية ، كذلك تصميم وتحديد أهم متغيرات البحث من خلال استخدام استمارة استبيان ثم تضمن إعطاء شرح وافٍ للاختبارات  الخاصة  في قوة العضلات وكيف يعمل جهاز</w:t>
      </w:r>
      <w:r w:rsidRPr="007801B5">
        <w:t>EMG</w:t>
      </w:r>
      <w:r w:rsidRPr="007801B5">
        <w:rPr>
          <w:rtl/>
        </w:rPr>
        <w:t xml:space="preserve">  , فضلاً عن ذلك تضمن أهم المعالجات الإحصائية المناسبة للبحث . </w:t>
      </w:r>
      <w:r w:rsidRPr="007801B5">
        <w:rPr>
          <w:rFonts w:hint="cs"/>
          <w:rtl/>
          <w:lang w:bidi="ar-IQ"/>
        </w:rPr>
        <w:t>أما</w:t>
      </w:r>
      <w:r w:rsidRPr="007801B5">
        <w:rPr>
          <w:rtl/>
          <w:lang w:bidi="ar-IQ"/>
        </w:rPr>
        <w:t xml:space="preserve"> </w:t>
      </w:r>
      <w:r w:rsidRPr="007801B5">
        <w:rPr>
          <w:rFonts w:hint="cs"/>
          <w:rtl/>
          <w:lang w:bidi="ar-IQ"/>
        </w:rPr>
        <w:t>الفصل</w:t>
      </w:r>
      <w:r w:rsidRPr="007801B5">
        <w:rPr>
          <w:rtl/>
          <w:lang w:bidi="ar-IQ"/>
        </w:rPr>
        <w:t xml:space="preserve"> الرابع فقد احتوى على المعالجات </w:t>
      </w:r>
      <w:r w:rsidRPr="007801B5">
        <w:rPr>
          <w:rFonts w:hint="cs"/>
          <w:rtl/>
          <w:lang w:bidi="ar-IQ"/>
        </w:rPr>
        <w:t>الإحصائية</w:t>
      </w:r>
      <w:r w:rsidRPr="007801B5">
        <w:rPr>
          <w:rtl/>
          <w:lang w:bidi="ar-IQ"/>
        </w:rPr>
        <w:t xml:space="preserve"> للنتائج التي تم التوصل </w:t>
      </w:r>
      <w:r w:rsidRPr="007801B5">
        <w:rPr>
          <w:rFonts w:hint="cs"/>
          <w:rtl/>
          <w:lang w:bidi="ar-IQ"/>
        </w:rPr>
        <w:t>إليها.</w:t>
      </w:r>
      <w:r w:rsidRPr="007801B5">
        <w:rPr>
          <w:rtl/>
          <w:lang w:bidi="ar-IQ"/>
        </w:rPr>
        <w:t xml:space="preserve"> </w:t>
      </w:r>
      <w:r w:rsidRPr="007801B5">
        <w:rPr>
          <w:rFonts w:hint="cs"/>
          <w:rtl/>
          <w:lang w:bidi="ar-IQ"/>
        </w:rPr>
        <w:t>وأخيرا</w:t>
      </w:r>
      <w:r w:rsidRPr="007801B5">
        <w:rPr>
          <w:rtl/>
          <w:lang w:bidi="ar-IQ"/>
        </w:rPr>
        <w:t xml:space="preserve"> في </w:t>
      </w:r>
      <w:r w:rsidRPr="007801B5">
        <w:rPr>
          <w:rFonts w:hint="cs"/>
          <w:rtl/>
          <w:lang w:bidi="ar-IQ"/>
        </w:rPr>
        <w:t>الفصل</w:t>
      </w:r>
      <w:r w:rsidRPr="007801B5">
        <w:rPr>
          <w:rtl/>
          <w:lang w:bidi="ar-IQ"/>
        </w:rPr>
        <w:t xml:space="preserve"> الخامس وضع الباحث </w:t>
      </w:r>
      <w:r w:rsidRPr="007801B5">
        <w:rPr>
          <w:rFonts w:hint="cs"/>
          <w:rtl/>
          <w:lang w:bidi="ar-IQ"/>
        </w:rPr>
        <w:t>أهم</w:t>
      </w:r>
      <w:r w:rsidRPr="007801B5">
        <w:rPr>
          <w:rtl/>
          <w:lang w:bidi="ar-IQ"/>
        </w:rPr>
        <w:t xml:space="preserve"> </w:t>
      </w:r>
      <w:r w:rsidRPr="007801B5">
        <w:rPr>
          <w:rFonts w:hint="cs"/>
          <w:rtl/>
          <w:lang w:bidi="ar-IQ"/>
        </w:rPr>
        <w:t>الاستنتاجات</w:t>
      </w:r>
      <w:r w:rsidRPr="007801B5">
        <w:rPr>
          <w:rtl/>
          <w:lang w:bidi="ar-IQ"/>
        </w:rPr>
        <w:t xml:space="preserve"> والتوصيات </w:t>
      </w:r>
      <w:r w:rsidRPr="007801B5">
        <w:rPr>
          <w:rFonts w:hint="cs"/>
          <w:rtl/>
          <w:lang w:bidi="ar-IQ"/>
        </w:rPr>
        <w:t>وأهمها</w:t>
      </w:r>
      <w:r w:rsidRPr="007801B5">
        <w:rPr>
          <w:rtl/>
          <w:lang w:bidi="ar-IQ"/>
        </w:rPr>
        <w:t xml:space="preserve"> بالنسبة </w:t>
      </w:r>
      <w:r w:rsidRPr="007801B5">
        <w:rPr>
          <w:rFonts w:hint="cs"/>
          <w:rtl/>
          <w:lang w:bidi="ar-IQ"/>
        </w:rPr>
        <w:t>للاستنتاجات:</w:t>
      </w:r>
      <w:r w:rsidRPr="007801B5">
        <w:rPr>
          <w:b/>
          <w:bCs/>
          <w:rtl/>
          <w:lang w:bidi="ar-IQ"/>
        </w:rPr>
        <w:t xml:space="preserve">  </w:t>
      </w:r>
    </w:p>
    <w:p w:rsidR="007801B5" w:rsidRPr="007801B5" w:rsidRDefault="007801B5" w:rsidP="007801B5">
      <w:pPr>
        <w:numPr>
          <w:ilvl w:val="0"/>
          <w:numId w:val="1"/>
        </w:numPr>
      </w:pPr>
      <w:r w:rsidRPr="007801B5">
        <w:rPr>
          <w:rFonts w:hint="cs"/>
          <w:rtl/>
          <w:lang w:bidi="ar-IQ"/>
        </w:rPr>
        <w:t xml:space="preserve">تميز لاعبو الساحات المفتوحة بنتائج مؤشرات النشاط الكهربائي لاكتسابهم صفات القوة المميزة بالسرعة وتحمل القوة لعضلات الذراعين وللبطن وللرجلين. </w:t>
      </w:r>
    </w:p>
    <w:p w:rsidR="007801B5" w:rsidRPr="007801B5" w:rsidRDefault="007801B5" w:rsidP="007801B5">
      <w:pPr>
        <w:numPr>
          <w:ilvl w:val="0"/>
          <w:numId w:val="1"/>
        </w:numPr>
      </w:pPr>
      <w:r w:rsidRPr="007801B5">
        <w:rPr>
          <w:rFonts w:hint="cs"/>
          <w:rtl/>
          <w:lang w:bidi="ar-IQ"/>
        </w:rPr>
        <w:t xml:space="preserve">نسب التوازن العضلي لعضلات لاعبي الساحات المفتوحة كانت أعلى من نسب التوازن العضلي لعضلات لاعبي الصالات في جميع اختبارات القوة العضلية ولعضلات الذراعين والبطن والرجلين. </w:t>
      </w:r>
    </w:p>
    <w:p w:rsidR="007801B5" w:rsidRPr="007801B5" w:rsidRDefault="007801B5" w:rsidP="007801B5">
      <w:pPr>
        <w:rPr>
          <w:b/>
          <w:bCs/>
          <w:rtl/>
          <w:lang w:bidi="ar-IQ"/>
        </w:rPr>
      </w:pPr>
      <w:r w:rsidRPr="007801B5">
        <w:rPr>
          <w:b/>
          <w:bCs/>
          <w:rtl/>
          <w:lang w:bidi="ar-IQ"/>
        </w:rPr>
        <w:t xml:space="preserve">في حين كانت أهم التوصيات: </w:t>
      </w:r>
    </w:p>
    <w:p w:rsidR="007801B5" w:rsidRPr="007801B5" w:rsidRDefault="007801B5" w:rsidP="007801B5">
      <w:pPr>
        <w:rPr>
          <w:b/>
          <w:bCs/>
          <w:rtl/>
          <w:lang w:bidi="ar-IQ"/>
        </w:rPr>
      </w:pPr>
      <w:r w:rsidRPr="007801B5">
        <w:rPr>
          <w:b/>
          <w:bCs/>
          <w:rtl/>
          <w:lang w:bidi="ar-IQ"/>
        </w:rPr>
        <w:t xml:space="preserve"> </w:t>
      </w:r>
      <w:r w:rsidRPr="007801B5">
        <w:rPr>
          <w:rFonts w:hint="cs"/>
          <w:rtl/>
        </w:rPr>
        <w:t>1-التأكيد</w:t>
      </w:r>
      <w:r w:rsidRPr="007801B5">
        <w:rPr>
          <w:rtl/>
        </w:rPr>
        <w:t xml:space="preserve"> على مفهوم التوازن العضلي أو نسبة القوة العضلية بين العضلات العاملة و المضادة بين حركات المد والثني للمفاصل وأطراف الجسم المختلفة، لكل المهتمين بمجال الطب الرياضي وصحة اللاعب من </w:t>
      </w:r>
      <w:r w:rsidRPr="007801B5">
        <w:rPr>
          <w:rFonts w:hint="cs"/>
          <w:rtl/>
        </w:rPr>
        <w:t>مدربين ولاعبين</w:t>
      </w:r>
      <w:r w:rsidRPr="007801B5">
        <w:rPr>
          <w:rtl/>
        </w:rPr>
        <w:t xml:space="preserve">، </w:t>
      </w:r>
      <w:proofErr w:type="spellStart"/>
      <w:r w:rsidRPr="007801B5">
        <w:rPr>
          <w:rFonts w:hint="cs"/>
          <w:rtl/>
        </w:rPr>
        <w:t>وأخصائيي</w:t>
      </w:r>
      <w:proofErr w:type="spellEnd"/>
      <w:r w:rsidRPr="007801B5">
        <w:rPr>
          <w:rtl/>
        </w:rPr>
        <w:t xml:space="preserve"> العلاج الطبيعي، </w:t>
      </w:r>
      <w:r w:rsidRPr="007801B5">
        <w:rPr>
          <w:rFonts w:hint="cs"/>
          <w:rtl/>
        </w:rPr>
        <w:t>والأطباء</w:t>
      </w:r>
      <w:r w:rsidRPr="007801B5">
        <w:rPr>
          <w:rtl/>
        </w:rPr>
        <w:t>.</w:t>
      </w:r>
    </w:p>
    <w:p w:rsidR="007801B5" w:rsidRPr="007801B5" w:rsidRDefault="007801B5" w:rsidP="007801B5">
      <w:pPr>
        <w:rPr>
          <w:rtl/>
        </w:rPr>
      </w:pPr>
      <w:r w:rsidRPr="007801B5">
        <w:rPr>
          <w:rFonts w:hint="cs"/>
          <w:rtl/>
          <w:lang w:bidi="ar-IQ"/>
        </w:rPr>
        <w:t>2</w:t>
      </w:r>
      <w:r w:rsidRPr="007801B5">
        <w:rPr>
          <w:rFonts w:hint="cs"/>
          <w:rtl/>
        </w:rPr>
        <w:t>-إجراء</w:t>
      </w:r>
      <w:r w:rsidRPr="007801B5">
        <w:rPr>
          <w:rtl/>
        </w:rPr>
        <w:t xml:space="preserve"> </w:t>
      </w:r>
      <w:r w:rsidRPr="007801B5">
        <w:rPr>
          <w:rFonts w:hint="cs"/>
          <w:rtl/>
        </w:rPr>
        <w:t>قياسات لنسب</w:t>
      </w:r>
      <w:r w:rsidRPr="007801B5">
        <w:rPr>
          <w:rtl/>
        </w:rPr>
        <w:t xml:space="preserve"> التوازن العضلي بين العضلات العاملة و</w:t>
      </w:r>
      <w:r w:rsidRPr="007801B5">
        <w:rPr>
          <w:rFonts w:hint="cs"/>
          <w:rtl/>
        </w:rPr>
        <w:t>المضادة</w:t>
      </w:r>
      <w:r w:rsidRPr="007801B5">
        <w:rPr>
          <w:rtl/>
        </w:rPr>
        <w:t xml:space="preserve"> لدى الرياضيين بصورة دورية </w:t>
      </w:r>
      <w:r w:rsidRPr="007801B5">
        <w:rPr>
          <w:rFonts w:hint="cs"/>
          <w:rtl/>
        </w:rPr>
        <w:t xml:space="preserve">ومنتظمة، </w:t>
      </w:r>
      <w:r w:rsidRPr="007801B5">
        <w:rPr>
          <w:rtl/>
        </w:rPr>
        <w:t>وخاصة عند لاعبي كرة القدم.</w:t>
      </w:r>
    </w:p>
    <w:p w:rsidR="007801B5" w:rsidRPr="007801B5" w:rsidRDefault="007801B5" w:rsidP="007801B5">
      <w:pPr>
        <w:rPr>
          <w:rtl/>
        </w:rPr>
      </w:pPr>
      <w:bookmarkStart w:id="0" w:name="_GoBack"/>
      <w:bookmarkEnd w:id="0"/>
    </w:p>
    <w:sectPr w:rsidR="007801B5" w:rsidRPr="007801B5" w:rsidSect="00B5621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14C08"/>
    <w:multiLevelType w:val="hybridMultilevel"/>
    <w:tmpl w:val="DA8CA8DA"/>
    <w:lvl w:ilvl="0" w:tplc="3BE05B3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D3A4D"/>
    <w:multiLevelType w:val="hybridMultilevel"/>
    <w:tmpl w:val="F8C4370A"/>
    <w:lvl w:ilvl="0" w:tplc="54B052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B5"/>
    <w:rsid w:val="007801B5"/>
    <w:rsid w:val="00B5621A"/>
    <w:rsid w:val="00E6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2599</Characters>
  <Application>Microsoft Office Word</Application>
  <DocSecurity>0</DocSecurity>
  <Lines>21</Lines>
  <Paragraphs>6</Paragraphs>
  <ScaleCrop>false</ScaleCrop>
  <Company>SACC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1</cp:revision>
  <dcterms:created xsi:type="dcterms:W3CDTF">2022-06-29T17:04:00Z</dcterms:created>
  <dcterms:modified xsi:type="dcterms:W3CDTF">2022-06-29T17:09:00Z</dcterms:modified>
</cp:coreProperties>
</file>