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79" w:rsidRDefault="00EE6B79" w:rsidP="00EE6B79">
      <w:pPr>
        <w:tabs>
          <w:tab w:val="left" w:pos="1571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-114300</wp:posOffset>
                </wp:positionV>
                <wp:extent cx="2514600" cy="571500"/>
                <wp:effectExtent l="9525" t="9525" r="9525" b="9525"/>
                <wp:wrapNone/>
                <wp:docPr id="1" name="زاوية مطوية 1" descr="رخام أبيض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زاوية مطوية 1" o:spid="_x0000_s1026" type="#_x0000_t65" alt="رخام أبيض" style="position:absolute;margin-left:108pt;margin-top:-9pt;width:198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">
                <v:fill r:id="rId7" o:title="رخام أبيض" recolor="t" type="tile"/>
              </v:shape>
            </w:pict>
          </mc:Fallback>
        </mc:AlternateContent>
      </w:r>
      <w:r>
        <w:rPr>
          <w:rFonts w:hint="cs"/>
          <w:rtl/>
        </w:rPr>
        <w:t xml:space="preserve">          مستخلص الرسالة باللغة العربية</w:t>
      </w:r>
    </w:p>
    <w:p w:rsidR="00EE6B79" w:rsidRDefault="00EE6B79" w:rsidP="00EE6B79">
      <w:pPr>
        <w:jc w:val="center"/>
        <w:rPr>
          <w:rFonts w:cs="Simplified Arabic" w:hint="cs"/>
          <w:sz w:val="32"/>
          <w:szCs w:val="32"/>
          <w:rtl/>
        </w:rPr>
      </w:pPr>
    </w:p>
    <w:p w:rsidR="00EE6B79" w:rsidRDefault="00EE6B79" w:rsidP="00EE6B79">
      <w:pPr>
        <w:jc w:val="both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sz w:val="32"/>
          <w:szCs w:val="32"/>
          <w:rtl/>
        </w:rPr>
        <w:t>العنوان :-</w:t>
      </w:r>
      <w:r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/>
          <w:b/>
          <w:bCs/>
          <w:sz w:val="36"/>
          <w:szCs w:val="36"/>
          <w:rtl/>
        </w:rPr>
        <w:t>(</w:t>
      </w:r>
      <w:r>
        <w:rPr>
          <w:rFonts w:ascii="AGA Arabesque" w:hAnsi="AGA Arabesque" w:cs="Arabic Transparent"/>
          <w:b/>
          <w:bCs/>
          <w:sz w:val="36"/>
          <w:szCs w:val="36"/>
          <w:rtl/>
          <w:lang w:bidi="ar-IQ"/>
        </w:rPr>
        <w:t xml:space="preserve">المحددات </w:t>
      </w:r>
      <w:proofErr w:type="spellStart"/>
      <w:r>
        <w:rPr>
          <w:rFonts w:ascii="AGA Arabesque" w:hAnsi="AGA Arabesque" w:cs="Arabic Transparent"/>
          <w:b/>
          <w:bCs/>
          <w:sz w:val="36"/>
          <w:szCs w:val="36"/>
          <w:rtl/>
          <w:lang w:bidi="ar-IQ"/>
        </w:rPr>
        <w:t>الانثروبومترية</w:t>
      </w:r>
      <w:proofErr w:type="spellEnd"/>
      <w:r>
        <w:rPr>
          <w:rFonts w:ascii="AGA Arabesque" w:hAnsi="AGA Arabesque" w:cs="Arabic Transparent"/>
          <w:b/>
          <w:bCs/>
          <w:sz w:val="36"/>
          <w:szCs w:val="36"/>
          <w:rtl/>
          <w:lang w:bidi="ar-IQ"/>
        </w:rPr>
        <w:t xml:space="preserve"> والبدنية كمؤشر لانتقاء لاعبي مسابقات الرمي بأعمار (  </w:t>
      </w:r>
      <w:r>
        <w:rPr>
          <w:rFonts w:hint="cs"/>
          <w:b/>
          <w:bCs/>
          <w:sz w:val="36"/>
          <w:szCs w:val="36"/>
          <w:rtl/>
        </w:rPr>
        <w:t>14-15</w:t>
      </w:r>
      <w:r>
        <w:rPr>
          <w:rFonts w:ascii="AGA Arabesque" w:hAnsi="AGA Arabesque" w:cs="Arabic Transparent"/>
          <w:b/>
          <w:bCs/>
          <w:sz w:val="36"/>
          <w:szCs w:val="36"/>
          <w:rtl/>
          <w:lang w:bidi="ar-IQ"/>
        </w:rPr>
        <w:t xml:space="preserve">  ) سنة </w:t>
      </w:r>
      <w:proofErr w:type="spellStart"/>
      <w:r>
        <w:rPr>
          <w:rFonts w:ascii="AGA Arabesque" w:hAnsi="AGA Arabesque" w:cs="Arabic Transparent"/>
          <w:b/>
          <w:bCs/>
          <w:sz w:val="36"/>
          <w:szCs w:val="36"/>
          <w:rtl/>
          <w:lang w:bidi="ar-IQ"/>
        </w:rPr>
        <w:t>بالعاب</w:t>
      </w:r>
      <w:proofErr w:type="spellEnd"/>
      <w:r>
        <w:rPr>
          <w:rFonts w:ascii="AGA Arabesque" w:hAnsi="AGA Arabesque" w:cs="Arabic Transparent"/>
          <w:b/>
          <w:bCs/>
          <w:sz w:val="36"/>
          <w:szCs w:val="36"/>
          <w:rtl/>
          <w:lang w:bidi="ar-IQ"/>
        </w:rPr>
        <w:t xml:space="preserve"> القوى</w:t>
      </w:r>
      <w:r>
        <w:rPr>
          <w:rFonts w:cs="Simplified Arabic"/>
          <w:b/>
          <w:bCs/>
          <w:sz w:val="36"/>
          <w:szCs w:val="36"/>
          <w:rtl/>
        </w:rPr>
        <w:t>)</w:t>
      </w:r>
    </w:p>
    <w:p w:rsidR="00EE6B79" w:rsidRDefault="00EE6B79" w:rsidP="00EE6B79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sz w:val="36"/>
          <w:szCs w:val="36"/>
          <w:rtl/>
        </w:rPr>
        <w:t>الباحث :- احمد حنون خنجر</w:t>
      </w:r>
    </w:p>
    <w:p w:rsidR="00EE6B79" w:rsidRDefault="00EE6B79" w:rsidP="00EE6B79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 xml:space="preserve">                                                            المشرف                                                </w:t>
      </w:r>
    </w:p>
    <w:p w:rsidR="00EE6B79" w:rsidRDefault="00EE6B79" w:rsidP="00EE6B79">
      <w:pPr>
        <w:pStyle w:val="7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 . م . د . رحيم </w:t>
      </w:r>
      <w:proofErr w:type="spellStart"/>
      <w:r>
        <w:rPr>
          <w:rFonts w:hint="cs"/>
          <w:b/>
          <w:bCs/>
          <w:sz w:val="32"/>
          <w:szCs w:val="32"/>
          <w:rtl/>
        </w:rPr>
        <w:t>رويح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EE6B79" w:rsidRDefault="00EE6B79" w:rsidP="00EE6B79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الرسالة احتوت على مقدمة البحث وأهميته والمتضمنة في أهمية استخدام القياسات والاختبارات في عملية انتقاء لاعبي فعاليات الرمي </w:t>
      </w:r>
      <w:proofErr w:type="spellStart"/>
      <w:r>
        <w:rPr>
          <w:rFonts w:cs="Simplified Arabic"/>
          <w:sz w:val="32"/>
          <w:szCs w:val="32"/>
          <w:rtl/>
        </w:rPr>
        <w:t>بالعاب</w:t>
      </w:r>
      <w:proofErr w:type="spellEnd"/>
      <w:r>
        <w:rPr>
          <w:rFonts w:cs="Simplified Arabic"/>
          <w:sz w:val="32"/>
          <w:szCs w:val="32"/>
          <w:rtl/>
        </w:rPr>
        <w:t xml:space="preserve"> القوى بالإضافة إلى تحديد مشكلة البحث والمتجسدة  في ضعف معرفة معظم المدربين حول مساهمة كل من القياسات </w:t>
      </w:r>
      <w:proofErr w:type="spellStart"/>
      <w:r>
        <w:rPr>
          <w:rFonts w:cs="Simplified Arabic"/>
          <w:sz w:val="32"/>
          <w:szCs w:val="32"/>
          <w:rtl/>
        </w:rPr>
        <w:t>الانثروبومترية</w:t>
      </w:r>
      <w:proofErr w:type="spellEnd"/>
      <w:r>
        <w:rPr>
          <w:rFonts w:cs="Simplified Arabic"/>
          <w:sz w:val="32"/>
          <w:szCs w:val="32"/>
          <w:rtl/>
        </w:rPr>
        <w:t xml:space="preserve"> والصفات البدنية في عملية انتقاء لاعبي فعاليات الرمي </w:t>
      </w:r>
      <w:proofErr w:type="spellStart"/>
      <w:r>
        <w:rPr>
          <w:rFonts w:cs="Simplified Arabic"/>
          <w:sz w:val="32"/>
          <w:szCs w:val="32"/>
          <w:rtl/>
        </w:rPr>
        <w:t>بالعاب</w:t>
      </w:r>
      <w:proofErr w:type="spellEnd"/>
      <w:r>
        <w:rPr>
          <w:rFonts w:cs="Simplified Arabic"/>
          <w:sz w:val="32"/>
          <w:szCs w:val="32"/>
          <w:rtl/>
        </w:rPr>
        <w:t xml:space="preserve"> القوى لتلاميذ المدارس المتوسطة  . </w:t>
      </w:r>
    </w:p>
    <w:p w:rsidR="00EE6B79" w:rsidRDefault="00EE6B79" w:rsidP="00EE6B79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وفي ضوء ذلك جاءت أهداف البحث كما يأتي :- </w:t>
      </w:r>
    </w:p>
    <w:p w:rsidR="00EE6B79" w:rsidRDefault="00EE6B79" w:rsidP="00EE6B79">
      <w:pPr>
        <w:jc w:val="lowKashida"/>
        <w:rPr>
          <w:rFonts w:cs="Simplified Arabic"/>
          <w:sz w:val="32"/>
          <w:szCs w:val="32"/>
          <w:rtl/>
        </w:rPr>
      </w:pPr>
    </w:p>
    <w:p w:rsidR="00EE6B79" w:rsidRDefault="00EE6B79" w:rsidP="00EE6B79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 أهداف البحث :</w:t>
      </w:r>
    </w:p>
    <w:p w:rsidR="00EE6B79" w:rsidRDefault="00EE6B79" w:rsidP="00EE6B79">
      <w:pPr>
        <w:numPr>
          <w:ilvl w:val="0"/>
          <w:numId w:val="1"/>
        </w:numPr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التعرف على أهم القياسات </w:t>
      </w:r>
      <w:proofErr w:type="spellStart"/>
      <w:r>
        <w:rPr>
          <w:rFonts w:hint="cs"/>
          <w:sz w:val="32"/>
          <w:szCs w:val="32"/>
          <w:rtl/>
        </w:rPr>
        <w:t>الانثروبومترية</w:t>
      </w:r>
      <w:proofErr w:type="spellEnd"/>
      <w:r>
        <w:rPr>
          <w:rFonts w:hint="cs"/>
          <w:sz w:val="32"/>
          <w:szCs w:val="32"/>
          <w:rtl/>
        </w:rPr>
        <w:t xml:space="preserve"> والصفات البدنية لمسابقات الرمي بأعمار (14 - 15 ) سنة </w:t>
      </w:r>
      <w:proofErr w:type="spellStart"/>
      <w:r>
        <w:rPr>
          <w:rFonts w:hint="cs"/>
          <w:sz w:val="32"/>
          <w:szCs w:val="32"/>
          <w:rtl/>
        </w:rPr>
        <w:t>بالعاب</w:t>
      </w:r>
      <w:proofErr w:type="spellEnd"/>
      <w:r>
        <w:rPr>
          <w:rFonts w:hint="cs"/>
          <w:sz w:val="32"/>
          <w:szCs w:val="32"/>
          <w:rtl/>
        </w:rPr>
        <w:t xml:space="preserve"> القوى .</w:t>
      </w:r>
    </w:p>
    <w:p w:rsidR="00EE6B79" w:rsidRDefault="00EE6B79" w:rsidP="00EE6B79">
      <w:pPr>
        <w:numPr>
          <w:ilvl w:val="0"/>
          <w:numId w:val="1"/>
        </w:numPr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تحديد مستويات معيارية لبعض </w:t>
      </w:r>
      <w:proofErr w:type="spellStart"/>
      <w:r>
        <w:rPr>
          <w:rFonts w:hint="cs"/>
          <w:sz w:val="32"/>
          <w:szCs w:val="32"/>
          <w:rtl/>
        </w:rPr>
        <w:t>القياساتالانثروبومترية</w:t>
      </w:r>
      <w:proofErr w:type="spellEnd"/>
      <w:r>
        <w:rPr>
          <w:rFonts w:hint="cs"/>
          <w:sz w:val="32"/>
          <w:szCs w:val="32"/>
          <w:rtl/>
        </w:rPr>
        <w:t xml:space="preserve"> وبعض الصفات البدنية كمؤشر لاختيار لاعبي الرمي بأعمار (14 _ 15 ) سنة </w:t>
      </w:r>
      <w:proofErr w:type="spellStart"/>
      <w:r>
        <w:rPr>
          <w:rFonts w:hint="cs"/>
          <w:sz w:val="32"/>
          <w:szCs w:val="32"/>
          <w:rtl/>
        </w:rPr>
        <w:t>بالعاب</w:t>
      </w:r>
      <w:proofErr w:type="spellEnd"/>
      <w:r>
        <w:rPr>
          <w:rFonts w:hint="cs"/>
          <w:sz w:val="32"/>
          <w:szCs w:val="32"/>
          <w:rtl/>
        </w:rPr>
        <w:t xml:space="preserve"> القوى </w:t>
      </w:r>
    </w:p>
    <w:p w:rsidR="00EE6B79" w:rsidRDefault="00EE6B79" w:rsidP="00EE6B79">
      <w:pPr>
        <w:pStyle w:val="2"/>
        <w:jc w:val="both"/>
        <w:rPr>
          <w:i w:val="0"/>
          <w:iCs w:val="0"/>
        </w:rPr>
      </w:pPr>
      <w:r>
        <w:rPr>
          <w:rFonts w:hint="cs"/>
          <w:i w:val="0"/>
          <w:iCs w:val="0"/>
          <w:rtl/>
        </w:rPr>
        <w:t xml:space="preserve">إما مجالات البحث فكانت :- </w:t>
      </w:r>
    </w:p>
    <w:p w:rsidR="00EE6B79" w:rsidRDefault="00EE6B79" w:rsidP="00EE6B79">
      <w:pPr>
        <w:rPr>
          <w:rFonts w:hint="cs"/>
          <w:rtl/>
        </w:rPr>
      </w:pPr>
    </w:p>
    <w:p w:rsidR="00EE6B79" w:rsidRDefault="00EE6B79" w:rsidP="00EE6B79">
      <w:pPr>
        <w:jc w:val="both"/>
        <w:rPr>
          <w:rFonts w:hint="cs"/>
          <w:sz w:val="28"/>
          <w:szCs w:val="28"/>
          <w:rtl/>
        </w:rPr>
      </w:pPr>
      <w:r>
        <w:rPr>
          <w:rFonts w:cs="Simplified Arabic"/>
          <w:b/>
          <w:bCs/>
          <w:sz w:val="32"/>
          <w:szCs w:val="32"/>
          <w:rtl/>
        </w:rPr>
        <w:t xml:space="preserve">  المجال البشري </w:t>
      </w:r>
      <w:r>
        <w:rPr>
          <w:rFonts w:cs="Simplified Arabic"/>
          <w:sz w:val="32"/>
          <w:szCs w:val="32"/>
          <w:rtl/>
        </w:rPr>
        <w:t xml:space="preserve">:- </w:t>
      </w:r>
      <w:r>
        <w:rPr>
          <w:rFonts w:hint="cs"/>
          <w:sz w:val="28"/>
          <w:szCs w:val="28"/>
          <w:rtl/>
        </w:rPr>
        <w:t xml:space="preserve">طلاب المدارس المتوسطة في مركز محافظة ميسان للأعمار 14-15      </w:t>
      </w:r>
    </w:p>
    <w:p w:rsidR="00EE6B79" w:rsidRDefault="00EE6B79" w:rsidP="00EE6B79">
      <w:pPr>
        <w:ind w:left="360" w:right="795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>سنة للعام الدراسي 2009-2010</w:t>
      </w:r>
    </w:p>
    <w:p w:rsidR="00EE6B79" w:rsidRDefault="00EE6B79" w:rsidP="00EE6B79">
      <w:pPr>
        <w:ind w:left="360" w:right="795"/>
        <w:jc w:val="both"/>
        <w:rPr>
          <w:rFonts w:cs="Simplified Arabic"/>
          <w:sz w:val="32"/>
          <w:szCs w:val="32"/>
        </w:rPr>
      </w:pPr>
      <w:r>
        <w:rPr>
          <w:rFonts w:cs="Simplified Arabic"/>
          <w:b/>
          <w:bCs/>
          <w:sz w:val="32"/>
          <w:szCs w:val="32"/>
          <w:rtl/>
        </w:rPr>
        <w:t>المجال المكاني</w:t>
      </w:r>
      <w:r>
        <w:rPr>
          <w:rFonts w:cs="Simplified Arabic"/>
          <w:sz w:val="32"/>
          <w:szCs w:val="32"/>
          <w:rtl/>
        </w:rPr>
        <w:t xml:space="preserve"> :-</w:t>
      </w:r>
      <w:r>
        <w:rPr>
          <w:rFonts w:cs="Simplified Arabic" w:hint="cs"/>
          <w:sz w:val="32"/>
          <w:szCs w:val="32"/>
        </w:rPr>
        <w:t xml:space="preserve"> </w:t>
      </w:r>
      <w:r>
        <w:rPr>
          <w:rFonts w:cs="Simplified Arabic"/>
          <w:sz w:val="32"/>
          <w:szCs w:val="32"/>
          <w:rtl/>
        </w:rPr>
        <w:t xml:space="preserve">المخيم الكشفي وساحات وملاعب المدارس قيد البحث في محافظة ميسان . </w:t>
      </w:r>
    </w:p>
    <w:p w:rsidR="00EE6B79" w:rsidRDefault="00EE6B79" w:rsidP="00EE6B79">
      <w:pPr>
        <w:ind w:right="795"/>
        <w:jc w:val="both"/>
        <w:rPr>
          <w:rFonts w:cs="Simplified Arabic"/>
          <w:sz w:val="32"/>
          <w:szCs w:val="32"/>
        </w:rPr>
      </w:pPr>
      <w:r>
        <w:rPr>
          <w:rFonts w:cs="Simplified Arabic"/>
          <w:b/>
          <w:bCs/>
          <w:sz w:val="32"/>
          <w:szCs w:val="32"/>
          <w:rtl/>
        </w:rPr>
        <w:t>المجال ألزماني :-</w:t>
      </w:r>
      <w:r>
        <w:rPr>
          <w:rFonts w:cs="Simplified Arabic"/>
          <w:sz w:val="32"/>
          <w:szCs w:val="32"/>
          <w:rtl/>
        </w:rPr>
        <w:t xml:space="preserve">  10  / 11  / 2009 لغاية  1 / 8  / 2010. </w:t>
      </w:r>
    </w:p>
    <w:p w:rsidR="00EE6B79" w:rsidRDefault="00EE6B79" w:rsidP="00EE6B79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lastRenderedPageBreak/>
        <w:t xml:space="preserve">      وتضمنت الرسالة  شرحاً </w:t>
      </w:r>
      <w:proofErr w:type="spellStart"/>
      <w:r>
        <w:rPr>
          <w:rFonts w:cs="Simplified Arabic"/>
          <w:sz w:val="32"/>
          <w:szCs w:val="32"/>
          <w:rtl/>
        </w:rPr>
        <w:t>وافيآ</w:t>
      </w:r>
      <w:proofErr w:type="spellEnd"/>
      <w:r>
        <w:rPr>
          <w:rFonts w:cs="Simplified Arabic"/>
          <w:sz w:val="32"/>
          <w:szCs w:val="32"/>
          <w:rtl/>
        </w:rPr>
        <w:t xml:space="preserve"> للدراسات المشابهة </w:t>
      </w:r>
      <w:proofErr w:type="spellStart"/>
      <w:r>
        <w:rPr>
          <w:rFonts w:cs="Simplified Arabic"/>
          <w:sz w:val="32"/>
          <w:szCs w:val="32"/>
          <w:rtl/>
        </w:rPr>
        <w:t>واوجة</w:t>
      </w:r>
      <w:proofErr w:type="spellEnd"/>
      <w:r>
        <w:rPr>
          <w:rFonts w:cs="Simplified Arabic"/>
          <w:sz w:val="32"/>
          <w:szCs w:val="32"/>
          <w:rtl/>
        </w:rPr>
        <w:t xml:space="preserve"> التشابه والاختلاف بينهما وبين الدراسة الحالية وما انفردت به الدراسة الحالية عن الدراسات الأخرى .  </w:t>
      </w:r>
    </w:p>
    <w:p w:rsidR="00EE6B79" w:rsidRDefault="00EE6B79" w:rsidP="00EE6B79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     وكذلك تم تحديد منهج البحث المستخدم ، إذ استخدم الباحث المنهج الوصفي بأسلوبيه المسحي والعلاقات الارتباطية على عينة البحث بالطريقة العشوائية والبالغ عددهم (104) </w:t>
      </w:r>
      <w:proofErr w:type="spellStart"/>
      <w:r>
        <w:rPr>
          <w:rFonts w:cs="Simplified Arabic"/>
          <w:sz w:val="32"/>
          <w:szCs w:val="32"/>
          <w:rtl/>
        </w:rPr>
        <w:t>طالبآ</w:t>
      </w:r>
      <w:proofErr w:type="spellEnd"/>
      <w:r>
        <w:rPr>
          <w:rFonts w:cs="Simplified Arabic"/>
          <w:sz w:val="32"/>
          <w:szCs w:val="32"/>
          <w:rtl/>
        </w:rPr>
        <w:t xml:space="preserve"> من طلاب المدارس المتوسطة بعمر 14-15 عام ضمن مركز محافظة ميسان والبالغ نسبتها (16،42% ) من مجتمع البحث والبالغ عددهم (633) من التلاميذ المنتمين الى    (6) مدارس من المدارس الموزعة ضمن مناطق مركز محافظة ميسان بالإضافة إلى توصيف للأدوات والأجهزة المستخدمة مع تحديد أهم مؤشرات القياسات </w:t>
      </w:r>
      <w:proofErr w:type="spellStart"/>
      <w:r>
        <w:rPr>
          <w:rFonts w:cs="Simplified Arabic"/>
          <w:sz w:val="32"/>
          <w:szCs w:val="32"/>
          <w:rtl/>
        </w:rPr>
        <w:t>الانثروبومترية</w:t>
      </w:r>
      <w:proofErr w:type="spellEnd"/>
      <w:r>
        <w:rPr>
          <w:rFonts w:cs="Simplified Arabic"/>
          <w:sz w:val="32"/>
          <w:szCs w:val="32"/>
          <w:rtl/>
        </w:rPr>
        <w:t xml:space="preserve"> والصفات البدنية المرشحة لانتقاء الناشئين بأعمار 14-15 عام ، فضلاً عن التجربة الاستطلاعية والرئيسية والمعالجات الإحصائية الملائمة للبحث . </w:t>
      </w:r>
    </w:p>
    <w:p w:rsidR="00EE6B79" w:rsidRDefault="00EE6B79" w:rsidP="00EE6B79">
      <w:pPr>
        <w:ind w:firstLine="72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وكذلك تم عرض نتائج القياسات </w:t>
      </w:r>
      <w:proofErr w:type="spellStart"/>
      <w:r>
        <w:rPr>
          <w:rFonts w:cs="Simplified Arabic"/>
          <w:sz w:val="32"/>
          <w:szCs w:val="32"/>
          <w:rtl/>
        </w:rPr>
        <w:t>الانثروبومترية</w:t>
      </w:r>
      <w:proofErr w:type="spellEnd"/>
      <w:r>
        <w:rPr>
          <w:rFonts w:cs="Simplified Arabic"/>
          <w:sz w:val="32"/>
          <w:szCs w:val="32"/>
          <w:rtl/>
        </w:rPr>
        <w:t xml:space="preserve"> والصفات البدنية من حيث القدرة التمييزية للمجموعتين العليا والدنيا والأوساط الحسابية والانحراف المعياري والخطأ المعياري ومعامل الالتواء بالإضافة إلى تحليل نتائج القياسات الجسمية والصفات البدنية تحليلاً إحصائيا باستخدام التحليل </w:t>
      </w:r>
      <w:proofErr w:type="spellStart"/>
      <w:r>
        <w:rPr>
          <w:rFonts w:cs="Simplified Arabic"/>
          <w:sz w:val="32"/>
          <w:szCs w:val="32"/>
          <w:rtl/>
        </w:rPr>
        <w:t>ألعاملي</w:t>
      </w:r>
      <w:proofErr w:type="spellEnd"/>
      <w:r>
        <w:rPr>
          <w:rFonts w:cs="Simplified Arabic"/>
          <w:sz w:val="32"/>
          <w:szCs w:val="32"/>
          <w:rtl/>
        </w:rPr>
        <w:t xml:space="preserve"> ومناقشة نتائج التحليل التي على ضوئها تم وضع الدرجات والمستويات المعيارية المعنية في انتقاء الناشئين بأعمار 14-15 عام .</w:t>
      </w:r>
    </w:p>
    <w:p w:rsidR="00EE6B79" w:rsidRDefault="00EE6B79" w:rsidP="00EE6B79">
      <w:pPr>
        <w:ind w:firstLine="72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بالإضافة إلى توصل الباحث إلى عدد من الاستنتاجات التي حققت أهداف البحث ،                                                                         وانتهى بمجموعة من التوصيات لهذا البحث .</w:t>
      </w:r>
    </w:p>
    <w:p w:rsidR="00EE6B79" w:rsidRDefault="00EE6B79" w:rsidP="00EE6B79">
      <w:pPr>
        <w:pStyle w:val="7"/>
        <w:jc w:val="both"/>
        <w:rPr>
          <w:sz w:val="32"/>
          <w:szCs w:val="32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>ومن</w:t>
      </w:r>
      <w:r>
        <w:rPr>
          <w:rFonts w:hint="cs"/>
          <w:sz w:val="32"/>
          <w:szCs w:val="32"/>
          <w:rtl/>
        </w:rPr>
        <w:t xml:space="preserve"> أهم الاستنتاجات :- </w:t>
      </w:r>
    </w:p>
    <w:p w:rsidR="00EE6B79" w:rsidRDefault="00EE6B79" w:rsidP="00EE6B79">
      <w:pPr>
        <w:ind w:left="360" w:right="795"/>
        <w:jc w:val="lowKashida"/>
        <w:rPr>
          <w:rFonts w:cs="Simplified Arabic" w:hint="cs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 </w:t>
      </w:r>
    </w:p>
    <w:p w:rsidR="00EE6B79" w:rsidRDefault="00EE6B79" w:rsidP="00EE6B79">
      <w:pPr>
        <w:ind w:left="360" w:right="795"/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1- تم التوصل الى اهم المحددات </w:t>
      </w:r>
      <w:proofErr w:type="spellStart"/>
      <w:r>
        <w:rPr>
          <w:rFonts w:cs="Simplified Arabic"/>
          <w:sz w:val="32"/>
          <w:szCs w:val="32"/>
          <w:rtl/>
        </w:rPr>
        <w:t>الانثروبومترية</w:t>
      </w:r>
      <w:proofErr w:type="spellEnd"/>
      <w:r>
        <w:rPr>
          <w:rFonts w:cs="Simplified Arabic"/>
          <w:sz w:val="32"/>
          <w:szCs w:val="32"/>
          <w:rtl/>
        </w:rPr>
        <w:t xml:space="preserve"> والبدنية حيث تم </w:t>
      </w:r>
      <w:proofErr w:type="spellStart"/>
      <w:r>
        <w:rPr>
          <w:rFonts w:cs="Simplified Arabic"/>
          <w:sz w:val="32"/>
          <w:szCs w:val="32"/>
          <w:rtl/>
        </w:rPr>
        <w:t>أستخلاص</w:t>
      </w:r>
      <w:proofErr w:type="spellEnd"/>
      <w:r>
        <w:rPr>
          <w:rFonts w:cs="Simplified Arabic"/>
          <w:sz w:val="32"/>
          <w:szCs w:val="32"/>
          <w:rtl/>
        </w:rPr>
        <w:t xml:space="preserve"> ستة عوامل عاملان للقياسات </w:t>
      </w:r>
      <w:proofErr w:type="spellStart"/>
      <w:r>
        <w:rPr>
          <w:rFonts w:cs="Simplified Arabic"/>
          <w:sz w:val="32"/>
          <w:szCs w:val="32"/>
          <w:rtl/>
        </w:rPr>
        <w:t>الانثروبومترية</w:t>
      </w:r>
      <w:proofErr w:type="spellEnd"/>
      <w:r>
        <w:rPr>
          <w:rFonts w:cs="Simplified Arabic"/>
          <w:sz w:val="32"/>
          <w:szCs w:val="32"/>
          <w:rtl/>
        </w:rPr>
        <w:t xml:space="preserve"> واربعة منها للصفات البدنية ، وتم تسمية هذه العوامل وبالتسلسل  من العامل الاول الى العامل السادس بعامل ( التركيب الجسمي ، القوة القصوى ، المحيطات ، القوة الانفجارية ، القوة المميزة بالسرعة ، الرشاقة).</w:t>
      </w:r>
    </w:p>
    <w:p w:rsidR="00EE6B79" w:rsidRDefault="00EE6B79" w:rsidP="00EE6B79">
      <w:pPr>
        <w:ind w:left="360" w:right="795"/>
        <w:jc w:val="lowKashida"/>
        <w:rPr>
          <w:rFonts w:cs="Simplified Arabic"/>
          <w:sz w:val="32"/>
          <w:szCs w:val="32"/>
          <w:rtl/>
        </w:rPr>
      </w:pPr>
    </w:p>
    <w:p w:rsidR="00EE6B79" w:rsidRDefault="00EE6B79" w:rsidP="00EE6B79">
      <w:pPr>
        <w:ind w:left="360" w:right="795"/>
        <w:jc w:val="lowKashida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2- تم وضع درجات ومستويات معيارية </w:t>
      </w:r>
      <w:proofErr w:type="spellStart"/>
      <w:r>
        <w:rPr>
          <w:rFonts w:cs="Simplified Arabic"/>
          <w:sz w:val="32"/>
          <w:szCs w:val="32"/>
          <w:rtl/>
        </w:rPr>
        <w:t>لانجاز</w:t>
      </w:r>
      <w:proofErr w:type="spellEnd"/>
      <w:r>
        <w:rPr>
          <w:rFonts w:cs="Simplified Arabic"/>
          <w:sz w:val="32"/>
          <w:szCs w:val="32"/>
          <w:rtl/>
        </w:rPr>
        <w:t xml:space="preserve"> افراد العينة ضمن مؤشرات العوامل المقبولة ، بغية انتقاء المتميزين منهم في ممارسة فعاليات الرمي </w:t>
      </w:r>
      <w:proofErr w:type="spellStart"/>
      <w:r>
        <w:rPr>
          <w:rFonts w:cs="Simplified Arabic"/>
          <w:sz w:val="32"/>
          <w:szCs w:val="32"/>
          <w:rtl/>
        </w:rPr>
        <w:t>بالعاب</w:t>
      </w:r>
      <w:proofErr w:type="spellEnd"/>
      <w:r>
        <w:rPr>
          <w:rFonts w:cs="Simplified Arabic"/>
          <w:sz w:val="32"/>
          <w:szCs w:val="32"/>
          <w:rtl/>
        </w:rPr>
        <w:t xml:space="preserve"> القوى. </w:t>
      </w:r>
    </w:p>
    <w:p w:rsidR="00EE6B79" w:rsidRDefault="00EE6B79" w:rsidP="00EE6B79">
      <w:pPr>
        <w:jc w:val="lowKashida"/>
        <w:rPr>
          <w:rFonts w:cs="Simplified Arabic"/>
          <w:sz w:val="32"/>
          <w:szCs w:val="32"/>
        </w:rPr>
      </w:pPr>
    </w:p>
    <w:p w:rsidR="00EE6B79" w:rsidRDefault="00EE6B79" w:rsidP="00EE6B79">
      <w:pPr>
        <w:jc w:val="lowKashida"/>
        <w:rPr>
          <w:rFonts w:cs="Simplified Arabic"/>
          <w:sz w:val="32"/>
          <w:szCs w:val="32"/>
          <w:rtl/>
        </w:rPr>
      </w:pPr>
    </w:p>
    <w:p w:rsidR="00EE6B79" w:rsidRDefault="00EE6B79" w:rsidP="00EE6B79">
      <w:pPr>
        <w:jc w:val="lowKashida"/>
        <w:rPr>
          <w:rFonts w:cs="Simplified Arabic"/>
          <w:sz w:val="32"/>
          <w:szCs w:val="32"/>
          <w:rtl/>
        </w:rPr>
      </w:pPr>
    </w:p>
    <w:p w:rsidR="00EE6B79" w:rsidRDefault="00EE6B79" w:rsidP="00EE6B79">
      <w:pPr>
        <w:jc w:val="lowKashida"/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p w:rsidR="00EE6B79" w:rsidRDefault="00EE6B79" w:rsidP="00EE6B79">
      <w:pPr>
        <w:rPr>
          <w:rFonts w:cs="Simplified Arabic"/>
          <w:b/>
          <w:bCs/>
          <w:sz w:val="36"/>
          <w:szCs w:val="36"/>
          <w:lang w:bidi="ar-IQ"/>
        </w:rPr>
      </w:pPr>
      <w:r>
        <w:rPr>
          <w:rFonts w:cs="Simplified Arabic"/>
          <w:b/>
          <w:bCs/>
          <w:sz w:val="36"/>
          <w:szCs w:val="36"/>
          <w:rtl/>
          <w:lang w:bidi="ar-IQ"/>
        </w:rPr>
        <w:t>5-2 التوصيات</w:t>
      </w:r>
    </w:p>
    <w:p w:rsidR="00EE6B79" w:rsidRDefault="00EE6B79" w:rsidP="00EE6B79">
      <w:pPr>
        <w:jc w:val="lowKashida"/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p w:rsidR="00EE6B79" w:rsidRDefault="00EE6B79" w:rsidP="00EE6B79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على ضوء الاستنتاجات يوصي الباحث بالاتي :- </w:t>
      </w:r>
    </w:p>
    <w:p w:rsidR="00EE6B79" w:rsidRDefault="00EE6B79" w:rsidP="00EE6B79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الاعتماد على المؤشرات المعنوية المساهمة في قبول عوامل القياسات </w:t>
      </w:r>
      <w:proofErr w:type="spellStart"/>
      <w:r>
        <w:rPr>
          <w:rFonts w:cs="Simplified Arabic"/>
          <w:sz w:val="32"/>
          <w:szCs w:val="32"/>
          <w:rtl/>
        </w:rPr>
        <w:t>الانثروبومترية</w:t>
      </w:r>
      <w:proofErr w:type="spellEnd"/>
      <w:r>
        <w:rPr>
          <w:rFonts w:cs="Simplified Arabic"/>
          <w:sz w:val="32"/>
          <w:szCs w:val="32"/>
          <w:rtl/>
        </w:rPr>
        <w:t xml:space="preserve"> والصفات البدنية مجتمعاً عند الشروع بعملية انتقاء لاعبي الرمي </w:t>
      </w:r>
      <w:proofErr w:type="spellStart"/>
      <w:r>
        <w:rPr>
          <w:rFonts w:cs="Simplified Arabic"/>
          <w:sz w:val="32"/>
          <w:szCs w:val="32"/>
          <w:rtl/>
        </w:rPr>
        <w:t>بالعاب</w:t>
      </w:r>
      <w:proofErr w:type="spellEnd"/>
      <w:r>
        <w:rPr>
          <w:rFonts w:cs="Simplified Arabic"/>
          <w:sz w:val="32"/>
          <w:szCs w:val="32"/>
          <w:rtl/>
        </w:rPr>
        <w:t xml:space="preserve"> القوى </w:t>
      </w:r>
      <w:proofErr w:type="spellStart"/>
      <w:r>
        <w:rPr>
          <w:rFonts w:cs="Simplified Arabic"/>
          <w:sz w:val="32"/>
          <w:szCs w:val="32"/>
          <w:rtl/>
        </w:rPr>
        <w:t>باعمار</w:t>
      </w:r>
      <w:proofErr w:type="spellEnd"/>
      <w:r>
        <w:rPr>
          <w:rFonts w:cs="Simplified Arabic"/>
          <w:sz w:val="32"/>
          <w:szCs w:val="32"/>
          <w:rtl/>
        </w:rPr>
        <w:t xml:space="preserve"> ( 14 – 15 ) سنوات ، وذلك </w:t>
      </w:r>
      <w:proofErr w:type="spellStart"/>
      <w:r>
        <w:rPr>
          <w:rFonts w:cs="Simplified Arabic"/>
          <w:sz w:val="32"/>
          <w:szCs w:val="32"/>
          <w:rtl/>
        </w:rPr>
        <w:t>للتشبعات</w:t>
      </w:r>
      <w:proofErr w:type="spellEnd"/>
      <w:r>
        <w:rPr>
          <w:rFonts w:cs="Simplified Arabic"/>
          <w:sz w:val="32"/>
          <w:szCs w:val="32"/>
          <w:rtl/>
        </w:rPr>
        <w:t xml:space="preserve"> العالية لهذه المؤشرات ضمن العوامل المقبولة  . </w:t>
      </w:r>
    </w:p>
    <w:p w:rsidR="00EE6B79" w:rsidRDefault="00EE6B79" w:rsidP="00EE6B79">
      <w:pPr>
        <w:numPr>
          <w:ilvl w:val="0"/>
          <w:numId w:val="2"/>
        </w:num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يتم انتقاء المتميزين من العينة تبعاً لترتيبهم </w:t>
      </w:r>
      <w:proofErr w:type="spellStart"/>
      <w:r>
        <w:rPr>
          <w:rFonts w:cs="Simplified Arabic"/>
          <w:sz w:val="32"/>
          <w:szCs w:val="32"/>
          <w:rtl/>
        </w:rPr>
        <w:t>المئيني</w:t>
      </w:r>
      <w:proofErr w:type="spellEnd"/>
      <w:r>
        <w:rPr>
          <w:rFonts w:cs="Simplified Arabic"/>
          <w:sz w:val="32"/>
          <w:szCs w:val="32"/>
          <w:rtl/>
        </w:rPr>
        <w:t xml:space="preserve"> ، </w:t>
      </w:r>
      <w:proofErr w:type="spellStart"/>
      <w:r>
        <w:rPr>
          <w:rFonts w:cs="Simplified Arabic"/>
          <w:sz w:val="32"/>
          <w:szCs w:val="32"/>
          <w:rtl/>
        </w:rPr>
        <w:t>ابتدآءً</w:t>
      </w:r>
      <w:proofErr w:type="spellEnd"/>
      <w:r>
        <w:rPr>
          <w:rFonts w:cs="Simplified Arabic"/>
          <w:sz w:val="32"/>
          <w:szCs w:val="32"/>
          <w:rtl/>
        </w:rPr>
        <w:t xml:space="preserve"> من الرتبة </w:t>
      </w:r>
      <w:proofErr w:type="spellStart"/>
      <w:r>
        <w:rPr>
          <w:rFonts w:cs="Simplified Arabic"/>
          <w:sz w:val="32"/>
          <w:szCs w:val="32"/>
          <w:rtl/>
        </w:rPr>
        <w:t>المئينية</w:t>
      </w:r>
      <w:proofErr w:type="spellEnd"/>
      <w:r>
        <w:rPr>
          <w:rFonts w:cs="Simplified Arabic"/>
          <w:sz w:val="32"/>
          <w:szCs w:val="32"/>
          <w:rtl/>
        </w:rPr>
        <w:t xml:space="preserve"> الاعلى والبالغة (100) ، ونزولاً .</w:t>
      </w:r>
    </w:p>
    <w:p w:rsidR="00EE6B79" w:rsidRDefault="00EE6B79" w:rsidP="00EE6B79">
      <w:pPr>
        <w:jc w:val="lowKashida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cs="Simplified Arabic"/>
          <w:sz w:val="32"/>
          <w:szCs w:val="32"/>
          <w:rtl/>
        </w:rPr>
        <w:t xml:space="preserve">   4- الاهتمام بالموهوبين ورعايتهم منذ الصغر وحسب نوع كل فعالية من قبل المؤسسات الرياضية  .</w:t>
      </w:r>
    </w:p>
    <w:p w:rsidR="00EE6B79" w:rsidRDefault="00EE6B79" w:rsidP="00EE6B79">
      <w:pPr>
        <w:rPr>
          <w:rtl/>
        </w:rPr>
      </w:pPr>
    </w:p>
    <w:p w:rsidR="00EE6B79" w:rsidRDefault="00EE6B79" w:rsidP="00EE6B79">
      <w:pPr>
        <w:rPr>
          <w:rFonts w:hint="cs"/>
          <w:rtl/>
        </w:rPr>
      </w:pPr>
    </w:p>
    <w:p w:rsidR="00EE6B79" w:rsidRDefault="00EE6B79" w:rsidP="00EE6B79">
      <w:pPr>
        <w:rPr>
          <w:rFonts w:hint="cs"/>
          <w:rtl/>
        </w:rPr>
      </w:pPr>
    </w:p>
    <w:p w:rsidR="00141C7B" w:rsidRDefault="00141C7B">
      <w:bookmarkStart w:id="0" w:name="_GoBack"/>
      <w:bookmarkEnd w:id="0"/>
    </w:p>
    <w:sectPr w:rsidR="0014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6E3"/>
    <w:multiLevelType w:val="hybridMultilevel"/>
    <w:tmpl w:val="9C5C1360"/>
    <w:lvl w:ilvl="0" w:tplc="A392C0B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C46BD"/>
    <w:multiLevelType w:val="hybridMultilevel"/>
    <w:tmpl w:val="A2CAC9DC"/>
    <w:lvl w:ilvl="0" w:tplc="FA86B1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71"/>
    <w:rsid w:val="00141C7B"/>
    <w:rsid w:val="00307871"/>
    <w:rsid w:val="00E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EE6B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Char"/>
    <w:semiHidden/>
    <w:unhideWhenUsed/>
    <w:qFormat/>
    <w:rsid w:val="00EE6B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semiHidden/>
    <w:rsid w:val="00EE6B7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Char">
    <w:name w:val="عنوان 7 Char"/>
    <w:basedOn w:val="a0"/>
    <w:link w:val="7"/>
    <w:semiHidden/>
    <w:rsid w:val="00EE6B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EE6B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Char"/>
    <w:semiHidden/>
    <w:unhideWhenUsed/>
    <w:qFormat/>
    <w:rsid w:val="00EE6B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semiHidden/>
    <w:rsid w:val="00EE6B7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Char">
    <w:name w:val="عنوان 7 Char"/>
    <w:basedOn w:val="a0"/>
    <w:link w:val="7"/>
    <w:semiHidden/>
    <w:rsid w:val="00EE6B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2</cp:revision>
  <dcterms:created xsi:type="dcterms:W3CDTF">1980-01-04T07:55:00Z</dcterms:created>
  <dcterms:modified xsi:type="dcterms:W3CDTF">1980-01-04T07:55:00Z</dcterms:modified>
</cp:coreProperties>
</file>