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2EB" w:rsidRPr="00E87930" w:rsidRDefault="009A12EB" w:rsidP="003E4539">
      <w:pPr>
        <w:jc w:val="both"/>
        <w:rPr>
          <w:rFonts w:asciiTheme="majorBidi" w:hAnsiTheme="majorBidi" w:cstheme="majorBidi"/>
          <w:b/>
          <w:bCs/>
          <w:sz w:val="24"/>
          <w:szCs w:val="24"/>
        </w:rPr>
      </w:pPr>
    </w:p>
    <w:p w:rsidR="00F27D26" w:rsidRPr="00E87930" w:rsidRDefault="00F27D26" w:rsidP="001A7B44">
      <w:pPr>
        <w:jc w:val="both"/>
        <w:rPr>
          <w:rFonts w:asciiTheme="majorBidi" w:hAnsiTheme="majorBidi" w:cstheme="majorBidi"/>
          <w:b/>
          <w:bCs/>
          <w:sz w:val="24"/>
          <w:szCs w:val="24"/>
        </w:rPr>
      </w:pPr>
      <w:r w:rsidRPr="00E87930">
        <w:rPr>
          <w:rFonts w:asciiTheme="majorBidi" w:hAnsiTheme="majorBidi" w:cstheme="majorBidi"/>
          <w:b/>
          <w:bCs/>
          <w:sz w:val="24"/>
          <w:szCs w:val="24"/>
        </w:rPr>
        <w:t>The effect of using the (K.W.L) strategy on developing inferential thinking and performing some basic handball skills for female students, College of Education and Sports Sciences, University of M</w:t>
      </w:r>
      <w:r w:rsidR="001A7B44">
        <w:rPr>
          <w:rFonts w:asciiTheme="majorBidi" w:hAnsiTheme="majorBidi" w:cstheme="majorBidi"/>
          <w:b/>
          <w:bCs/>
          <w:sz w:val="24"/>
          <w:szCs w:val="24"/>
        </w:rPr>
        <w:t>i</w:t>
      </w:r>
      <w:r w:rsidRPr="00E87930">
        <w:rPr>
          <w:rFonts w:asciiTheme="majorBidi" w:hAnsiTheme="majorBidi" w:cstheme="majorBidi"/>
          <w:b/>
          <w:bCs/>
          <w:sz w:val="24"/>
          <w:szCs w:val="24"/>
        </w:rPr>
        <w:t>san</w:t>
      </w:r>
    </w:p>
    <w:p w:rsidR="00437068" w:rsidRPr="00E87930" w:rsidRDefault="00F27D26" w:rsidP="00DD5984">
      <w:pPr>
        <w:spacing w:after="0" w:line="240" w:lineRule="auto"/>
        <w:jc w:val="both"/>
        <w:rPr>
          <w:rFonts w:asciiTheme="majorBidi" w:hAnsiTheme="majorBidi" w:cstheme="majorBidi"/>
          <w:sz w:val="24"/>
          <w:szCs w:val="24"/>
        </w:rPr>
      </w:pPr>
      <w:r w:rsidRPr="00E87930">
        <w:rPr>
          <w:rFonts w:asciiTheme="majorBidi" w:hAnsiTheme="majorBidi" w:cstheme="majorBidi"/>
          <w:sz w:val="24"/>
          <w:szCs w:val="24"/>
        </w:rPr>
        <w:t>Majid M</w:t>
      </w:r>
      <w:r w:rsidR="00DD5984">
        <w:rPr>
          <w:rFonts w:asciiTheme="majorBidi" w:hAnsiTheme="majorBidi" w:cstheme="majorBidi"/>
          <w:sz w:val="24"/>
          <w:szCs w:val="24"/>
        </w:rPr>
        <w:t>o</w:t>
      </w:r>
      <w:r w:rsidRPr="00E87930">
        <w:rPr>
          <w:rFonts w:asciiTheme="majorBidi" w:hAnsiTheme="majorBidi" w:cstheme="majorBidi"/>
          <w:sz w:val="24"/>
          <w:szCs w:val="24"/>
        </w:rPr>
        <w:t>hamm</w:t>
      </w:r>
      <w:r w:rsidR="00DD5984">
        <w:rPr>
          <w:rFonts w:asciiTheme="majorBidi" w:hAnsiTheme="majorBidi" w:cstheme="majorBidi"/>
          <w:sz w:val="24"/>
          <w:szCs w:val="24"/>
        </w:rPr>
        <w:t>e</w:t>
      </w:r>
      <w:r w:rsidRPr="00E87930">
        <w:rPr>
          <w:rFonts w:asciiTheme="majorBidi" w:hAnsiTheme="majorBidi" w:cstheme="majorBidi"/>
          <w:sz w:val="24"/>
          <w:szCs w:val="24"/>
        </w:rPr>
        <w:t xml:space="preserve">d </w:t>
      </w:r>
      <w:r w:rsidR="00437068" w:rsidRPr="00E87930">
        <w:rPr>
          <w:rFonts w:asciiTheme="majorBidi" w:hAnsiTheme="majorBidi" w:cstheme="majorBidi"/>
          <w:sz w:val="24"/>
          <w:szCs w:val="24"/>
        </w:rPr>
        <w:t xml:space="preserve">Msaed </w:t>
      </w:r>
      <w:r w:rsidR="002B1BDB">
        <w:rPr>
          <w:rFonts w:asciiTheme="majorBidi" w:hAnsiTheme="majorBidi" w:cstheme="majorBidi"/>
          <w:sz w:val="24"/>
          <w:szCs w:val="24"/>
        </w:rPr>
        <w:t xml:space="preserve">                         </w:t>
      </w:r>
      <w:r w:rsidR="002B1BDB" w:rsidRPr="002B1BDB">
        <w:rPr>
          <w:rFonts w:asciiTheme="majorBidi" w:hAnsiTheme="majorBidi" w:cstheme="majorBidi"/>
          <w:sz w:val="24"/>
          <w:szCs w:val="24"/>
        </w:rPr>
        <w:t>majidsportk@gmail.com</w:t>
      </w:r>
      <w:r w:rsidR="002B1BDB">
        <w:rPr>
          <w:rFonts w:asciiTheme="majorBidi" w:hAnsiTheme="majorBidi" w:cstheme="majorBidi"/>
          <w:sz w:val="24"/>
          <w:szCs w:val="24"/>
        </w:rPr>
        <w:t xml:space="preserve">                        </w:t>
      </w:r>
    </w:p>
    <w:p w:rsidR="00F27D26" w:rsidRDefault="00F27D26" w:rsidP="002B1BDB">
      <w:pPr>
        <w:spacing w:after="0" w:line="240" w:lineRule="auto"/>
        <w:jc w:val="both"/>
        <w:rPr>
          <w:rFonts w:asciiTheme="majorBidi" w:hAnsiTheme="majorBidi" w:cstheme="majorBidi"/>
          <w:sz w:val="24"/>
          <w:szCs w:val="24"/>
          <w:lang w:val="en-GB"/>
        </w:rPr>
      </w:pPr>
      <w:r w:rsidRPr="00E87930">
        <w:rPr>
          <w:rFonts w:asciiTheme="majorBidi" w:hAnsiTheme="majorBidi" w:cstheme="majorBidi"/>
          <w:sz w:val="24"/>
          <w:szCs w:val="24"/>
        </w:rPr>
        <w:t xml:space="preserve"> University of M</w:t>
      </w:r>
      <w:r w:rsidR="001E381A">
        <w:rPr>
          <w:rFonts w:asciiTheme="majorBidi" w:hAnsiTheme="majorBidi" w:cstheme="majorBidi"/>
          <w:sz w:val="24"/>
          <w:szCs w:val="24"/>
        </w:rPr>
        <w:t>i</w:t>
      </w:r>
      <w:r w:rsidRPr="00E87930">
        <w:rPr>
          <w:rFonts w:asciiTheme="majorBidi" w:hAnsiTheme="majorBidi" w:cstheme="majorBidi"/>
          <w:sz w:val="24"/>
          <w:szCs w:val="24"/>
        </w:rPr>
        <w:t xml:space="preserve">san </w:t>
      </w:r>
      <w:r w:rsidR="002B1BDB">
        <w:rPr>
          <w:rFonts w:asciiTheme="majorBidi" w:hAnsiTheme="majorBidi" w:cstheme="majorBidi"/>
          <w:sz w:val="24"/>
          <w:szCs w:val="24"/>
          <w:lang w:val="en-GB"/>
        </w:rPr>
        <w:t xml:space="preserve"> </w:t>
      </w:r>
      <w:r w:rsidR="002B1BDB" w:rsidRPr="002B1BDB">
        <w:rPr>
          <w:rFonts w:asciiTheme="majorBidi" w:hAnsiTheme="majorBidi" w:cstheme="majorBidi"/>
          <w:sz w:val="24"/>
          <w:szCs w:val="24"/>
          <w:lang w:val="en-GB"/>
        </w:rPr>
        <w:t>College of Physical Education and Sports Sciences</w:t>
      </w:r>
    </w:p>
    <w:p w:rsidR="00234FB0" w:rsidRPr="002B1BDB" w:rsidRDefault="00234FB0" w:rsidP="002B1BDB">
      <w:pPr>
        <w:spacing w:after="0" w:line="240" w:lineRule="auto"/>
        <w:jc w:val="both"/>
        <w:rPr>
          <w:rFonts w:asciiTheme="majorBidi" w:hAnsiTheme="majorBidi" w:cstheme="majorBidi"/>
          <w:sz w:val="24"/>
          <w:szCs w:val="24"/>
          <w:lang w:val="en-GB"/>
        </w:rPr>
      </w:pPr>
    </w:p>
    <w:p w:rsidR="006A1F67" w:rsidRPr="00E87930" w:rsidRDefault="00514351" w:rsidP="00674C90">
      <w:pPr>
        <w:spacing w:after="0"/>
        <w:jc w:val="both"/>
        <w:rPr>
          <w:rFonts w:asciiTheme="majorBidi" w:hAnsiTheme="majorBidi" w:cstheme="majorBidi"/>
          <w:sz w:val="24"/>
          <w:szCs w:val="24"/>
        </w:rPr>
      </w:pPr>
      <w:r>
        <w:rPr>
          <w:rFonts w:asciiTheme="majorBidi" w:hAnsiTheme="majorBidi" w:cstheme="majorBidi"/>
          <w:sz w:val="24"/>
          <w:szCs w:val="24"/>
        </w:rPr>
        <w:t>E</w:t>
      </w:r>
      <w:r w:rsidR="00620984">
        <w:rPr>
          <w:rFonts w:asciiTheme="majorBidi" w:hAnsiTheme="majorBidi" w:cstheme="majorBidi"/>
          <w:sz w:val="24"/>
          <w:szCs w:val="24"/>
        </w:rPr>
        <w:t>sraa AbdulZahr</w:t>
      </w:r>
      <w:r w:rsidR="006A1F67" w:rsidRPr="00E87930">
        <w:rPr>
          <w:rFonts w:asciiTheme="majorBidi" w:hAnsiTheme="majorBidi" w:cstheme="majorBidi"/>
          <w:sz w:val="24"/>
          <w:szCs w:val="24"/>
        </w:rPr>
        <w:t xml:space="preserve"> Irkhayyis </w:t>
      </w:r>
      <w:r w:rsidR="002B1BDB">
        <w:rPr>
          <w:rFonts w:asciiTheme="majorBidi" w:hAnsiTheme="majorBidi" w:cstheme="majorBidi"/>
          <w:sz w:val="24"/>
          <w:szCs w:val="24"/>
        </w:rPr>
        <w:t xml:space="preserve">                        </w:t>
      </w:r>
      <w:r w:rsidR="002B1BDB" w:rsidRPr="002B1BDB">
        <w:rPr>
          <w:rFonts w:asciiTheme="majorBidi" w:hAnsiTheme="majorBidi" w:cstheme="majorBidi"/>
          <w:sz w:val="24"/>
          <w:szCs w:val="24"/>
        </w:rPr>
        <w:t>essrra.iraq@gmail.com</w:t>
      </w:r>
    </w:p>
    <w:p w:rsidR="006A1F67" w:rsidRDefault="00F27D26" w:rsidP="001E381A">
      <w:pPr>
        <w:spacing w:after="0"/>
        <w:jc w:val="both"/>
        <w:rPr>
          <w:rFonts w:asciiTheme="majorBidi" w:hAnsiTheme="majorBidi" w:cstheme="majorBidi"/>
          <w:sz w:val="24"/>
          <w:szCs w:val="24"/>
        </w:rPr>
      </w:pPr>
      <w:r w:rsidRPr="00E87930">
        <w:rPr>
          <w:rFonts w:asciiTheme="majorBidi" w:hAnsiTheme="majorBidi" w:cstheme="majorBidi"/>
          <w:sz w:val="24"/>
          <w:szCs w:val="24"/>
        </w:rPr>
        <w:t xml:space="preserve"> University of M</w:t>
      </w:r>
      <w:r w:rsidR="001E381A">
        <w:rPr>
          <w:rFonts w:asciiTheme="majorBidi" w:hAnsiTheme="majorBidi" w:cstheme="majorBidi"/>
          <w:sz w:val="24"/>
          <w:szCs w:val="24"/>
        </w:rPr>
        <w:t>i</w:t>
      </w:r>
      <w:r w:rsidRPr="00E87930">
        <w:rPr>
          <w:rFonts w:asciiTheme="majorBidi" w:hAnsiTheme="majorBidi" w:cstheme="majorBidi"/>
          <w:sz w:val="24"/>
          <w:szCs w:val="24"/>
        </w:rPr>
        <w:t xml:space="preserve">san </w:t>
      </w:r>
      <w:r w:rsidR="002B1BDB">
        <w:rPr>
          <w:rFonts w:asciiTheme="majorBidi" w:hAnsiTheme="majorBidi" w:cstheme="majorBidi"/>
          <w:sz w:val="24"/>
          <w:szCs w:val="24"/>
        </w:rPr>
        <w:t xml:space="preserve"> . </w:t>
      </w:r>
      <w:r w:rsidR="002B1BDB" w:rsidRPr="002B1BDB">
        <w:rPr>
          <w:rFonts w:asciiTheme="majorBidi" w:hAnsiTheme="majorBidi" w:cstheme="majorBidi"/>
          <w:sz w:val="24"/>
          <w:szCs w:val="24"/>
        </w:rPr>
        <w:t>College of Physical Education and Sports Sciences</w:t>
      </w:r>
    </w:p>
    <w:p w:rsidR="0045228D" w:rsidRDefault="0045228D" w:rsidP="0045228D">
      <w:pPr>
        <w:spacing w:after="0"/>
        <w:jc w:val="both"/>
        <w:rPr>
          <w:rFonts w:asciiTheme="majorBidi" w:hAnsiTheme="majorBidi" w:cstheme="majorBidi"/>
          <w:sz w:val="24"/>
          <w:szCs w:val="24"/>
        </w:rPr>
      </w:pPr>
    </w:p>
    <w:p w:rsidR="0045228D" w:rsidRDefault="0045228D" w:rsidP="0045228D">
      <w:pPr>
        <w:spacing w:after="0"/>
        <w:jc w:val="both"/>
        <w:rPr>
          <w:rFonts w:asciiTheme="majorBidi" w:hAnsiTheme="majorBidi" w:cstheme="majorBidi"/>
          <w:sz w:val="24"/>
          <w:szCs w:val="24"/>
        </w:rPr>
      </w:pPr>
      <w:r>
        <w:rPr>
          <w:rFonts w:asciiTheme="majorBidi" w:hAnsiTheme="majorBidi" w:cstheme="majorBidi"/>
          <w:sz w:val="24"/>
          <w:szCs w:val="24"/>
        </w:rPr>
        <w:t xml:space="preserve">Nadia Mahdi Mohammed                                  </w:t>
      </w:r>
      <w:r>
        <w:t>alibaraa620@gmail.com</w:t>
      </w:r>
    </w:p>
    <w:p w:rsidR="00234FB0" w:rsidRDefault="0045228D" w:rsidP="001E381A">
      <w:pPr>
        <w:spacing w:after="0"/>
        <w:jc w:val="both"/>
        <w:rPr>
          <w:rFonts w:asciiTheme="majorBidi" w:hAnsiTheme="majorBidi" w:cstheme="majorBidi"/>
          <w:sz w:val="24"/>
          <w:szCs w:val="24"/>
        </w:rPr>
      </w:pPr>
      <w:r w:rsidRPr="0045228D">
        <w:rPr>
          <w:rFonts w:asciiTheme="majorBidi" w:hAnsiTheme="majorBidi" w:cstheme="majorBidi"/>
          <w:sz w:val="24"/>
          <w:szCs w:val="24"/>
        </w:rPr>
        <w:t>University of Misan  College of Physical Education and Sports Sciences</w:t>
      </w:r>
    </w:p>
    <w:p w:rsidR="00C54B92" w:rsidRPr="00E87930" w:rsidRDefault="00C54B92" w:rsidP="003E4539">
      <w:pPr>
        <w:jc w:val="both"/>
        <w:rPr>
          <w:rFonts w:asciiTheme="majorBidi" w:hAnsiTheme="majorBidi" w:cstheme="majorBidi"/>
          <w:b/>
          <w:bCs/>
          <w:sz w:val="24"/>
          <w:szCs w:val="24"/>
        </w:rPr>
      </w:pPr>
      <w:r w:rsidRPr="00E87930">
        <w:rPr>
          <w:rFonts w:asciiTheme="majorBidi" w:hAnsiTheme="majorBidi" w:cstheme="majorBidi"/>
          <w:b/>
          <w:bCs/>
          <w:sz w:val="24"/>
          <w:szCs w:val="24"/>
        </w:rPr>
        <w:t xml:space="preserve">Abstract </w:t>
      </w:r>
    </w:p>
    <w:p w:rsidR="003E4539" w:rsidRPr="00E87930" w:rsidRDefault="00C54B92" w:rsidP="00E87930">
      <w:pPr>
        <w:jc w:val="both"/>
        <w:rPr>
          <w:rFonts w:asciiTheme="majorBidi" w:hAnsiTheme="majorBidi" w:cstheme="majorBidi"/>
          <w:sz w:val="24"/>
          <w:szCs w:val="24"/>
        </w:rPr>
      </w:pPr>
      <w:r w:rsidRPr="00E87930">
        <w:rPr>
          <w:rFonts w:asciiTheme="majorBidi" w:hAnsiTheme="majorBidi" w:cstheme="majorBidi"/>
          <w:sz w:val="24"/>
          <w:szCs w:val="24"/>
        </w:rPr>
        <w:t>T</w:t>
      </w:r>
      <w:r w:rsidR="00F27D26" w:rsidRPr="00E87930">
        <w:rPr>
          <w:rFonts w:asciiTheme="majorBidi" w:hAnsiTheme="majorBidi" w:cstheme="majorBidi"/>
          <w:sz w:val="24"/>
          <w:szCs w:val="24"/>
        </w:rPr>
        <w:t xml:space="preserve">he importance of research </w:t>
      </w:r>
      <w:r w:rsidRPr="00E87930">
        <w:rPr>
          <w:rFonts w:asciiTheme="majorBidi" w:hAnsiTheme="majorBidi" w:cstheme="majorBidi"/>
          <w:sz w:val="24"/>
          <w:szCs w:val="24"/>
        </w:rPr>
        <w:t xml:space="preserve">is </w:t>
      </w:r>
      <w:r w:rsidR="00F27D26" w:rsidRPr="00E87930">
        <w:rPr>
          <w:rFonts w:asciiTheme="majorBidi" w:hAnsiTheme="majorBidi" w:cstheme="majorBidi"/>
          <w:sz w:val="24"/>
          <w:szCs w:val="24"/>
        </w:rPr>
        <w:t>in the use of modern and effective teaching str</w:t>
      </w:r>
      <w:r w:rsidRPr="00E87930">
        <w:rPr>
          <w:rFonts w:asciiTheme="majorBidi" w:hAnsiTheme="majorBidi" w:cstheme="majorBidi"/>
          <w:sz w:val="24"/>
          <w:szCs w:val="24"/>
        </w:rPr>
        <w:t>ategies and methods. Therefore, teachers</w:t>
      </w:r>
      <w:r w:rsidR="008D6C13" w:rsidRPr="00E87930">
        <w:rPr>
          <w:rFonts w:asciiTheme="majorBidi" w:hAnsiTheme="majorBidi" w:cstheme="majorBidi"/>
          <w:sz w:val="24"/>
          <w:szCs w:val="24"/>
        </w:rPr>
        <w:t xml:space="preserve">' </w:t>
      </w:r>
      <w:r w:rsidRPr="00E87930">
        <w:rPr>
          <w:rFonts w:asciiTheme="majorBidi" w:hAnsiTheme="majorBidi" w:cstheme="majorBidi"/>
          <w:sz w:val="24"/>
          <w:szCs w:val="24"/>
        </w:rPr>
        <w:t xml:space="preserve">ideas tended </w:t>
      </w:r>
      <w:r w:rsidR="00F27D26" w:rsidRPr="00E87930">
        <w:rPr>
          <w:rFonts w:asciiTheme="majorBidi" w:hAnsiTheme="majorBidi" w:cstheme="majorBidi"/>
          <w:sz w:val="24"/>
          <w:szCs w:val="24"/>
        </w:rPr>
        <w:t xml:space="preserve">to find and search for </w:t>
      </w:r>
      <w:r w:rsidR="00E87930" w:rsidRPr="00E87930">
        <w:rPr>
          <w:rFonts w:asciiTheme="majorBidi" w:hAnsiTheme="majorBidi" w:cstheme="majorBidi"/>
          <w:sz w:val="24"/>
          <w:szCs w:val="24"/>
        </w:rPr>
        <w:t xml:space="preserve">unique </w:t>
      </w:r>
      <w:r w:rsidR="00F27D26" w:rsidRPr="00E87930">
        <w:rPr>
          <w:rFonts w:asciiTheme="majorBidi" w:hAnsiTheme="majorBidi" w:cstheme="majorBidi"/>
          <w:sz w:val="24"/>
          <w:szCs w:val="24"/>
        </w:rPr>
        <w:t>teaching methods</w:t>
      </w:r>
      <w:r w:rsidRPr="00E87930">
        <w:rPr>
          <w:rFonts w:asciiTheme="majorBidi" w:hAnsiTheme="majorBidi" w:cstheme="majorBidi"/>
          <w:sz w:val="24"/>
          <w:szCs w:val="24"/>
        </w:rPr>
        <w:t>.  The teacher is a guide</w:t>
      </w:r>
      <w:r w:rsidR="00F27D26" w:rsidRPr="00E87930">
        <w:rPr>
          <w:rFonts w:asciiTheme="majorBidi" w:hAnsiTheme="majorBidi" w:cstheme="majorBidi"/>
          <w:sz w:val="24"/>
          <w:szCs w:val="24"/>
        </w:rPr>
        <w:t xml:space="preserve"> and assistant to students on </w:t>
      </w:r>
      <w:r w:rsidR="003E4539" w:rsidRPr="00E87930">
        <w:rPr>
          <w:rFonts w:asciiTheme="majorBidi" w:hAnsiTheme="majorBidi" w:cstheme="majorBidi"/>
          <w:sz w:val="24"/>
          <w:szCs w:val="24"/>
        </w:rPr>
        <w:t xml:space="preserve">the </w:t>
      </w:r>
      <w:r w:rsidR="00F27D26" w:rsidRPr="00E87930">
        <w:rPr>
          <w:rFonts w:asciiTheme="majorBidi" w:hAnsiTheme="majorBidi" w:cstheme="majorBidi"/>
          <w:sz w:val="24"/>
          <w:szCs w:val="24"/>
        </w:rPr>
        <w:t>k</w:t>
      </w:r>
      <w:r w:rsidRPr="00E87930">
        <w:rPr>
          <w:rFonts w:asciiTheme="majorBidi" w:hAnsiTheme="majorBidi" w:cstheme="majorBidi"/>
          <w:sz w:val="24"/>
          <w:szCs w:val="24"/>
        </w:rPr>
        <w:t>nowledge and how to use</w:t>
      </w:r>
      <w:r w:rsidR="00F27D26" w:rsidRPr="00E87930">
        <w:rPr>
          <w:rFonts w:asciiTheme="majorBidi" w:hAnsiTheme="majorBidi" w:cstheme="majorBidi"/>
          <w:sz w:val="24"/>
          <w:szCs w:val="24"/>
        </w:rPr>
        <w:t xml:space="preserve"> educational techniques and strategies that would enable the student </w:t>
      </w:r>
      <w:r w:rsidRPr="00E87930">
        <w:rPr>
          <w:rFonts w:asciiTheme="majorBidi" w:hAnsiTheme="majorBidi" w:cstheme="majorBidi"/>
          <w:sz w:val="24"/>
          <w:szCs w:val="24"/>
        </w:rPr>
        <w:t>f</w:t>
      </w:r>
      <w:r w:rsidR="00F27D26" w:rsidRPr="00E87930">
        <w:rPr>
          <w:rFonts w:asciiTheme="majorBidi" w:hAnsiTheme="majorBidi" w:cstheme="majorBidi"/>
          <w:sz w:val="24"/>
          <w:szCs w:val="24"/>
        </w:rPr>
        <w:t>rom storing knowledge an</w:t>
      </w:r>
      <w:r w:rsidRPr="00E87930">
        <w:rPr>
          <w:rFonts w:asciiTheme="majorBidi" w:hAnsiTheme="majorBidi" w:cstheme="majorBidi"/>
          <w:sz w:val="24"/>
          <w:szCs w:val="24"/>
        </w:rPr>
        <w:t>d reusing it in new situations. The</w:t>
      </w:r>
      <w:r w:rsidR="00E87930" w:rsidRPr="00E87930">
        <w:rPr>
          <w:rFonts w:asciiTheme="majorBidi" w:hAnsiTheme="majorBidi" w:cstheme="majorBidi"/>
          <w:sz w:val="24"/>
          <w:szCs w:val="24"/>
        </w:rPr>
        <w:t xml:space="preserve"> present</w:t>
      </w:r>
      <w:r w:rsidRPr="00E87930">
        <w:rPr>
          <w:rFonts w:asciiTheme="majorBidi" w:hAnsiTheme="majorBidi" w:cstheme="majorBidi"/>
          <w:sz w:val="24"/>
          <w:szCs w:val="24"/>
        </w:rPr>
        <w:t xml:space="preserve"> </w:t>
      </w:r>
      <w:r w:rsidR="00E87930" w:rsidRPr="00E87930">
        <w:rPr>
          <w:rFonts w:asciiTheme="majorBidi" w:hAnsiTheme="majorBidi" w:cstheme="majorBidi"/>
          <w:sz w:val="24"/>
          <w:szCs w:val="24"/>
        </w:rPr>
        <w:t>study</w:t>
      </w:r>
      <w:r w:rsidRPr="00E87930">
        <w:rPr>
          <w:rFonts w:asciiTheme="majorBidi" w:hAnsiTheme="majorBidi" w:cstheme="majorBidi"/>
          <w:sz w:val="24"/>
          <w:szCs w:val="24"/>
        </w:rPr>
        <w:t xml:space="preserve"> used</w:t>
      </w:r>
      <w:r w:rsidR="00F27D26" w:rsidRPr="00E87930">
        <w:rPr>
          <w:rFonts w:asciiTheme="majorBidi" w:hAnsiTheme="majorBidi" w:cstheme="majorBidi"/>
          <w:sz w:val="24"/>
          <w:szCs w:val="24"/>
        </w:rPr>
        <w:t xml:space="preserve"> the (K</w:t>
      </w:r>
      <w:r w:rsidR="003E4539" w:rsidRPr="00E87930">
        <w:rPr>
          <w:rFonts w:asciiTheme="majorBidi" w:hAnsiTheme="majorBidi" w:cstheme="majorBidi"/>
          <w:sz w:val="24"/>
          <w:szCs w:val="24"/>
        </w:rPr>
        <w:t>.W.L.</w:t>
      </w:r>
      <w:r w:rsidR="00F27D26" w:rsidRPr="00E87930">
        <w:rPr>
          <w:rFonts w:asciiTheme="majorBidi" w:hAnsiTheme="majorBidi" w:cstheme="majorBidi"/>
          <w:sz w:val="24"/>
          <w:szCs w:val="24"/>
        </w:rPr>
        <w:t>) strategy in developing inductive thinking and learning some basic handball skills and to gain knowledge from the</w:t>
      </w:r>
      <w:r w:rsidRPr="00E87930">
        <w:rPr>
          <w:rFonts w:asciiTheme="majorBidi" w:hAnsiTheme="majorBidi" w:cstheme="majorBidi"/>
          <w:sz w:val="24"/>
          <w:szCs w:val="24"/>
        </w:rPr>
        <w:t xml:space="preserve"> theoretical and practical side. </w:t>
      </w:r>
      <w:r w:rsidR="00F27D26" w:rsidRPr="00E87930">
        <w:rPr>
          <w:rFonts w:asciiTheme="majorBidi" w:hAnsiTheme="majorBidi" w:cstheme="majorBidi"/>
          <w:sz w:val="24"/>
          <w:szCs w:val="24"/>
        </w:rPr>
        <w:t xml:space="preserve"> </w:t>
      </w:r>
      <w:r w:rsidRPr="00E87930">
        <w:rPr>
          <w:rFonts w:asciiTheme="majorBidi" w:hAnsiTheme="majorBidi" w:cstheme="majorBidi"/>
          <w:sz w:val="24"/>
          <w:szCs w:val="24"/>
        </w:rPr>
        <w:t xml:space="preserve">As well as </w:t>
      </w:r>
      <w:r w:rsidR="00F27D26" w:rsidRPr="00E87930">
        <w:rPr>
          <w:rFonts w:asciiTheme="majorBidi" w:hAnsiTheme="majorBidi" w:cstheme="majorBidi"/>
          <w:sz w:val="24"/>
          <w:szCs w:val="24"/>
        </w:rPr>
        <w:t>this strategy</w:t>
      </w:r>
      <w:r w:rsidRPr="00E87930">
        <w:rPr>
          <w:rFonts w:asciiTheme="majorBidi" w:hAnsiTheme="majorBidi" w:cstheme="majorBidi"/>
          <w:sz w:val="24"/>
          <w:szCs w:val="24"/>
        </w:rPr>
        <w:t xml:space="preserve"> </w:t>
      </w:r>
      <w:r w:rsidR="00245A16" w:rsidRPr="00E87930">
        <w:rPr>
          <w:rFonts w:asciiTheme="majorBidi" w:hAnsiTheme="majorBidi" w:cstheme="majorBidi"/>
          <w:sz w:val="24"/>
          <w:szCs w:val="24"/>
        </w:rPr>
        <w:t xml:space="preserve">has </w:t>
      </w:r>
      <w:r w:rsidR="003E4539" w:rsidRPr="00E87930">
        <w:rPr>
          <w:rFonts w:asciiTheme="majorBidi" w:hAnsiTheme="majorBidi" w:cstheme="majorBidi"/>
          <w:sz w:val="24"/>
          <w:szCs w:val="24"/>
        </w:rPr>
        <w:t xml:space="preserve">a </w:t>
      </w:r>
      <w:r w:rsidR="00245A16" w:rsidRPr="00E87930">
        <w:rPr>
          <w:rFonts w:asciiTheme="majorBidi" w:hAnsiTheme="majorBidi" w:cstheme="majorBidi"/>
          <w:sz w:val="24"/>
          <w:szCs w:val="24"/>
        </w:rPr>
        <w:t>new</w:t>
      </w:r>
      <w:r w:rsidRPr="00E87930">
        <w:rPr>
          <w:rFonts w:asciiTheme="majorBidi" w:hAnsiTheme="majorBidi" w:cstheme="majorBidi"/>
          <w:sz w:val="24"/>
          <w:szCs w:val="24"/>
        </w:rPr>
        <w:t xml:space="preserve"> aspect. It </w:t>
      </w:r>
      <w:r w:rsidR="00245A16" w:rsidRPr="00E87930">
        <w:rPr>
          <w:rFonts w:asciiTheme="majorBidi" w:hAnsiTheme="majorBidi" w:cstheme="majorBidi"/>
          <w:sz w:val="24"/>
          <w:szCs w:val="24"/>
        </w:rPr>
        <w:t>is</w:t>
      </w:r>
      <w:r w:rsidR="00F27D26" w:rsidRPr="00E87930">
        <w:rPr>
          <w:rFonts w:asciiTheme="majorBidi" w:hAnsiTheme="majorBidi" w:cstheme="majorBidi"/>
          <w:sz w:val="24"/>
          <w:szCs w:val="24"/>
        </w:rPr>
        <w:t xml:space="preserve"> an expressive method</w:t>
      </w:r>
      <w:r w:rsidRPr="00E87930">
        <w:rPr>
          <w:rFonts w:asciiTheme="majorBidi" w:hAnsiTheme="majorBidi" w:cstheme="majorBidi"/>
          <w:sz w:val="24"/>
          <w:szCs w:val="24"/>
        </w:rPr>
        <w:t xml:space="preserve"> that supports t</w:t>
      </w:r>
      <w:r w:rsidR="00F27D26" w:rsidRPr="00E87930">
        <w:rPr>
          <w:rFonts w:asciiTheme="majorBidi" w:hAnsiTheme="majorBidi" w:cstheme="majorBidi"/>
          <w:sz w:val="24"/>
          <w:szCs w:val="24"/>
        </w:rPr>
        <w:t>each</w:t>
      </w:r>
      <w:r w:rsidRPr="00E87930">
        <w:rPr>
          <w:rFonts w:asciiTheme="majorBidi" w:hAnsiTheme="majorBidi" w:cstheme="majorBidi"/>
          <w:sz w:val="24"/>
          <w:szCs w:val="24"/>
        </w:rPr>
        <w:t>ers to achieve the best results. The research</w:t>
      </w:r>
      <w:r w:rsidR="003E4539" w:rsidRPr="00E87930">
        <w:rPr>
          <w:rFonts w:asciiTheme="majorBidi" w:hAnsiTheme="majorBidi" w:cstheme="majorBidi"/>
          <w:sz w:val="24"/>
          <w:szCs w:val="24"/>
        </w:rPr>
        <w:t>ers</w:t>
      </w:r>
      <w:r w:rsidR="008D6C13" w:rsidRPr="00E87930">
        <w:rPr>
          <w:rFonts w:asciiTheme="majorBidi" w:hAnsiTheme="majorBidi" w:cstheme="majorBidi"/>
          <w:sz w:val="24"/>
          <w:szCs w:val="24"/>
        </w:rPr>
        <w:t>'</w:t>
      </w:r>
      <w:r w:rsidR="003E4539" w:rsidRPr="00E87930">
        <w:rPr>
          <w:rFonts w:asciiTheme="majorBidi" w:hAnsiTheme="majorBidi" w:cstheme="majorBidi"/>
          <w:sz w:val="24"/>
          <w:szCs w:val="24"/>
        </w:rPr>
        <w:t xml:space="preserve"> experiences determined the research problem</w:t>
      </w:r>
      <w:r w:rsidR="00F27D26" w:rsidRPr="00E87930">
        <w:rPr>
          <w:rFonts w:asciiTheme="majorBidi" w:hAnsiTheme="majorBidi" w:cstheme="majorBidi"/>
          <w:sz w:val="24"/>
          <w:szCs w:val="24"/>
        </w:rPr>
        <w:t xml:space="preserve"> that they were teacher</w:t>
      </w:r>
      <w:r w:rsidRPr="00E87930">
        <w:rPr>
          <w:rFonts w:asciiTheme="majorBidi" w:hAnsiTheme="majorBidi" w:cstheme="majorBidi"/>
          <w:sz w:val="24"/>
          <w:szCs w:val="24"/>
        </w:rPr>
        <w:t>s in the subject of handball. They</w:t>
      </w:r>
      <w:r w:rsidR="00F27D26" w:rsidRPr="00E87930">
        <w:rPr>
          <w:rFonts w:asciiTheme="majorBidi" w:hAnsiTheme="majorBidi" w:cstheme="majorBidi"/>
          <w:sz w:val="24"/>
          <w:szCs w:val="24"/>
        </w:rPr>
        <w:t xml:space="preserve"> noticed that some teachers do not take into consideration the impact of modern strategies in developing thinking and learning basic handball skills, especially in practical application</w:t>
      </w:r>
      <w:r w:rsidR="00316D8C" w:rsidRPr="00E87930">
        <w:rPr>
          <w:rFonts w:asciiTheme="majorBidi" w:hAnsiTheme="majorBidi" w:cstheme="majorBidi"/>
          <w:sz w:val="24"/>
          <w:szCs w:val="24"/>
        </w:rPr>
        <w:t>.</w:t>
      </w:r>
      <w:r w:rsidR="00F27D26" w:rsidRPr="00E87930">
        <w:rPr>
          <w:rFonts w:asciiTheme="majorBidi" w:hAnsiTheme="majorBidi" w:cstheme="majorBidi"/>
          <w:sz w:val="24"/>
          <w:szCs w:val="24"/>
        </w:rPr>
        <w:t xml:space="preserve"> </w:t>
      </w:r>
      <w:r w:rsidR="00316D8C" w:rsidRPr="00E87930">
        <w:rPr>
          <w:rFonts w:asciiTheme="majorBidi" w:hAnsiTheme="majorBidi" w:cstheme="majorBidi"/>
          <w:sz w:val="24"/>
          <w:szCs w:val="24"/>
        </w:rPr>
        <w:t>M</w:t>
      </w:r>
      <w:r w:rsidR="00F27D26" w:rsidRPr="00E87930">
        <w:rPr>
          <w:rFonts w:asciiTheme="majorBidi" w:hAnsiTheme="majorBidi" w:cstheme="majorBidi"/>
          <w:sz w:val="24"/>
          <w:szCs w:val="24"/>
        </w:rPr>
        <w:t xml:space="preserve">any </w:t>
      </w:r>
      <w:r w:rsidR="003E4539" w:rsidRPr="00E87930">
        <w:rPr>
          <w:rFonts w:asciiTheme="majorBidi" w:hAnsiTheme="majorBidi" w:cstheme="majorBidi"/>
          <w:sz w:val="24"/>
          <w:szCs w:val="24"/>
        </w:rPr>
        <w:t>academic</w:t>
      </w:r>
      <w:r w:rsidR="00F27D26" w:rsidRPr="00E87930">
        <w:rPr>
          <w:rFonts w:asciiTheme="majorBidi" w:hAnsiTheme="majorBidi" w:cstheme="majorBidi"/>
          <w:sz w:val="24"/>
          <w:szCs w:val="24"/>
        </w:rPr>
        <w:t xml:space="preserve"> scientific fields </w:t>
      </w:r>
      <w:r w:rsidR="00382FBC" w:rsidRPr="00E87930">
        <w:rPr>
          <w:rFonts w:asciiTheme="majorBidi" w:hAnsiTheme="majorBidi" w:cstheme="majorBidi"/>
          <w:sz w:val="24"/>
          <w:szCs w:val="24"/>
        </w:rPr>
        <w:t xml:space="preserve">have </w:t>
      </w:r>
      <w:r w:rsidR="00316D8C" w:rsidRPr="00E87930">
        <w:rPr>
          <w:rFonts w:asciiTheme="majorBidi" w:hAnsiTheme="majorBidi" w:cstheme="majorBidi"/>
          <w:sz w:val="24"/>
          <w:szCs w:val="24"/>
        </w:rPr>
        <w:t>used</w:t>
      </w:r>
      <w:r w:rsidR="00382FBC" w:rsidRPr="00E87930">
        <w:rPr>
          <w:rFonts w:asciiTheme="majorBidi" w:hAnsiTheme="majorBidi" w:cstheme="majorBidi"/>
          <w:sz w:val="24"/>
          <w:szCs w:val="24"/>
        </w:rPr>
        <w:t>(K.W.L) strategy</w:t>
      </w:r>
      <w:r w:rsidR="00316D8C" w:rsidRPr="00E87930">
        <w:rPr>
          <w:rFonts w:asciiTheme="majorBidi" w:hAnsiTheme="majorBidi" w:cstheme="majorBidi"/>
          <w:sz w:val="24"/>
          <w:szCs w:val="24"/>
        </w:rPr>
        <w:t xml:space="preserve"> in </w:t>
      </w:r>
      <w:r w:rsidR="00F27D26" w:rsidRPr="00E87930">
        <w:rPr>
          <w:rFonts w:asciiTheme="majorBidi" w:hAnsiTheme="majorBidi" w:cstheme="majorBidi"/>
          <w:sz w:val="24"/>
          <w:szCs w:val="24"/>
        </w:rPr>
        <w:t xml:space="preserve">the mathematical </w:t>
      </w:r>
      <w:r w:rsidR="00094C18" w:rsidRPr="00E87930">
        <w:rPr>
          <w:rFonts w:asciiTheme="majorBidi" w:hAnsiTheme="majorBidi" w:cstheme="majorBidi"/>
          <w:sz w:val="24"/>
          <w:szCs w:val="24"/>
        </w:rPr>
        <w:t>field and gained also benefit</w:t>
      </w:r>
      <w:r w:rsidR="00F27D26" w:rsidRPr="00E87930">
        <w:rPr>
          <w:rFonts w:asciiTheme="majorBidi" w:hAnsiTheme="majorBidi" w:cstheme="majorBidi"/>
          <w:sz w:val="24"/>
          <w:szCs w:val="24"/>
        </w:rPr>
        <w:t xml:space="preserve"> in the practical application</w:t>
      </w:r>
      <w:r w:rsidR="00554637" w:rsidRPr="00E87930">
        <w:rPr>
          <w:rFonts w:asciiTheme="majorBidi" w:hAnsiTheme="majorBidi" w:cstheme="majorBidi"/>
          <w:sz w:val="24"/>
          <w:szCs w:val="24"/>
        </w:rPr>
        <w:t>.</w:t>
      </w:r>
      <w:r w:rsidR="00F27D26" w:rsidRPr="00E87930">
        <w:rPr>
          <w:rFonts w:asciiTheme="majorBidi" w:hAnsiTheme="majorBidi" w:cstheme="majorBidi"/>
          <w:sz w:val="24"/>
          <w:szCs w:val="24"/>
        </w:rPr>
        <w:t xml:space="preserve"> </w:t>
      </w:r>
      <w:r w:rsidR="003E4539" w:rsidRPr="00E87930">
        <w:rPr>
          <w:rFonts w:asciiTheme="majorBidi" w:hAnsiTheme="majorBidi" w:cstheme="majorBidi"/>
          <w:sz w:val="24"/>
          <w:szCs w:val="24"/>
        </w:rPr>
        <w:t>Besides</w:t>
      </w:r>
      <w:r w:rsidR="00554637" w:rsidRPr="00E87930">
        <w:rPr>
          <w:rFonts w:asciiTheme="majorBidi" w:hAnsiTheme="majorBidi" w:cstheme="majorBidi"/>
          <w:sz w:val="24"/>
          <w:szCs w:val="24"/>
        </w:rPr>
        <w:t>,</w:t>
      </w:r>
      <w:r w:rsidR="00F27D26" w:rsidRPr="00E87930">
        <w:rPr>
          <w:rFonts w:asciiTheme="majorBidi" w:hAnsiTheme="majorBidi" w:cstheme="majorBidi"/>
          <w:sz w:val="24"/>
          <w:szCs w:val="24"/>
        </w:rPr>
        <w:t xml:space="preserve"> a new experience of this strategy in the practical mathematical </w:t>
      </w:r>
      <w:r w:rsidR="00D72439" w:rsidRPr="00E87930">
        <w:rPr>
          <w:rFonts w:asciiTheme="majorBidi" w:hAnsiTheme="majorBidi" w:cstheme="majorBidi"/>
          <w:sz w:val="24"/>
          <w:szCs w:val="24"/>
        </w:rPr>
        <w:t xml:space="preserve">field </w:t>
      </w:r>
      <w:r w:rsidR="00F27D26" w:rsidRPr="00E87930">
        <w:rPr>
          <w:rFonts w:asciiTheme="majorBidi" w:hAnsiTheme="majorBidi" w:cstheme="majorBidi"/>
          <w:sz w:val="24"/>
          <w:szCs w:val="24"/>
        </w:rPr>
        <w:t xml:space="preserve">helps in the development of cognitive achievement </w:t>
      </w:r>
      <w:r w:rsidR="00457AF5" w:rsidRPr="00E87930">
        <w:rPr>
          <w:rFonts w:asciiTheme="majorBidi" w:hAnsiTheme="majorBidi" w:cstheme="majorBidi"/>
          <w:sz w:val="24"/>
          <w:szCs w:val="24"/>
        </w:rPr>
        <w:t>for</w:t>
      </w:r>
      <w:r w:rsidR="00F27D26" w:rsidRPr="00E87930">
        <w:rPr>
          <w:rFonts w:asciiTheme="majorBidi" w:hAnsiTheme="majorBidi" w:cstheme="majorBidi"/>
          <w:sz w:val="24"/>
          <w:szCs w:val="24"/>
        </w:rPr>
        <w:t xml:space="preserve"> the student</w:t>
      </w:r>
      <w:r w:rsidR="008D6C13" w:rsidRPr="00E87930">
        <w:rPr>
          <w:rFonts w:asciiTheme="majorBidi" w:hAnsiTheme="majorBidi" w:cstheme="majorBidi"/>
          <w:sz w:val="24"/>
          <w:szCs w:val="24"/>
        </w:rPr>
        <w:t>'</w:t>
      </w:r>
      <w:r w:rsidR="00F27D26" w:rsidRPr="00E87930">
        <w:rPr>
          <w:rFonts w:asciiTheme="majorBidi" w:hAnsiTheme="majorBidi" w:cstheme="majorBidi"/>
          <w:sz w:val="24"/>
          <w:szCs w:val="24"/>
        </w:rPr>
        <w:t xml:space="preserve">s ability in the practical application of basic handball skills. </w:t>
      </w:r>
      <w:r w:rsidR="005F01DA" w:rsidRPr="00E87930">
        <w:rPr>
          <w:rFonts w:asciiTheme="majorBidi" w:hAnsiTheme="majorBidi" w:cstheme="majorBidi"/>
          <w:sz w:val="24"/>
          <w:szCs w:val="24"/>
        </w:rPr>
        <w:t>T</w:t>
      </w:r>
      <w:r w:rsidR="00F27D26" w:rsidRPr="00E87930">
        <w:rPr>
          <w:rFonts w:asciiTheme="majorBidi" w:hAnsiTheme="majorBidi" w:cstheme="majorBidi"/>
          <w:sz w:val="24"/>
          <w:szCs w:val="24"/>
        </w:rPr>
        <w:t>he research objectives,</w:t>
      </w:r>
      <w:r w:rsidR="003E4539" w:rsidRPr="00E87930">
        <w:rPr>
          <w:rFonts w:asciiTheme="majorBidi" w:hAnsiTheme="majorBidi" w:cstheme="majorBidi"/>
          <w:sz w:val="24"/>
          <w:szCs w:val="24"/>
        </w:rPr>
        <w:t xml:space="preserve"> </w:t>
      </w:r>
      <w:r w:rsidR="005F01DA" w:rsidRPr="00E87930">
        <w:rPr>
          <w:rFonts w:asciiTheme="majorBidi" w:hAnsiTheme="majorBidi" w:cstheme="majorBidi"/>
          <w:sz w:val="24"/>
          <w:szCs w:val="24"/>
        </w:rPr>
        <w:t xml:space="preserve">are to </w:t>
      </w:r>
      <w:r w:rsidR="00F27D26" w:rsidRPr="00E87930">
        <w:rPr>
          <w:rFonts w:asciiTheme="majorBidi" w:hAnsiTheme="majorBidi" w:cstheme="majorBidi"/>
          <w:sz w:val="24"/>
          <w:szCs w:val="24"/>
        </w:rPr>
        <w:t>know the effect of using a strategy (K</w:t>
      </w:r>
      <w:r w:rsidR="003E4539" w:rsidRPr="00E87930">
        <w:rPr>
          <w:rFonts w:asciiTheme="majorBidi" w:hAnsiTheme="majorBidi" w:cstheme="majorBidi"/>
          <w:sz w:val="24"/>
          <w:szCs w:val="24"/>
        </w:rPr>
        <w:t>.W.L.</w:t>
      </w:r>
      <w:r w:rsidR="00F27D26" w:rsidRPr="00E87930">
        <w:rPr>
          <w:rFonts w:asciiTheme="majorBidi" w:hAnsiTheme="majorBidi" w:cstheme="majorBidi"/>
          <w:sz w:val="24"/>
          <w:szCs w:val="24"/>
        </w:rPr>
        <w:t>) in developing inferential thinking among the research sample, as well as knowing the effect of using (K</w:t>
      </w:r>
      <w:r w:rsidR="003E4539" w:rsidRPr="00E87930">
        <w:rPr>
          <w:rFonts w:asciiTheme="majorBidi" w:hAnsiTheme="majorBidi" w:cstheme="majorBidi"/>
          <w:sz w:val="24"/>
          <w:szCs w:val="24"/>
        </w:rPr>
        <w:t>.W.L.</w:t>
      </w:r>
      <w:r w:rsidR="00F27D26" w:rsidRPr="00E87930">
        <w:rPr>
          <w:rFonts w:asciiTheme="majorBidi" w:hAnsiTheme="majorBidi" w:cstheme="majorBidi"/>
          <w:sz w:val="24"/>
          <w:szCs w:val="24"/>
        </w:rPr>
        <w:t>) strategy in learning basic handball skills.</w:t>
      </w:r>
      <w:r w:rsidR="00CF10D9" w:rsidRPr="00E87930">
        <w:rPr>
          <w:rFonts w:asciiTheme="majorBidi" w:hAnsiTheme="majorBidi" w:cstheme="majorBidi"/>
          <w:sz w:val="24"/>
          <w:szCs w:val="24"/>
        </w:rPr>
        <w:t xml:space="preserve"> </w:t>
      </w:r>
      <w:r w:rsidR="001575F3" w:rsidRPr="00E87930">
        <w:rPr>
          <w:rFonts w:asciiTheme="majorBidi" w:hAnsiTheme="majorBidi" w:cstheme="majorBidi"/>
          <w:sz w:val="24"/>
          <w:szCs w:val="24"/>
        </w:rPr>
        <w:t xml:space="preserve">There were </w:t>
      </w:r>
      <w:r w:rsidR="00F27D26" w:rsidRPr="00E87930">
        <w:rPr>
          <w:rFonts w:asciiTheme="majorBidi" w:hAnsiTheme="majorBidi" w:cstheme="majorBidi"/>
          <w:sz w:val="24"/>
          <w:szCs w:val="24"/>
        </w:rPr>
        <w:t>statistically significant differences when using the (K</w:t>
      </w:r>
      <w:r w:rsidR="003E4539" w:rsidRPr="00E87930">
        <w:rPr>
          <w:rFonts w:asciiTheme="majorBidi" w:hAnsiTheme="majorBidi" w:cstheme="majorBidi"/>
          <w:sz w:val="24"/>
          <w:szCs w:val="24"/>
        </w:rPr>
        <w:t>.W.L.</w:t>
      </w:r>
      <w:r w:rsidR="00F27D26" w:rsidRPr="00E87930">
        <w:rPr>
          <w:rFonts w:asciiTheme="majorBidi" w:hAnsiTheme="majorBidi" w:cstheme="majorBidi"/>
          <w:sz w:val="24"/>
          <w:szCs w:val="24"/>
        </w:rPr>
        <w:t>) strategy in developing inferential thinking</w:t>
      </w:r>
      <w:r w:rsidR="00F6135A" w:rsidRPr="00E87930">
        <w:rPr>
          <w:rFonts w:asciiTheme="majorBidi" w:hAnsiTheme="majorBidi" w:cstheme="majorBidi"/>
          <w:sz w:val="24"/>
          <w:szCs w:val="24"/>
        </w:rPr>
        <w:t xml:space="preserve"> and</w:t>
      </w:r>
      <w:r w:rsidR="00F27D26" w:rsidRPr="00E87930">
        <w:rPr>
          <w:rFonts w:asciiTheme="majorBidi" w:hAnsiTheme="majorBidi" w:cstheme="majorBidi"/>
          <w:sz w:val="24"/>
          <w:szCs w:val="24"/>
        </w:rPr>
        <w:t xml:space="preserve"> learning basic handball skills in the research sample. The most prominent conclusions reached by the researchers</w:t>
      </w:r>
      <w:r w:rsidR="00976904" w:rsidRPr="00E87930">
        <w:rPr>
          <w:rFonts w:asciiTheme="majorBidi" w:hAnsiTheme="majorBidi" w:cstheme="majorBidi"/>
          <w:sz w:val="24"/>
          <w:szCs w:val="24"/>
        </w:rPr>
        <w:t>:</w:t>
      </w:r>
      <w:r w:rsidR="00F27D26" w:rsidRPr="00E87930">
        <w:rPr>
          <w:rFonts w:asciiTheme="majorBidi" w:hAnsiTheme="majorBidi" w:cstheme="majorBidi"/>
          <w:sz w:val="24"/>
          <w:szCs w:val="24"/>
        </w:rPr>
        <w:t xml:space="preserve"> </w:t>
      </w:r>
      <w:r w:rsidR="00976904" w:rsidRPr="00E87930">
        <w:rPr>
          <w:rFonts w:asciiTheme="majorBidi" w:hAnsiTheme="majorBidi" w:cstheme="majorBidi"/>
          <w:sz w:val="24"/>
          <w:szCs w:val="24"/>
        </w:rPr>
        <w:t xml:space="preserve">firstly </w:t>
      </w:r>
      <w:r w:rsidR="00F27D26" w:rsidRPr="00E87930">
        <w:rPr>
          <w:rFonts w:asciiTheme="majorBidi" w:hAnsiTheme="majorBidi" w:cstheme="majorBidi"/>
          <w:sz w:val="24"/>
          <w:szCs w:val="24"/>
        </w:rPr>
        <w:t>the (K</w:t>
      </w:r>
      <w:r w:rsidR="003E4539" w:rsidRPr="00E87930">
        <w:rPr>
          <w:rFonts w:asciiTheme="majorBidi" w:hAnsiTheme="majorBidi" w:cstheme="majorBidi"/>
          <w:sz w:val="24"/>
          <w:szCs w:val="24"/>
        </w:rPr>
        <w:t>.W.L.</w:t>
      </w:r>
      <w:r w:rsidR="00F27D26" w:rsidRPr="00E87930">
        <w:rPr>
          <w:rFonts w:asciiTheme="majorBidi" w:hAnsiTheme="majorBidi" w:cstheme="majorBidi"/>
          <w:sz w:val="24"/>
          <w:szCs w:val="24"/>
        </w:rPr>
        <w:t>) strategy has a</w:t>
      </w:r>
      <w:r w:rsidR="003E4539" w:rsidRPr="00E87930">
        <w:rPr>
          <w:rFonts w:asciiTheme="majorBidi" w:hAnsiTheme="majorBidi" w:cstheme="majorBidi"/>
          <w:sz w:val="24"/>
          <w:szCs w:val="24"/>
        </w:rPr>
        <w:t>n apparent</w:t>
      </w:r>
      <w:r w:rsidR="00F27D26" w:rsidRPr="00E87930">
        <w:rPr>
          <w:rFonts w:asciiTheme="majorBidi" w:hAnsiTheme="majorBidi" w:cstheme="majorBidi"/>
          <w:sz w:val="24"/>
          <w:szCs w:val="24"/>
        </w:rPr>
        <w:t xml:space="preserve"> effect on developing the performance level of the selected basic skills and stimulating the spirit of competition and play</w:t>
      </w:r>
      <w:r w:rsidR="003E4539" w:rsidRPr="00E87930">
        <w:rPr>
          <w:rFonts w:asciiTheme="majorBidi" w:hAnsiTheme="majorBidi" w:cstheme="majorBidi"/>
          <w:sz w:val="24"/>
          <w:szCs w:val="24"/>
        </w:rPr>
        <w:t>s</w:t>
      </w:r>
      <w:r w:rsidR="00F27D26" w:rsidRPr="00E87930">
        <w:rPr>
          <w:rFonts w:asciiTheme="majorBidi" w:hAnsiTheme="majorBidi" w:cstheme="majorBidi"/>
          <w:sz w:val="24"/>
          <w:szCs w:val="24"/>
        </w:rPr>
        <w:t xml:space="preserve"> among the students of the research sample</w:t>
      </w:r>
      <w:r w:rsidR="00CF10D9" w:rsidRPr="00E87930">
        <w:rPr>
          <w:rFonts w:asciiTheme="majorBidi" w:hAnsiTheme="majorBidi" w:cstheme="majorBidi"/>
          <w:sz w:val="24"/>
          <w:szCs w:val="24"/>
        </w:rPr>
        <w:t>.</w:t>
      </w:r>
      <w:r w:rsidR="00F27D26" w:rsidRPr="00E87930">
        <w:rPr>
          <w:rFonts w:asciiTheme="majorBidi" w:hAnsiTheme="majorBidi" w:cstheme="majorBidi"/>
          <w:sz w:val="24"/>
          <w:szCs w:val="24"/>
        </w:rPr>
        <w:t xml:space="preserve"> </w:t>
      </w:r>
      <w:r w:rsidR="00CF10D9" w:rsidRPr="00E87930">
        <w:rPr>
          <w:rFonts w:asciiTheme="majorBidi" w:hAnsiTheme="majorBidi" w:cstheme="majorBidi"/>
          <w:sz w:val="24"/>
          <w:szCs w:val="24"/>
        </w:rPr>
        <w:t>T</w:t>
      </w:r>
      <w:r w:rsidR="00F27D26" w:rsidRPr="00E87930">
        <w:rPr>
          <w:rFonts w:asciiTheme="majorBidi" w:hAnsiTheme="majorBidi" w:cstheme="majorBidi"/>
          <w:sz w:val="24"/>
          <w:szCs w:val="24"/>
        </w:rPr>
        <w:t xml:space="preserve">here is a moral correlation between learning some basic skills chosen and between developing inductive thinking among the </w:t>
      </w:r>
      <w:r w:rsidR="00AD71FD" w:rsidRPr="00E87930">
        <w:rPr>
          <w:rFonts w:asciiTheme="majorBidi" w:hAnsiTheme="majorBidi" w:cstheme="majorBidi"/>
          <w:sz w:val="24"/>
          <w:szCs w:val="24"/>
        </w:rPr>
        <w:t>students of the research sample.</w:t>
      </w:r>
      <w:r w:rsidR="00F27D26" w:rsidRPr="00E87930">
        <w:rPr>
          <w:rFonts w:asciiTheme="majorBidi" w:hAnsiTheme="majorBidi" w:cstheme="majorBidi"/>
          <w:sz w:val="24"/>
          <w:szCs w:val="24"/>
        </w:rPr>
        <w:t xml:space="preserve"> </w:t>
      </w:r>
      <w:r w:rsidR="00D518E7" w:rsidRPr="00E87930">
        <w:rPr>
          <w:rFonts w:asciiTheme="majorBidi" w:hAnsiTheme="majorBidi" w:cstheme="majorBidi"/>
          <w:sz w:val="24"/>
          <w:szCs w:val="24"/>
        </w:rPr>
        <w:t>T</w:t>
      </w:r>
      <w:r w:rsidR="00F27D26" w:rsidRPr="00E87930">
        <w:rPr>
          <w:rFonts w:asciiTheme="majorBidi" w:hAnsiTheme="majorBidi" w:cstheme="majorBidi"/>
          <w:sz w:val="24"/>
          <w:szCs w:val="24"/>
        </w:rPr>
        <w:t xml:space="preserve">he most prominent recommendations </w:t>
      </w:r>
      <w:r w:rsidR="00D518E7" w:rsidRPr="00E87930">
        <w:rPr>
          <w:rFonts w:asciiTheme="majorBidi" w:hAnsiTheme="majorBidi" w:cstheme="majorBidi"/>
          <w:sz w:val="24"/>
          <w:szCs w:val="24"/>
        </w:rPr>
        <w:t>are</w:t>
      </w:r>
      <w:r w:rsidR="00F27D26" w:rsidRPr="00E87930">
        <w:rPr>
          <w:rFonts w:asciiTheme="majorBidi" w:hAnsiTheme="majorBidi" w:cstheme="majorBidi"/>
          <w:sz w:val="24"/>
          <w:szCs w:val="24"/>
        </w:rPr>
        <w:t xml:space="preserve"> the adoption of this</w:t>
      </w:r>
      <w:r w:rsidR="00240531" w:rsidRPr="00E87930">
        <w:rPr>
          <w:rFonts w:asciiTheme="majorBidi" w:hAnsiTheme="majorBidi" w:cstheme="majorBidi"/>
          <w:sz w:val="24"/>
          <w:szCs w:val="24"/>
        </w:rPr>
        <w:t xml:space="preserve"> strategy by faculty professors d</w:t>
      </w:r>
      <w:r w:rsidR="00F27D26" w:rsidRPr="00E87930">
        <w:rPr>
          <w:rFonts w:asciiTheme="majorBidi" w:hAnsiTheme="majorBidi" w:cstheme="majorBidi"/>
          <w:sz w:val="24"/>
          <w:szCs w:val="24"/>
        </w:rPr>
        <w:t>ue to the development achie</w:t>
      </w:r>
      <w:r w:rsidR="00F82E8E" w:rsidRPr="00E87930">
        <w:rPr>
          <w:rFonts w:asciiTheme="majorBidi" w:hAnsiTheme="majorBidi" w:cstheme="majorBidi"/>
          <w:sz w:val="24"/>
          <w:szCs w:val="24"/>
        </w:rPr>
        <w:t>ved in the level of performance.</w:t>
      </w:r>
      <w:r w:rsidR="003E4539" w:rsidRPr="00E87930">
        <w:rPr>
          <w:rFonts w:asciiTheme="majorBidi" w:hAnsiTheme="majorBidi" w:cstheme="majorBidi"/>
          <w:sz w:val="24"/>
          <w:szCs w:val="24"/>
        </w:rPr>
        <w:t xml:space="preserve"> </w:t>
      </w:r>
      <w:r w:rsidR="00F82E8E" w:rsidRPr="00E87930">
        <w:rPr>
          <w:rFonts w:asciiTheme="majorBidi" w:hAnsiTheme="majorBidi" w:cstheme="majorBidi"/>
          <w:sz w:val="24"/>
          <w:szCs w:val="24"/>
        </w:rPr>
        <w:t xml:space="preserve">Thus, </w:t>
      </w:r>
      <w:r w:rsidR="00F27D26" w:rsidRPr="00E87930">
        <w:rPr>
          <w:rFonts w:asciiTheme="majorBidi" w:hAnsiTheme="majorBidi" w:cstheme="majorBidi"/>
          <w:sz w:val="24"/>
          <w:szCs w:val="24"/>
        </w:rPr>
        <w:t xml:space="preserve"> the increase in suspense and excitement, and the preparation of this strategy</w:t>
      </w:r>
      <w:r w:rsidR="00177B97" w:rsidRPr="00E87930">
        <w:rPr>
          <w:rFonts w:asciiTheme="majorBidi" w:hAnsiTheme="majorBidi" w:cstheme="majorBidi"/>
          <w:sz w:val="24"/>
          <w:szCs w:val="24"/>
        </w:rPr>
        <w:t xml:space="preserve"> can apply </w:t>
      </w:r>
      <w:r w:rsidR="00F27D26" w:rsidRPr="00E87930">
        <w:rPr>
          <w:rFonts w:asciiTheme="majorBidi" w:hAnsiTheme="majorBidi" w:cstheme="majorBidi"/>
          <w:sz w:val="24"/>
          <w:szCs w:val="24"/>
        </w:rPr>
        <w:t xml:space="preserve">for the rest of the games for the same school stage and other stages of </w:t>
      </w:r>
      <w:r w:rsidR="003E4539" w:rsidRPr="00E87930">
        <w:rPr>
          <w:rFonts w:asciiTheme="majorBidi" w:hAnsiTheme="majorBidi" w:cstheme="majorBidi"/>
          <w:sz w:val="24"/>
          <w:szCs w:val="24"/>
        </w:rPr>
        <w:t xml:space="preserve">the </w:t>
      </w:r>
      <w:r w:rsidR="00F27D26" w:rsidRPr="00E87930">
        <w:rPr>
          <w:rFonts w:asciiTheme="majorBidi" w:hAnsiTheme="majorBidi" w:cstheme="majorBidi"/>
          <w:sz w:val="24"/>
          <w:szCs w:val="24"/>
        </w:rPr>
        <w:t>study</w:t>
      </w:r>
      <w:r w:rsidR="00177B97" w:rsidRPr="00E87930">
        <w:rPr>
          <w:rFonts w:asciiTheme="majorBidi" w:hAnsiTheme="majorBidi" w:cstheme="majorBidi"/>
          <w:sz w:val="24"/>
          <w:szCs w:val="24"/>
        </w:rPr>
        <w:t xml:space="preserve">. As well as </w:t>
      </w:r>
      <w:r w:rsidR="00F27D26" w:rsidRPr="00E87930">
        <w:rPr>
          <w:rFonts w:asciiTheme="majorBidi" w:hAnsiTheme="majorBidi" w:cstheme="majorBidi"/>
          <w:sz w:val="24"/>
          <w:szCs w:val="24"/>
        </w:rPr>
        <w:t>the possibility of learning and development for students with inferential thinking, teams for universities can be selected from them for various games.</w:t>
      </w:r>
    </w:p>
    <w:p w:rsidR="003E4539" w:rsidRPr="00E87930" w:rsidRDefault="003E4539" w:rsidP="007443AF">
      <w:pPr>
        <w:jc w:val="both"/>
        <w:rPr>
          <w:rFonts w:asciiTheme="majorBidi" w:hAnsiTheme="majorBidi" w:cstheme="majorBidi"/>
          <w:b/>
          <w:bCs/>
          <w:sz w:val="24"/>
          <w:szCs w:val="24"/>
        </w:rPr>
      </w:pPr>
      <w:r w:rsidRPr="00E87930">
        <w:rPr>
          <w:rFonts w:asciiTheme="majorBidi" w:hAnsiTheme="majorBidi" w:cstheme="majorBidi"/>
          <w:b/>
          <w:bCs/>
          <w:sz w:val="24"/>
          <w:szCs w:val="24"/>
        </w:rPr>
        <w:t xml:space="preserve">Definition </w:t>
      </w:r>
    </w:p>
    <w:p w:rsidR="003E4539" w:rsidRPr="00E87930" w:rsidRDefault="003E4539" w:rsidP="007443AF">
      <w:pPr>
        <w:jc w:val="both"/>
        <w:rPr>
          <w:rFonts w:asciiTheme="majorBidi" w:hAnsiTheme="majorBidi" w:cstheme="majorBidi"/>
          <w:b/>
          <w:bCs/>
          <w:sz w:val="24"/>
          <w:szCs w:val="24"/>
        </w:rPr>
      </w:pPr>
      <w:r w:rsidRPr="00E87930">
        <w:rPr>
          <w:rFonts w:asciiTheme="majorBidi" w:hAnsiTheme="majorBidi" w:cstheme="majorBidi"/>
          <w:b/>
          <w:bCs/>
          <w:sz w:val="24"/>
          <w:szCs w:val="24"/>
        </w:rPr>
        <w:lastRenderedPageBreak/>
        <w:t>1-1 Introduction and importance of research</w:t>
      </w:r>
    </w:p>
    <w:p w:rsidR="003E4539" w:rsidRPr="00E87930" w:rsidRDefault="003E4539" w:rsidP="007443AF">
      <w:pPr>
        <w:jc w:val="both"/>
        <w:rPr>
          <w:rFonts w:asciiTheme="majorBidi" w:hAnsiTheme="majorBidi" w:cstheme="majorBidi"/>
          <w:sz w:val="24"/>
          <w:szCs w:val="24"/>
        </w:rPr>
      </w:pPr>
      <w:r w:rsidRPr="00E87930">
        <w:rPr>
          <w:rFonts w:asciiTheme="majorBidi" w:hAnsiTheme="majorBidi" w:cstheme="majorBidi"/>
          <w:sz w:val="24"/>
          <w:szCs w:val="24"/>
        </w:rPr>
        <w:t>Teaching constitutes a set of theories and facts that are transformed into skills and experiences through training and applied by making a series of decisions and by finding many methods that help the student to learn, grow or generalize, and draw educational experiences that develop his skills and concepts and enable him to enjoy learning experiences and the activity or subject he studied. The advanced technologies adopted by modern theories and enhanced by advanced technology have become evident in all fields of knowledge</w:t>
      </w:r>
      <w:r w:rsidR="00DF158D" w:rsidRPr="00E87930">
        <w:rPr>
          <w:rFonts w:asciiTheme="majorBidi" w:hAnsiTheme="majorBidi" w:cstheme="majorBidi"/>
          <w:sz w:val="24"/>
          <w:szCs w:val="24"/>
        </w:rPr>
        <w:t>.</w:t>
      </w:r>
      <w:r w:rsidRPr="00E87930">
        <w:rPr>
          <w:rFonts w:asciiTheme="majorBidi" w:hAnsiTheme="majorBidi" w:cstheme="majorBidi"/>
          <w:sz w:val="24"/>
          <w:szCs w:val="24"/>
        </w:rPr>
        <w:t xml:space="preserve"> </w:t>
      </w:r>
      <w:r w:rsidR="007443AF" w:rsidRPr="00E87930">
        <w:rPr>
          <w:rFonts w:asciiTheme="majorBidi" w:hAnsiTheme="majorBidi" w:cstheme="majorBidi"/>
          <w:sz w:val="24"/>
          <w:szCs w:val="24"/>
        </w:rPr>
        <w:t>T</w:t>
      </w:r>
      <w:r w:rsidRPr="00E87930">
        <w:rPr>
          <w:rFonts w:asciiTheme="majorBidi" w:hAnsiTheme="majorBidi" w:cstheme="majorBidi"/>
          <w:sz w:val="24"/>
          <w:szCs w:val="24"/>
        </w:rPr>
        <w:t>o develop teaching methods effectively, it is necessary to benefit from everything new and useful and apply</w:t>
      </w:r>
      <w:r w:rsidR="00F55B58" w:rsidRPr="00E87930">
        <w:rPr>
          <w:rFonts w:asciiTheme="majorBidi" w:hAnsiTheme="majorBidi" w:cstheme="majorBidi"/>
          <w:sz w:val="24"/>
          <w:szCs w:val="24"/>
        </w:rPr>
        <w:t xml:space="preserve"> them in all educational stages. The training of</w:t>
      </w:r>
      <w:r w:rsidRPr="00E87930">
        <w:rPr>
          <w:rFonts w:asciiTheme="majorBidi" w:hAnsiTheme="majorBidi" w:cstheme="majorBidi"/>
          <w:sz w:val="24"/>
          <w:szCs w:val="24"/>
        </w:rPr>
        <w:t xml:space="preserve"> faculty members to use modern teaching methods and qualify them to carry out the duties of teaching according to Holistic Integrative Methods. The use of advanced teaching methods reflects an excitement on the student, through which he can interact and control the educational curricula, and facilitate the educational process consciously and follow the relationship of concepts to each other, adjusting and changing during his interaction with them.</w:t>
      </w:r>
    </w:p>
    <w:p w:rsidR="00E87930" w:rsidRPr="00E87930" w:rsidRDefault="003E4539" w:rsidP="00674C90">
      <w:pPr>
        <w:jc w:val="both"/>
        <w:rPr>
          <w:rFonts w:asciiTheme="majorBidi" w:hAnsiTheme="majorBidi" w:cstheme="majorBidi"/>
          <w:sz w:val="24"/>
          <w:szCs w:val="24"/>
        </w:rPr>
      </w:pPr>
      <w:r w:rsidRPr="00E87930">
        <w:rPr>
          <w:rFonts w:asciiTheme="majorBidi" w:hAnsiTheme="majorBidi" w:cstheme="majorBidi"/>
          <w:sz w:val="24"/>
          <w:szCs w:val="24"/>
        </w:rPr>
        <w:t>It is imperative to use modern and effective teaching strategies and methods. Therefore, teachers</w:t>
      </w:r>
      <w:r w:rsidR="008D6C13" w:rsidRPr="00E87930">
        <w:rPr>
          <w:rFonts w:asciiTheme="majorBidi" w:hAnsiTheme="majorBidi" w:cstheme="majorBidi"/>
          <w:sz w:val="24"/>
          <w:szCs w:val="24"/>
        </w:rPr>
        <w:t xml:space="preserve">' </w:t>
      </w:r>
      <w:r w:rsidRPr="00E87930">
        <w:rPr>
          <w:rFonts w:asciiTheme="majorBidi" w:hAnsiTheme="majorBidi" w:cstheme="majorBidi"/>
          <w:sz w:val="24"/>
          <w:szCs w:val="24"/>
        </w:rPr>
        <w:t>ideas have tended to find and search for different teaching methods in which the teacher is a guide and assistant to students in knowledge and how to use this method and employ it in practical lessons. These efforts have concluded that any methods and strategies that students need in practical lessons that help students learn skills and develop their thinking. These methods differ according to the experiences that they pass through, their way of thinking about it, or their perception of it</w:t>
      </w:r>
      <w:r w:rsidR="007443AF" w:rsidRPr="00E87930">
        <w:rPr>
          <w:rFonts w:asciiTheme="majorBidi" w:hAnsiTheme="majorBidi" w:cstheme="majorBidi"/>
          <w:sz w:val="24"/>
          <w:szCs w:val="24"/>
        </w:rPr>
        <w:t>. T</w:t>
      </w:r>
      <w:r w:rsidRPr="00E87930">
        <w:rPr>
          <w:rFonts w:asciiTheme="majorBidi" w:hAnsiTheme="majorBidi" w:cstheme="majorBidi"/>
          <w:sz w:val="24"/>
          <w:szCs w:val="24"/>
        </w:rPr>
        <w:t>herefore the process of skill formation results from an impression or perception. Individuals differ according to the di</w:t>
      </w:r>
      <w:r w:rsidR="00653507" w:rsidRPr="00E87930">
        <w:rPr>
          <w:rFonts w:asciiTheme="majorBidi" w:hAnsiTheme="majorBidi" w:cstheme="majorBidi"/>
          <w:sz w:val="24"/>
          <w:szCs w:val="24"/>
        </w:rPr>
        <w:t>fferent individuals themselves.  T</w:t>
      </w:r>
      <w:r w:rsidRPr="00E87930">
        <w:rPr>
          <w:rFonts w:asciiTheme="majorBidi" w:hAnsiTheme="majorBidi" w:cstheme="majorBidi"/>
          <w:sz w:val="24"/>
          <w:szCs w:val="24"/>
        </w:rPr>
        <w:t>he school curriculum</w:t>
      </w:r>
      <w:r w:rsidR="007443AF" w:rsidRPr="00E87930">
        <w:rPr>
          <w:rFonts w:asciiTheme="majorBidi" w:hAnsiTheme="majorBidi" w:cstheme="majorBidi"/>
          <w:sz w:val="24"/>
          <w:szCs w:val="24"/>
        </w:rPr>
        <w:t>, in general,</w:t>
      </w:r>
      <w:r w:rsidRPr="00E87930">
        <w:rPr>
          <w:rFonts w:asciiTheme="majorBidi" w:hAnsiTheme="majorBidi" w:cstheme="majorBidi"/>
          <w:sz w:val="24"/>
          <w:szCs w:val="24"/>
        </w:rPr>
        <w:t xml:space="preserve"> is full of many abstract or tangible concepts, especially the physical education and sports science curricula</w:t>
      </w:r>
      <w:r w:rsidR="007443AF" w:rsidRPr="00E87930">
        <w:rPr>
          <w:rFonts w:asciiTheme="majorBidi" w:hAnsiTheme="majorBidi" w:cstheme="majorBidi"/>
          <w:sz w:val="24"/>
          <w:szCs w:val="24"/>
        </w:rPr>
        <w:t>,</w:t>
      </w:r>
      <w:r w:rsidRPr="00E87930">
        <w:rPr>
          <w:rFonts w:asciiTheme="majorBidi" w:hAnsiTheme="majorBidi" w:cstheme="majorBidi"/>
          <w:sz w:val="24"/>
          <w:szCs w:val="24"/>
        </w:rPr>
        <w:t xml:space="preserve"> as its study units are organi</w:t>
      </w:r>
      <w:r w:rsidR="001C428E" w:rsidRPr="00E87930">
        <w:rPr>
          <w:rFonts w:asciiTheme="majorBidi" w:hAnsiTheme="majorBidi" w:cstheme="majorBidi"/>
          <w:sz w:val="24"/>
          <w:szCs w:val="24"/>
        </w:rPr>
        <w:t>zed around specific skills. These</w:t>
      </w:r>
      <w:r w:rsidRPr="00E87930">
        <w:rPr>
          <w:rFonts w:asciiTheme="majorBidi" w:hAnsiTheme="majorBidi" w:cstheme="majorBidi"/>
          <w:sz w:val="24"/>
          <w:szCs w:val="24"/>
        </w:rPr>
        <w:t xml:space="preserve"> curricula focus on the student</w:t>
      </w:r>
      <w:r w:rsidR="008D6C13" w:rsidRPr="00E87930">
        <w:rPr>
          <w:rFonts w:asciiTheme="majorBidi" w:hAnsiTheme="majorBidi" w:cstheme="majorBidi"/>
          <w:sz w:val="24"/>
          <w:szCs w:val="24"/>
        </w:rPr>
        <w:t>'</w:t>
      </w:r>
      <w:r w:rsidRPr="00E87930">
        <w:rPr>
          <w:rFonts w:asciiTheme="majorBidi" w:hAnsiTheme="majorBidi" w:cstheme="majorBidi"/>
          <w:sz w:val="24"/>
          <w:szCs w:val="24"/>
        </w:rPr>
        <w:t xml:space="preserve">s participation in the learning process, and on </w:t>
      </w:r>
      <w:r w:rsidR="008D6C13" w:rsidRPr="00E87930">
        <w:rPr>
          <w:rFonts w:asciiTheme="majorBidi" w:hAnsiTheme="majorBidi" w:cstheme="majorBidi"/>
          <w:sz w:val="24"/>
          <w:szCs w:val="24"/>
        </w:rPr>
        <w:t>practicing</w:t>
      </w:r>
      <w:r w:rsidRPr="00E87930">
        <w:rPr>
          <w:rFonts w:asciiTheme="majorBidi" w:hAnsiTheme="majorBidi" w:cstheme="majorBidi"/>
          <w:sz w:val="24"/>
          <w:szCs w:val="24"/>
        </w:rPr>
        <w:t xml:space="preserve"> thinking to perceive relatio</w:t>
      </w:r>
      <w:r w:rsidR="001C428E" w:rsidRPr="00E87930">
        <w:rPr>
          <w:rFonts w:asciiTheme="majorBidi" w:hAnsiTheme="majorBidi" w:cstheme="majorBidi"/>
          <w:sz w:val="24"/>
          <w:szCs w:val="24"/>
        </w:rPr>
        <w:t>nships and make conclusions. Thus,</w:t>
      </w:r>
      <w:r w:rsidRPr="00E87930">
        <w:rPr>
          <w:rFonts w:asciiTheme="majorBidi" w:hAnsiTheme="majorBidi" w:cstheme="majorBidi"/>
          <w:sz w:val="24"/>
          <w:szCs w:val="24"/>
        </w:rPr>
        <w:t xml:space="preserve"> it is assumed that this systematic organization leads to helping the student to understand the contents of</w:t>
      </w:r>
      <w:r w:rsidR="00DD0D3F" w:rsidRPr="00E87930">
        <w:rPr>
          <w:rFonts w:asciiTheme="majorBidi" w:hAnsiTheme="majorBidi" w:cstheme="majorBidi"/>
          <w:sz w:val="24"/>
          <w:szCs w:val="24"/>
        </w:rPr>
        <w:t xml:space="preserve"> his scientific subject.</w:t>
      </w:r>
      <w:r w:rsidRPr="00E87930">
        <w:rPr>
          <w:rFonts w:asciiTheme="majorBidi" w:hAnsiTheme="majorBidi" w:cstheme="majorBidi"/>
          <w:sz w:val="24"/>
          <w:szCs w:val="24"/>
        </w:rPr>
        <w:t xml:space="preserve"> </w:t>
      </w:r>
      <w:r w:rsidR="00DD0D3F" w:rsidRPr="00E87930">
        <w:rPr>
          <w:rFonts w:asciiTheme="majorBidi" w:hAnsiTheme="majorBidi" w:cstheme="majorBidi"/>
          <w:sz w:val="24"/>
          <w:szCs w:val="24"/>
        </w:rPr>
        <w:t>It</w:t>
      </w:r>
      <w:r w:rsidRPr="00E87930">
        <w:rPr>
          <w:rFonts w:asciiTheme="majorBidi" w:hAnsiTheme="majorBidi" w:cstheme="majorBidi"/>
          <w:sz w:val="24"/>
          <w:szCs w:val="24"/>
        </w:rPr>
        <w:t xml:space="preserve"> becomes the </w:t>
      </w:r>
      <w:r w:rsidR="0002238F" w:rsidRPr="00E87930">
        <w:rPr>
          <w:rFonts w:asciiTheme="majorBidi" w:hAnsiTheme="majorBidi" w:cstheme="majorBidi"/>
          <w:sz w:val="24"/>
          <w:szCs w:val="24"/>
        </w:rPr>
        <w:t xml:space="preserve">general </w:t>
      </w:r>
      <w:r w:rsidR="001F6900" w:rsidRPr="00E87930">
        <w:rPr>
          <w:rFonts w:asciiTheme="majorBidi" w:hAnsiTheme="majorBidi" w:cstheme="majorBidi"/>
          <w:sz w:val="24"/>
          <w:szCs w:val="24"/>
        </w:rPr>
        <w:t>concepts are</w:t>
      </w:r>
      <w:r w:rsidRPr="00E87930">
        <w:rPr>
          <w:rFonts w:asciiTheme="majorBidi" w:hAnsiTheme="majorBidi" w:cstheme="majorBidi"/>
          <w:sz w:val="24"/>
          <w:szCs w:val="24"/>
        </w:rPr>
        <w:t xml:space="preserve"> the primary goal to be achieved. The educational techn</w:t>
      </w:r>
      <w:r w:rsidR="001F6900" w:rsidRPr="00E87930">
        <w:rPr>
          <w:rFonts w:asciiTheme="majorBidi" w:hAnsiTheme="majorBidi" w:cstheme="majorBidi"/>
          <w:sz w:val="24"/>
          <w:szCs w:val="24"/>
        </w:rPr>
        <w:t xml:space="preserve">iques and strategies </w:t>
      </w:r>
      <w:r w:rsidRPr="00E87930">
        <w:rPr>
          <w:rFonts w:asciiTheme="majorBidi" w:hAnsiTheme="majorBidi" w:cstheme="majorBidi"/>
          <w:sz w:val="24"/>
          <w:szCs w:val="24"/>
        </w:rPr>
        <w:t>enable the student to store knowledge and reuse it in new situations and here lies the importance of research using the (K</w:t>
      </w:r>
      <w:r w:rsidR="007443AF" w:rsidRPr="00E87930">
        <w:rPr>
          <w:rFonts w:asciiTheme="majorBidi" w:hAnsiTheme="majorBidi" w:cstheme="majorBidi"/>
          <w:sz w:val="24"/>
          <w:szCs w:val="24"/>
        </w:rPr>
        <w:t>.W.L.</w:t>
      </w:r>
      <w:r w:rsidRPr="00E87930">
        <w:rPr>
          <w:rFonts w:asciiTheme="majorBidi" w:hAnsiTheme="majorBidi" w:cstheme="majorBidi"/>
          <w:sz w:val="24"/>
          <w:szCs w:val="24"/>
        </w:rPr>
        <w:t>) strategy in developing inferential thinking and learning some basic handball skills</w:t>
      </w:r>
      <w:r w:rsidR="00E72280" w:rsidRPr="00E87930">
        <w:rPr>
          <w:rFonts w:asciiTheme="majorBidi" w:hAnsiTheme="majorBidi" w:cstheme="majorBidi"/>
          <w:sz w:val="24"/>
          <w:szCs w:val="24"/>
        </w:rPr>
        <w:t>.</w:t>
      </w:r>
      <w:r w:rsidRPr="00E87930">
        <w:rPr>
          <w:rFonts w:asciiTheme="majorBidi" w:hAnsiTheme="majorBidi" w:cstheme="majorBidi"/>
          <w:sz w:val="24"/>
          <w:szCs w:val="24"/>
        </w:rPr>
        <w:t xml:space="preserve"> </w:t>
      </w:r>
      <w:r w:rsidR="000A37F9" w:rsidRPr="00E87930">
        <w:rPr>
          <w:rFonts w:asciiTheme="majorBidi" w:hAnsiTheme="majorBidi" w:cstheme="majorBidi"/>
          <w:sz w:val="24"/>
          <w:szCs w:val="24"/>
        </w:rPr>
        <w:t>Therefore</w:t>
      </w:r>
      <w:r w:rsidR="007443AF" w:rsidRPr="00E87930">
        <w:rPr>
          <w:rFonts w:asciiTheme="majorBidi" w:hAnsiTheme="majorBidi" w:cstheme="majorBidi"/>
          <w:sz w:val="24"/>
          <w:szCs w:val="24"/>
        </w:rPr>
        <w:t>,</w:t>
      </w:r>
      <w:r w:rsidR="000A37F9" w:rsidRPr="00E87930">
        <w:rPr>
          <w:rFonts w:asciiTheme="majorBidi" w:hAnsiTheme="majorBidi" w:cstheme="majorBidi"/>
          <w:sz w:val="24"/>
          <w:szCs w:val="24"/>
        </w:rPr>
        <w:t xml:space="preserve"> </w:t>
      </w:r>
      <w:r w:rsidR="00E72280" w:rsidRPr="00E87930">
        <w:rPr>
          <w:rFonts w:asciiTheme="majorBidi" w:hAnsiTheme="majorBidi" w:cstheme="majorBidi"/>
          <w:sz w:val="24"/>
          <w:szCs w:val="24"/>
        </w:rPr>
        <w:t xml:space="preserve">knowledge </w:t>
      </w:r>
      <w:r w:rsidR="008B4EAA" w:rsidRPr="00E87930">
        <w:rPr>
          <w:rFonts w:asciiTheme="majorBidi" w:hAnsiTheme="majorBidi" w:cstheme="majorBidi"/>
          <w:sz w:val="24"/>
          <w:szCs w:val="24"/>
        </w:rPr>
        <w:t>is</w:t>
      </w:r>
      <w:r w:rsidRPr="00E87930">
        <w:rPr>
          <w:rFonts w:asciiTheme="majorBidi" w:hAnsiTheme="majorBidi" w:cstheme="majorBidi"/>
          <w:sz w:val="24"/>
          <w:szCs w:val="24"/>
        </w:rPr>
        <w:t xml:space="preserve"> gain</w:t>
      </w:r>
      <w:r w:rsidR="008B4EAA" w:rsidRPr="00E87930">
        <w:rPr>
          <w:rFonts w:asciiTheme="majorBidi" w:hAnsiTheme="majorBidi" w:cstheme="majorBidi"/>
          <w:sz w:val="24"/>
          <w:szCs w:val="24"/>
        </w:rPr>
        <w:t>ed</w:t>
      </w:r>
      <w:r w:rsidRPr="00E87930">
        <w:rPr>
          <w:rFonts w:asciiTheme="majorBidi" w:hAnsiTheme="majorBidi" w:cstheme="majorBidi"/>
          <w:sz w:val="24"/>
          <w:szCs w:val="24"/>
        </w:rPr>
        <w:t xml:space="preserve"> from the </w:t>
      </w:r>
      <w:r w:rsidR="007443AF" w:rsidRPr="00E87930">
        <w:rPr>
          <w:rFonts w:asciiTheme="majorBidi" w:hAnsiTheme="majorBidi" w:cstheme="majorBidi"/>
          <w:sz w:val="24"/>
          <w:szCs w:val="24"/>
        </w:rPr>
        <w:t>theoretical and practical side. As well as this strategy has a new aspect. It is an expressive method that supports teachers to achieve the best results. The researchers</w:t>
      </w:r>
      <w:r w:rsidR="008D6C13" w:rsidRPr="00E87930">
        <w:rPr>
          <w:rFonts w:asciiTheme="majorBidi" w:hAnsiTheme="majorBidi" w:cstheme="majorBidi"/>
          <w:sz w:val="24"/>
          <w:szCs w:val="24"/>
        </w:rPr>
        <w:t>'</w:t>
      </w:r>
      <w:r w:rsidR="007443AF" w:rsidRPr="00E87930">
        <w:rPr>
          <w:rFonts w:asciiTheme="majorBidi" w:hAnsiTheme="majorBidi" w:cstheme="majorBidi"/>
          <w:sz w:val="24"/>
          <w:szCs w:val="24"/>
        </w:rPr>
        <w:t xml:space="preserve"> experiences determined the research problem that they were teachers in the subject of handball.</w:t>
      </w:r>
    </w:p>
    <w:p w:rsidR="005E61EF" w:rsidRPr="00E87930" w:rsidRDefault="005E61EF" w:rsidP="008D6C13">
      <w:pPr>
        <w:jc w:val="both"/>
        <w:rPr>
          <w:rFonts w:asciiTheme="majorBidi" w:hAnsiTheme="majorBidi" w:cstheme="majorBidi"/>
          <w:b/>
          <w:bCs/>
          <w:sz w:val="24"/>
          <w:szCs w:val="24"/>
        </w:rPr>
      </w:pPr>
      <w:r w:rsidRPr="00E87930">
        <w:rPr>
          <w:rFonts w:asciiTheme="majorBidi" w:hAnsiTheme="majorBidi" w:cstheme="majorBidi"/>
          <w:b/>
          <w:bCs/>
          <w:sz w:val="24"/>
          <w:szCs w:val="24"/>
        </w:rPr>
        <w:t>1-2 Research Problem</w:t>
      </w:r>
    </w:p>
    <w:p w:rsidR="005E61EF" w:rsidRPr="00E87930" w:rsidRDefault="005E61EF" w:rsidP="00E87930">
      <w:pPr>
        <w:jc w:val="both"/>
        <w:rPr>
          <w:rFonts w:asciiTheme="majorBidi" w:hAnsiTheme="majorBidi" w:cstheme="majorBidi"/>
          <w:sz w:val="24"/>
          <w:szCs w:val="24"/>
        </w:rPr>
      </w:pPr>
      <w:r w:rsidRPr="00E87930">
        <w:rPr>
          <w:rFonts w:asciiTheme="majorBidi" w:hAnsiTheme="majorBidi" w:cstheme="majorBidi"/>
          <w:sz w:val="24"/>
          <w:szCs w:val="24"/>
        </w:rPr>
        <w:t xml:space="preserve">   Understanding the methods of teaching is one of the most </w:t>
      </w:r>
      <w:r w:rsidR="00E87930">
        <w:rPr>
          <w:rFonts w:asciiTheme="majorBidi" w:hAnsiTheme="majorBidi" w:cstheme="majorBidi"/>
          <w:sz w:val="24"/>
          <w:szCs w:val="24"/>
        </w:rPr>
        <w:t>essential</w:t>
      </w:r>
      <w:r w:rsidRPr="00E87930">
        <w:rPr>
          <w:rFonts w:asciiTheme="majorBidi" w:hAnsiTheme="majorBidi" w:cstheme="majorBidi"/>
          <w:sz w:val="24"/>
          <w:szCs w:val="24"/>
        </w:rPr>
        <w:t xml:space="preserve"> and required basic </w:t>
      </w:r>
      <w:r w:rsidR="002928B3" w:rsidRPr="00E87930">
        <w:rPr>
          <w:rFonts w:asciiTheme="majorBidi" w:hAnsiTheme="majorBidi" w:cstheme="majorBidi"/>
          <w:sz w:val="24"/>
          <w:szCs w:val="24"/>
        </w:rPr>
        <w:t>constituents</w:t>
      </w:r>
      <w:r w:rsidRPr="00E87930">
        <w:rPr>
          <w:rFonts w:asciiTheme="majorBidi" w:hAnsiTheme="majorBidi" w:cstheme="majorBidi"/>
          <w:sz w:val="24"/>
          <w:szCs w:val="24"/>
        </w:rPr>
        <w:t xml:space="preserve"> that must be taken into account by physical education teachers to develop the teaching and learning process and achieve the correct scientific and educational goals.</w:t>
      </w:r>
      <w:r w:rsidR="0087010C" w:rsidRPr="00E87930">
        <w:rPr>
          <w:rFonts w:asciiTheme="majorBidi" w:hAnsiTheme="majorBidi" w:cstheme="majorBidi"/>
          <w:sz w:val="24"/>
          <w:szCs w:val="24"/>
        </w:rPr>
        <w:t xml:space="preserve"> </w:t>
      </w:r>
      <w:r w:rsidRPr="00E87930">
        <w:rPr>
          <w:rFonts w:asciiTheme="majorBidi" w:hAnsiTheme="majorBidi" w:cstheme="majorBidi"/>
          <w:sz w:val="24"/>
          <w:szCs w:val="24"/>
        </w:rPr>
        <w:t>Despite</w:t>
      </w:r>
      <w:r w:rsidR="008D6C13" w:rsidRPr="00E87930">
        <w:rPr>
          <w:rFonts w:asciiTheme="majorBidi" w:hAnsiTheme="majorBidi" w:cstheme="majorBidi"/>
          <w:sz w:val="24"/>
          <w:szCs w:val="24"/>
        </w:rPr>
        <w:t xml:space="preserve"> the fact that</w:t>
      </w:r>
      <w:r w:rsidRPr="00E87930">
        <w:rPr>
          <w:rFonts w:asciiTheme="majorBidi" w:hAnsiTheme="majorBidi" w:cstheme="majorBidi"/>
          <w:sz w:val="24"/>
          <w:szCs w:val="24"/>
        </w:rPr>
        <w:t xml:space="preserve"> the efforts </w:t>
      </w:r>
      <w:r w:rsidR="0087010C" w:rsidRPr="00E87930">
        <w:rPr>
          <w:rFonts w:asciiTheme="majorBidi" w:hAnsiTheme="majorBidi" w:cstheme="majorBidi"/>
          <w:sz w:val="24"/>
          <w:szCs w:val="24"/>
        </w:rPr>
        <w:t xml:space="preserve">are </w:t>
      </w:r>
      <w:r w:rsidRPr="00E87930">
        <w:rPr>
          <w:rFonts w:asciiTheme="majorBidi" w:hAnsiTheme="majorBidi" w:cstheme="majorBidi"/>
          <w:sz w:val="24"/>
          <w:szCs w:val="24"/>
        </w:rPr>
        <w:t xml:space="preserve">being made in the educational process, education and teaching still face </w:t>
      </w:r>
      <w:r w:rsidR="008D6C13" w:rsidRPr="00E87930">
        <w:rPr>
          <w:rFonts w:asciiTheme="majorBidi" w:hAnsiTheme="majorBidi" w:cstheme="majorBidi"/>
          <w:sz w:val="24"/>
          <w:szCs w:val="24"/>
        </w:rPr>
        <w:t>several</w:t>
      </w:r>
      <w:r w:rsidRPr="00E87930">
        <w:rPr>
          <w:rFonts w:asciiTheme="majorBidi" w:hAnsiTheme="majorBidi" w:cstheme="majorBidi"/>
          <w:sz w:val="24"/>
          <w:szCs w:val="24"/>
        </w:rPr>
        <w:t xml:space="preserve"> problems, including the low level of ed</w:t>
      </w:r>
      <w:r w:rsidR="0087010C" w:rsidRPr="00E87930">
        <w:rPr>
          <w:rFonts w:asciiTheme="majorBidi" w:hAnsiTheme="majorBidi" w:cstheme="majorBidi"/>
          <w:sz w:val="24"/>
          <w:szCs w:val="24"/>
        </w:rPr>
        <w:t xml:space="preserve">ucation in some academic levels. </w:t>
      </w:r>
      <w:r w:rsidRPr="00E87930">
        <w:rPr>
          <w:rFonts w:asciiTheme="majorBidi" w:hAnsiTheme="majorBidi" w:cstheme="majorBidi"/>
          <w:sz w:val="24"/>
          <w:szCs w:val="24"/>
        </w:rPr>
        <w:t xml:space="preserve"> </w:t>
      </w:r>
      <w:r w:rsidR="00B44834" w:rsidRPr="00E87930">
        <w:rPr>
          <w:rFonts w:asciiTheme="majorBidi" w:hAnsiTheme="majorBidi" w:cstheme="majorBidi"/>
          <w:sz w:val="24"/>
          <w:szCs w:val="24"/>
        </w:rPr>
        <w:t>Low</w:t>
      </w:r>
      <w:r w:rsidRPr="00E87930">
        <w:rPr>
          <w:rFonts w:asciiTheme="majorBidi" w:hAnsiTheme="majorBidi" w:cstheme="majorBidi"/>
          <w:sz w:val="24"/>
          <w:szCs w:val="24"/>
        </w:rPr>
        <w:t xml:space="preserve"> education is an educational and psychological problem for the student due to </w:t>
      </w:r>
      <w:r w:rsidR="00A41D5E" w:rsidRPr="00E87930">
        <w:rPr>
          <w:rFonts w:asciiTheme="majorBidi" w:hAnsiTheme="majorBidi" w:cstheme="majorBidi"/>
          <w:sz w:val="24"/>
          <w:szCs w:val="24"/>
        </w:rPr>
        <w:t xml:space="preserve">its </w:t>
      </w:r>
      <w:r w:rsidRPr="00E87930">
        <w:rPr>
          <w:rFonts w:asciiTheme="majorBidi" w:hAnsiTheme="majorBidi" w:cstheme="majorBidi"/>
          <w:sz w:val="24"/>
          <w:szCs w:val="24"/>
        </w:rPr>
        <w:t>effects, such as feeling frustrated and we</w:t>
      </w:r>
      <w:r w:rsidR="00990C76" w:rsidRPr="00E87930">
        <w:rPr>
          <w:rFonts w:asciiTheme="majorBidi" w:hAnsiTheme="majorBidi" w:cstheme="majorBidi"/>
          <w:sz w:val="24"/>
          <w:szCs w:val="24"/>
        </w:rPr>
        <w:t>akening the motivation to learn. Teaching i</w:t>
      </w:r>
      <w:r w:rsidRPr="00E87930">
        <w:rPr>
          <w:rFonts w:asciiTheme="majorBidi" w:hAnsiTheme="majorBidi" w:cstheme="majorBidi"/>
          <w:sz w:val="24"/>
          <w:szCs w:val="24"/>
        </w:rPr>
        <w:t xml:space="preserve">n the field of physical </w:t>
      </w:r>
      <w:r w:rsidR="00990C76" w:rsidRPr="00E87930">
        <w:rPr>
          <w:rFonts w:asciiTheme="majorBidi" w:hAnsiTheme="majorBidi" w:cstheme="majorBidi"/>
          <w:sz w:val="24"/>
          <w:szCs w:val="24"/>
        </w:rPr>
        <w:t>education and sports science</w:t>
      </w:r>
      <w:r w:rsidRPr="00E87930">
        <w:rPr>
          <w:rFonts w:asciiTheme="majorBidi" w:hAnsiTheme="majorBidi" w:cstheme="majorBidi"/>
          <w:sz w:val="24"/>
          <w:szCs w:val="24"/>
        </w:rPr>
        <w:t xml:space="preserve"> differs from othe</w:t>
      </w:r>
      <w:r w:rsidR="000C119A" w:rsidRPr="00E87930">
        <w:rPr>
          <w:rFonts w:asciiTheme="majorBidi" w:hAnsiTheme="majorBidi" w:cstheme="majorBidi"/>
          <w:sz w:val="24"/>
          <w:szCs w:val="24"/>
        </w:rPr>
        <w:t xml:space="preserve">r fields or disciplines because </w:t>
      </w:r>
      <w:r w:rsidRPr="00E87930">
        <w:rPr>
          <w:rFonts w:asciiTheme="majorBidi" w:hAnsiTheme="majorBidi" w:cstheme="majorBidi"/>
          <w:sz w:val="24"/>
          <w:szCs w:val="24"/>
        </w:rPr>
        <w:t xml:space="preserve">education is closely </w:t>
      </w:r>
      <w:r w:rsidRPr="00E87930">
        <w:rPr>
          <w:rFonts w:asciiTheme="majorBidi" w:hAnsiTheme="majorBidi" w:cstheme="majorBidi"/>
          <w:sz w:val="24"/>
          <w:szCs w:val="24"/>
        </w:rPr>
        <w:lastRenderedPageBreak/>
        <w:t>related to practical application. As the low learning</w:t>
      </w:r>
      <w:r w:rsidR="008D6C13" w:rsidRPr="00E87930">
        <w:rPr>
          <w:rFonts w:asciiTheme="majorBidi" w:hAnsiTheme="majorBidi" w:cstheme="majorBidi"/>
          <w:sz w:val="24"/>
          <w:szCs w:val="24"/>
        </w:rPr>
        <w:t>, in this case,</w:t>
      </w:r>
      <w:r w:rsidRPr="00E87930">
        <w:rPr>
          <w:rFonts w:asciiTheme="majorBidi" w:hAnsiTheme="majorBidi" w:cstheme="majorBidi"/>
          <w:sz w:val="24"/>
          <w:szCs w:val="24"/>
        </w:rPr>
        <w:t xml:space="preserve"> represents a failure in achieving the goals because the cognitive achievement alone is considered deficient if it is not accompanied by practical application.</w:t>
      </w:r>
    </w:p>
    <w:p w:rsidR="008D6C13" w:rsidRPr="00E87930" w:rsidRDefault="005E61EF" w:rsidP="008D6C13">
      <w:pPr>
        <w:jc w:val="both"/>
        <w:rPr>
          <w:rFonts w:asciiTheme="majorBidi" w:hAnsiTheme="majorBidi" w:cstheme="majorBidi"/>
          <w:sz w:val="24"/>
          <w:szCs w:val="24"/>
        </w:rPr>
      </w:pPr>
      <w:r w:rsidRPr="00E87930">
        <w:rPr>
          <w:rFonts w:asciiTheme="majorBidi" w:hAnsiTheme="majorBidi" w:cstheme="majorBidi"/>
          <w:sz w:val="24"/>
          <w:szCs w:val="24"/>
        </w:rPr>
        <w:t xml:space="preserve">       Through the researchers' experience of being teachers in the subject of handball, </w:t>
      </w:r>
      <w:r w:rsidR="00904C44" w:rsidRPr="00E87930">
        <w:rPr>
          <w:rFonts w:asciiTheme="majorBidi" w:hAnsiTheme="majorBidi" w:cstheme="majorBidi"/>
          <w:sz w:val="24"/>
          <w:szCs w:val="24"/>
        </w:rPr>
        <w:t>They</w:t>
      </w:r>
      <w:r w:rsidRPr="00E87930">
        <w:rPr>
          <w:rFonts w:asciiTheme="majorBidi" w:hAnsiTheme="majorBidi" w:cstheme="majorBidi"/>
          <w:sz w:val="24"/>
          <w:szCs w:val="24"/>
        </w:rPr>
        <w:t xml:space="preserve"> noticed that some teachers do not take into account the extent of the influence of modern strategies in developing thinking and learning basic skills in handball especially in practical application</w:t>
      </w:r>
      <w:r w:rsidR="00904C44" w:rsidRPr="00E87930">
        <w:rPr>
          <w:rFonts w:asciiTheme="majorBidi" w:hAnsiTheme="majorBidi" w:cstheme="majorBidi"/>
          <w:sz w:val="24"/>
          <w:szCs w:val="24"/>
        </w:rPr>
        <w:t xml:space="preserve">. </w:t>
      </w:r>
      <w:r w:rsidR="00695460" w:rsidRPr="00E87930">
        <w:rPr>
          <w:rFonts w:asciiTheme="majorBidi" w:hAnsiTheme="majorBidi" w:cstheme="majorBidi"/>
          <w:sz w:val="24"/>
          <w:szCs w:val="24"/>
        </w:rPr>
        <w:t>T</w:t>
      </w:r>
      <w:r w:rsidR="00D412DB" w:rsidRPr="00E87930">
        <w:rPr>
          <w:rFonts w:asciiTheme="majorBidi" w:hAnsiTheme="majorBidi" w:cstheme="majorBidi"/>
          <w:sz w:val="24"/>
          <w:szCs w:val="24"/>
        </w:rPr>
        <w:t>he lack of interaction reflects</w:t>
      </w:r>
      <w:r w:rsidRPr="00E87930">
        <w:rPr>
          <w:rFonts w:asciiTheme="majorBidi" w:hAnsiTheme="majorBidi" w:cstheme="majorBidi"/>
          <w:sz w:val="24"/>
          <w:szCs w:val="24"/>
        </w:rPr>
        <w:t xml:space="preserve"> </w:t>
      </w:r>
      <w:r w:rsidR="00617051" w:rsidRPr="00E87930">
        <w:rPr>
          <w:rFonts w:asciiTheme="majorBidi" w:hAnsiTheme="majorBidi" w:cstheme="majorBidi"/>
          <w:sz w:val="24"/>
          <w:szCs w:val="24"/>
        </w:rPr>
        <w:t>w</w:t>
      </w:r>
      <w:r w:rsidRPr="00E87930">
        <w:rPr>
          <w:rFonts w:asciiTheme="majorBidi" w:hAnsiTheme="majorBidi" w:cstheme="majorBidi"/>
          <w:sz w:val="24"/>
          <w:szCs w:val="24"/>
        </w:rPr>
        <w:t xml:space="preserve">hat he has learned in the theoretical side of information to </w:t>
      </w:r>
      <w:r w:rsidR="008D6C13" w:rsidRPr="00E87930">
        <w:rPr>
          <w:rFonts w:asciiTheme="majorBidi" w:hAnsiTheme="majorBidi" w:cstheme="majorBidi"/>
          <w:sz w:val="24"/>
          <w:szCs w:val="24"/>
        </w:rPr>
        <w:t xml:space="preserve">the </w:t>
      </w:r>
      <w:r w:rsidR="00D412DB" w:rsidRPr="00E87930">
        <w:rPr>
          <w:rFonts w:asciiTheme="majorBidi" w:hAnsiTheme="majorBidi" w:cstheme="majorBidi"/>
          <w:sz w:val="24"/>
          <w:szCs w:val="24"/>
        </w:rPr>
        <w:t>actual application on the field. The</w:t>
      </w:r>
      <w:r w:rsidRPr="00E87930">
        <w:rPr>
          <w:rFonts w:asciiTheme="majorBidi" w:hAnsiTheme="majorBidi" w:cstheme="majorBidi"/>
          <w:sz w:val="24"/>
          <w:szCs w:val="24"/>
        </w:rPr>
        <w:t xml:space="preserve"> basic skills in</w:t>
      </w:r>
      <w:r w:rsidR="002542A9" w:rsidRPr="00E87930">
        <w:rPr>
          <w:rFonts w:asciiTheme="majorBidi" w:hAnsiTheme="majorBidi" w:cstheme="majorBidi"/>
          <w:sz w:val="24"/>
          <w:szCs w:val="24"/>
        </w:rPr>
        <w:t xml:space="preserve"> the</w:t>
      </w:r>
      <w:r w:rsidRPr="00E87930">
        <w:rPr>
          <w:rFonts w:asciiTheme="majorBidi" w:hAnsiTheme="majorBidi" w:cstheme="majorBidi"/>
          <w:sz w:val="24"/>
          <w:szCs w:val="24"/>
        </w:rPr>
        <w:t xml:space="preserve"> game need a large cognitive structure that helps him to move correctly according to the many and changing playing situations. The practical application stage is the most </w:t>
      </w:r>
      <w:r w:rsidR="008D6C13" w:rsidRPr="00E87930">
        <w:rPr>
          <w:rFonts w:asciiTheme="majorBidi" w:hAnsiTheme="majorBidi" w:cstheme="majorBidi"/>
          <w:sz w:val="24"/>
          <w:szCs w:val="24"/>
        </w:rPr>
        <w:t>critical</w:t>
      </w:r>
      <w:r w:rsidRPr="00E87930">
        <w:rPr>
          <w:rFonts w:asciiTheme="majorBidi" w:hAnsiTheme="majorBidi" w:cstheme="majorBidi"/>
          <w:sz w:val="24"/>
          <w:szCs w:val="24"/>
        </w:rPr>
        <w:t xml:space="preserve"> and difficult stage that should be taken care of. Therefore, the two researchers decided to use the (K</w:t>
      </w:r>
      <w:r w:rsidR="002542A9" w:rsidRPr="00E87930">
        <w:rPr>
          <w:rFonts w:asciiTheme="majorBidi" w:hAnsiTheme="majorBidi" w:cstheme="majorBidi"/>
          <w:sz w:val="24"/>
          <w:szCs w:val="24"/>
        </w:rPr>
        <w:t>.</w:t>
      </w:r>
      <w:r w:rsidRPr="00E87930">
        <w:rPr>
          <w:rFonts w:asciiTheme="majorBidi" w:hAnsiTheme="majorBidi" w:cstheme="majorBidi"/>
          <w:sz w:val="24"/>
          <w:szCs w:val="24"/>
        </w:rPr>
        <w:t>W</w:t>
      </w:r>
      <w:r w:rsidR="002542A9" w:rsidRPr="00E87930">
        <w:rPr>
          <w:rFonts w:asciiTheme="majorBidi" w:hAnsiTheme="majorBidi" w:cstheme="majorBidi"/>
          <w:sz w:val="24"/>
          <w:szCs w:val="24"/>
        </w:rPr>
        <w:t>.</w:t>
      </w:r>
      <w:r w:rsidRPr="00E87930">
        <w:rPr>
          <w:rFonts w:asciiTheme="majorBidi" w:hAnsiTheme="majorBidi" w:cstheme="majorBidi"/>
          <w:sz w:val="24"/>
          <w:szCs w:val="24"/>
        </w:rPr>
        <w:t xml:space="preserve">L) strategy that was used in many </w:t>
      </w:r>
      <w:r w:rsidR="008D6C13" w:rsidRPr="00E87930">
        <w:rPr>
          <w:rFonts w:asciiTheme="majorBidi" w:hAnsiTheme="majorBidi" w:cstheme="majorBidi"/>
          <w:sz w:val="24"/>
          <w:szCs w:val="24"/>
        </w:rPr>
        <w:t>academic</w:t>
      </w:r>
      <w:r w:rsidR="002542A9" w:rsidRPr="00E87930">
        <w:rPr>
          <w:rFonts w:asciiTheme="majorBidi" w:hAnsiTheme="majorBidi" w:cstheme="majorBidi"/>
          <w:sz w:val="24"/>
          <w:szCs w:val="24"/>
        </w:rPr>
        <w:t xml:space="preserve"> scientific </w:t>
      </w:r>
      <w:r w:rsidR="008D6C13" w:rsidRPr="00E87930">
        <w:rPr>
          <w:rFonts w:asciiTheme="majorBidi" w:hAnsiTheme="majorBidi" w:cstheme="majorBidi"/>
          <w:sz w:val="24"/>
          <w:szCs w:val="24"/>
        </w:rPr>
        <w:t>fields to</w:t>
      </w:r>
      <w:r w:rsidRPr="00E87930">
        <w:rPr>
          <w:rFonts w:asciiTheme="majorBidi" w:hAnsiTheme="majorBidi" w:cstheme="majorBidi"/>
          <w:sz w:val="24"/>
          <w:szCs w:val="24"/>
        </w:rPr>
        <w:t xml:space="preserve"> introduce it on the mathematical side and benefit from it in the practical application</w:t>
      </w:r>
      <w:r w:rsidR="00BF5C72" w:rsidRPr="00E87930">
        <w:rPr>
          <w:rFonts w:asciiTheme="majorBidi" w:hAnsiTheme="majorBidi" w:cstheme="majorBidi"/>
          <w:sz w:val="24"/>
          <w:szCs w:val="24"/>
        </w:rPr>
        <w:t>.</w:t>
      </w:r>
      <w:r w:rsidR="008D6C13" w:rsidRPr="00E87930">
        <w:rPr>
          <w:rFonts w:asciiTheme="majorBidi" w:hAnsiTheme="majorBidi" w:cstheme="majorBidi"/>
          <w:sz w:val="24"/>
          <w:szCs w:val="24"/>
        </w:rPr>
        <w:t xml:space="preserve"> Also, it is</w:t>
      </w:r>
      <w:r w:rsidRPr="00E87930">
        <w:rPr>
          <w:rFonts w:asciiTheme="majorBidi" w:hAnsiTheme="majorBidi" w:cstheme="majorBidi"/>
          <w:sz w:val="24"/>
          <w:szCs w:val="24"/>
        </w:rPr>
        <w:t xml:space="preserve"> a new experience for this strategy in the practical mathematical side </w:t>
      </w:r>
      <w:r w:rsidR="008D6C13" w:rsidRPr="00E87930">
        <w:rPr>
          <w:rFonts w:asciiTheme="majorBidi" w:hAnsiTheme="majorBidi" w:cstheme="majorBidi"/>
          <w:sz w:val="24"/>
          <w:szCs w:val="24"/>
        </w:rPr>
        <w:t>that</w:t>
      </w:r>
      <w:r w:rsidRPr="00E87930">
        <w:rPr>
          <w:rFonts w:asciiTheme="majorBidi" w:hAnsiTheme="majorBidi" w:cstheme="majorBidi"/>
          <w:sz w:val="24"/>
          <w:szCs w:val="24"/>
        </w:rPr>
        <w:t xml:space="preserve"> helps in developing cognitive achievement</w:t>
      </w:r>
      <w:r w:rsidR="008D6C13" w:rsidRPr="00E87930">
        <w:rPr>
          <w:rFonts w:asciiTheme="majorBidi" w:hAnsiTheme="majorBidi" w:cstheme="majorBidi"/>
          <w:sz w:val="24"/>
          <w:szCs w:val="24"/>
        </w:rPr>
        <w:t xml:space="preserve">. </w:t>
      </w:r>
      <w:r w:rsidRPr="00E87930">
        <w:rPr>
          <w:rFonts w:asciiTheme="majorBidi" w:hAnsiTheme="majorBidi" w:cstheme="majorBidi"/>
          <w:sz w:val="24"/>
          <w:szCs w:val="24"/>
        </w:rPr>
        <w:t>The benefit in the student</w:t>
      </w:r>
      <w:r w:rsidR="008D6C13" w:rsidRPr="00E87930">
        <w:rPr>
          <w:rFonts w:asciiTheme="majorBidi" w:hAnsiTheme="majorBidi" w:cstheme="majorBidi"/>
          <w:sz w:val="24"/>
          <w:szCs w:val="24"/>
        </w:rPr>
        <w:t>'</w:t>
      </w:r>
      <w:r w:rsidRPr="00E87930">
        <w:rPr>
          <w:rFonts w:asciiTheme="majorBidi" w:hAnsiTheme="majorBidi" w:cstheme="majorBidi"/>
          <w:sz w:val="24"/>
          <w:szCs w:val="24"/>
        </w:rPr>
        <w:t>s ability to practice basic handball skills, as well as gain time and effort</w:t>
      </w:r>
      <w:r w:rsidR="008D6C13" w:rsidRPr="00E87930">
        <w:rPr>
          <w:rFonts w:asciiTheme="majorBidi" w:hAnsiTheme="majorBidi" w:cstheme="majorBidi"/>
          <w:sz w:val="24"/>
          <w:szCs w:val="24"/>
        </w:rPr>
        <w:t>.</w:t>
      </w:r>
      <w:r w:rsidRPr="00E87930">
        <w:rPr>
          <w:rFonts w:asciiTheme="majorBidi" w:hAnsiTheme="majorBidi" w:cstheme="majorBidi"/>
          <w:sz w:val="24"/>
          <w:szCs w:val="24"/>
        </w:rPr>
        <w:t xml:space="preserve"> </w:t>
      </w:r>
      <w:r w:rsidR="008D6C13" w:rsidRPr="00E87930">
        <w:rPr>
          <w:rFonts w:asciiTheme="majorBidi" w:hAnsiTheme="majorBidi" w:cstheme="majorBidi"/>
          <w:sz w:val="24"/>
          <w:szCs w:val="24"/>
        </w:rPr>
        <w:t>I</w:t>
      </w:r>
      <w:r w:rsidRPr="00E87930">
        <w:rPr>
          <w:rFonts w:asciiTheme="majorBidi" w:hAnsiTheme="majorBidi" w:cstheme="majorBidi"/>
          <w:sz w:val="24"/>
          <w:szCs w:val="24"/>
        </w:rPr>
        <w:t xml:space="preserve">t may be an </w:t>
      </w:r>
      <w:r w:rsidR="008D6C13" w:rsidRPr="00E87930">
        <w:rPr>
          <w:rFonts w:asciiTheme="majorBidi" w:hAnsiTheme="majorBidi" w:cstheme="majorBidi"/>
          <w:sz w:val="24"/>
          <w:szCs w:val="24"/>
        </w:rPr>
        <w:t>effective</w:t>
      </w:r>
      <w:r w:rsidRPr="00E87930">
        <w:rPr>
          <w:rFonts w:asciiTheme="majorBidi" w:hAnsiTheme="majorBidi" w:cstheme="majorBidi"/>
          <w:sz w:val="24"/>
          <w:szCs w:val="24"/>
        </w:rPr>
        <w:t xml:space="preserve"> strategy that teachers may use to achieve the best results.</w:t>
      </w:r>
    </w:p>
    <w:p w:rsidR="008D6C13" w:rsidRPr="00E87930" w:rsidRDefault="008D6C13" w:rsidP="008D6C13">
      <w:pPr>
        <w:rPr>
          <w:rFonts w:asciiTheme="majorBidi" w:hAnsiTheme="majorBidi" w:cstheme="majorBidi"/>
          <w:b/>
          <w:bCs/>
          <w:sz w:val="24"/>
          <w:szCs w:val="24"/>
        </w:rPr>
      </w:pPr>
      <w:r w:rsidRPr="00E87930">
        <w:rPr>
          <w:rFonts w:asciiTheme="majorBidi" w:hAnsiTheme="majorBidi" w:cstheme="majorBidi"/>
          <w:b/>
          <w:bCs/>
          <w:sz w:val="24"/>
          <w:szCs w:val="24"/>
        </w:rPr>
        <w:t xml:space="preserve">1-3 Research Objectives </w:t>
      </w:r>
    </w:p>
    <w:p w:rsidR="008D6C13" w:rsidRPr="00E87930" w:rsidRDefault="008D6C13" w:rsidP="00E87930">
      <w:pPr>
        <w:jc w:val="both"/>
        <w:rPr>
          <w:rFonts w:asciiTheme="majorBidi" w:hAnsiTheme="majorBidi" w:cstheme="majorBidi"/>
          <w:sz w:val="24"/>
          <w:szCs w:val="24"/>
        </w:rPr>
      </w:pPr>
      <w:r w:rsidRPr="00E87930">
        <w:rPr>
          <w:rFonts w:asciiTheme="majorBidi" w:hAnsiTheme="majorBidi" w:cstheme="majorBidi"/>
          <w:sz w:val="24"/>
          <w:szCs w:val="24"/>
        </w:rPr>
        <w:t>1- Knowing the effect of using the (K.W.L) strategy on developing inferential thinking among female students of the College of Physical Education and Sports Sciences, University of Maysan.</w:t>
      </w:r>
    </w:p>
    <w:p w:rsidR="00F27D26" w:rsidRPr="00E87930" w:rsidRDefault="008D6C13" w:rsidP="00E87930">
      <w:pPr>
        <w:jc w:val="both"/>
        <w:rPr>
          <w:rFonts w:asciiTheme="majorBidi" w:hAnsiTheme="majorBidi" w:cstheme="majorBidi"/>
          <w:sz w:val="24"/>
          <w:szCs w:val="24"/>
        </w:rPr>
      </w:pPr>
      <w:r w:rsidRPr="00E87930">
        <w:rPr>
          <w:rFonts w:asciiTheme="majorBidi" w:hAnsiTheme="majorBidi" w:cstheme="majorBidi"/>
          <w:sz w:val="24"/>
          <w:szCs w:val="24"/>
        </w:rPr>
        <w:t>2- Knowing the effect of using the (K.W.L) strategy on learning basic handball skills among female students of the College of Physical Education and Sports Sciences, University of Maysan.</w:t>
      </w:r>
    </w:p>
    <w:p w:rsidR="008D6C13" w:rsidRPr="00E87930" w:rsidRDefault="008D6C13" w:rsidP="00E87930">
      <w:pPr>
        <w:pStyle w:val="a3"/>
        <w:numPr>
          <w:ilvl w:val="0"/>
          <w:numId w:val="1"/>
        </w:numPr>
        <w:jc w:val="both"/>
        <w:rPr>
          <w:rFonts w:asciiTheme="majorBidi" w:hAnsiTheme="majorBidi" w:cstheme="majorBidi"/>
          <w:b/>
          <w:bCs/>
          <w:sz w:val="24"/>
          <w:szCs w:val="24"/>
        </w:rPr>
      </w:pPr>
      <w:r w:rsidRPr="00E87930">
        <w:rPr>
          <w:rFonts w:asciiTheme="majorBidi" w:hAnsiTheme="majorBidi" w:cstheme="majorBidi"/>
          <w:b/>
          <w:bCs/>
          <w:sz w:val="24"/>
          <w:szCs w:val="24"/>
        </w:rPr>
        <w:t xml:space="preserve">4- The two research hypotheses </w:t>
      </w:r>
    </w:p>
    <w:p w:rsidR="008D6C13" w:rsidRPr="00E87930" w:rsidRDefault="008D6C13" w:rsidP="00E87930">
      <w:pPr>
        <w:jc w:val="both"/>
        <w:rPr>
          <w:rFonts w:asciiTheme="majorBidi" w:hAnsiTheme="majorBidi" w:cstheme="majorBidi"/>
          <w:sz w:val="24"/>
          <w:szCs w:val="24"/>
        </w:rPr>
      </w:pPr>
      <w:r w:rsidRPr="00E87930">
        <w:rPr>
          <w:rFonts w:asciiTheme="majorBidi" w:hAnsiTheme="majorBidi" w:cstheme="majorBidi"/>
          <w:sz w:val="24"/>
          <w:szCs w:val="24"/>
        </w:rPr>
        <w:t>1- There are statistically significant differences when using the (K.W.L) strategy in developing inferential thinking among female students of the College of Physical Education and Sports Sciences, University of Maysan.</w:t>
      </w:r>
    </w:p>
    <w:p w:rsidR="00F220B1" w:rsidRPr="00E87930" w:rsidRDefault="008D6C13" w:rsidP="00674C90">
      <w:pPr>
        <w:jc w:val="both"/>
        <w:rPr>
          <w:rFonts w:asciiTheme="majorBidi" w:hAnsiTheme="majorBidi" w:cstheme="majorBidi"/>
          <w:sz w:val="24"/>
          <w:szCs w:val="24"/>
        </w:rPr>
      </w:pPr>
      <w:r w:rsidRPr="00E87930">
        <w:rPr>
          <w:rFonts w:asciiTheme="majorBidi" w:hAnsiTheme="majorBidi" w:cstheme="majorBidi"/>
          <w:sz w:val="24"/>
          <w:szCs w:val="24"/>
        </w:rPr>
        <w:t>2- The presence of statistically significant differences when using the (K.W.L) strategy in learning basic handball skills among female students of the College of Physical Education and Sports Sciences, University of Maysan.</w:t>
      </w:r>
    </w:p>
    <w:p w:rsidR="008D6C13" w:rsidRPr="00E87930" w:rsidRDefault="008D6C13" w:rsidP="00E87930">
      <w:pPr>
        <w:jc w:val="both"/>
        <w:rPr>
          <w:rFonts w:asciiTheme="majorBidi" w:hAnsiTheme="majorBidi" w:cstheme="majorBidi"/>
          <w:b/>
          <w:bCs/>
          <w:sz w:val="24"/>
          <w:szCs w:val="24"/>
        </w:rPr>
      </w:pPr>
      <w:r w:rsidRPr="00E87930">
        <w:rPr>
          <w:rFonts w:asciiTheme="majorBidi" w:hAnsiTheme="majorBidi" w:cstheme="majorBidi"/>
          <w:b/>
          <w:bCs/>
          <w:sz w:val="24"/>
          <w:szCs w:val="24"/>
        </w:rPr>
        <w:t xml:space="preserve">1-5 Research fields </w:t>
      </w:r>
    </w:p>
    <w:p w:rsidR="008D6C13" w:rsidRPr="00E87930" w:rsidRDefault="008D6C13" w:rsidP="00E87930">
      <w:pPr>
        <w:jc w:val="both"/>
        <w:rPr>
          <w:rFonts w:asciiTheme="majorBidi" w:hAnsiTheme="majorBidi" w:cstheme="majorBidi"/>
          <w:sz w:val="24"/>
          <w:szCs w:val="24"/>
        </w:rPr>
      </w:pPr>
      <w:r w:rsidRPr="00E87930">
        <w:rPr>
          <w:rFonts w:asciiTheme="majorBidi" w:hAnsiTheme="majorBidi" w:cstheme="majorBidi"/>
          <w:sz w:val="24"/>
          <w:szCs w:val="24"/>
        </w:rPr>
        <w:t>1-5-1 The human field: Female students of the third stage of the College of Physical Education and Sports Sciences - University of Maysan for the academic year 2018-2019.</w:t>
      </w:r>
    </w:p>
    <w:p w:rsidR="008D6C13" w:rsidRPr="00E87930" w:rsidRDefault="008D6C13" w:rsidP="00E87930">
      <w:pPr>
        <w:jc w:val="both"/>
        <w:rPr>
          <w:rFonts w:asciiTheme="majorBidi" w:hAnsiTheme="majorBidi" w:cstheme="majorBidi"/>
          <w:sz w:val="24"/>
          <w:szCs w:val="24"/>
        </w:rPr>
      </w:pPr>
      <w:r w:rsidRPr="00E87930">
        <w:rPr>
          <w:rFonts w:asciiTheme="majorBidi" w:hAnsiTheme="majorBidi" w:cstheme="majorBidi"/>
          <w:sz w:val="24"/>
          <w:szCs w:val="24"/>
        </w:rPr>
        <w:t>1-5-2 The time domain: the period from 8/2/2018 to 21/8/2020.</w:t>
      </w:r>
    </w:p>
    <w:p w:rsidR="008D6C13" w:rsidRPr="00E87930" w:rsidRDefault="008D6C13" w:rsidP="00E87930">
      <w:pPr>
        <w:jc w:val="both"/>
        <w:rPr>
          <w:rFonts w:asciiTheme="majorBidi" w:hAnsiTheme="majorBidi" w:cstheme="majorBidi"/>
          <w:sz w:val="24"/>
          <w:szCs w:val="24"/>
        </w:rPr>
      </w:pPr>
      <w:r w:rsidRPr="00E87930">
        <w:rPr>
          <w:rFonts w:asciiTheme="majorBidi" w:hAnsiTheme="majorBidi" w:cstheme="majorBidi"/>
          <w:sz w:val="24"/>
          <w:szCs w:val="24"/>
        </w:rPr>
        <w:t xml:space="preserve">1-5-3 </w:t>
      </w:r>
      <w:r w:rsidR="002857FD" w:rsidRPr="00E87930">
        <w:rPr>
          <w:rFonts w:asciiTheme="majorBidi" w:hAnsiTheme="majorBidi" w:cstheme="majorBidi"/>
          <w:sz w:val="24"/>
          <w:szCs w:val="24"/>
        </w:rPr>
        <w:t>L</w:t>
      </w:r>
      <w:r w:rsidRPr="00E87930">
        <w:rPr>
          <w:rFonts w:asciiTheme="majorBidi" w:hAnsiTheme="majorBidi" w:cstheme="majorBidi"/>
          <w:sz w:val="24"/>
          <w:szCs w:val="24"/>
        </w:rPr>
        <w:t>ocative  domain: The closed hall of the College of Physical Education and Sports Sciences - University of Maysan</w:t>
      </w:r>
    </w:p>
    <w:p w:rsidR="008D6C13" w:rsidRPr="00E87930" w:rsidRDefault="008D6C13" w:rsidP="00E87930">
      <w:pPr>
        <w:jc w:val="both"/>
        <w:rPr>
          <w:rFonts w:asciiTheme="majorBidi" w:hAnsiTheme="majorBidi" w:cstheme="majorBidi"/>
          <w:b/>
          <w:bCs/>
          <w:sz w:val="24"/>
          <w:szCs w:val="24"/>
        </w:rPr>
      </w:pPr>
      <w:r w:rsidRPr="00E87930">
        <w:rPr>
          <w:rFonts w:asciiTheme="majorBidi" w:hAnsiTheme="majorBidi" w:cstheme="majorBidi"/>
          <w:b/>
          <w:bCs/>
          <w:sz w:val="24"/>
          <w:szCs w:val="24"/>
        </w:rPr>
        <w:t>2- Research methodology and field procedures:</w:t>
      </w:r>
    </w:p>
    <w:p w:rsidR="008D6C13" w:rsidRPr="00E87930" w:rsidRDefault="008D6C13" w:rsidP="00E87930">
      <w:pPr>
        <w:jc w:val="both"/>
        <w:rPr>
          <w:rFonts w:asciiTheme="majorBidi" w:hAnsiTheme="majorBidi" w:cstheme="majorBidi"/>
          <w:b/>
          <w:bCs/>
          <w:sz w:val="24"/>
          <w:szCs w:val="24"/>
        </w:rPr>
      </w:pPr>
      <w:r w:rsidRPr="00E87930">
        <w:rPr>
          <w:rFonts w:asciiTheme="majorBidi" w:hAnsiTheme="majorBidi" w:cstheme="majorBidi"/>
          <w:b/>
          <w:bCs/>
          <w:sz w:val="24"/>
          <w:szCs w:val="24"/>
        </w:rPr>
        <w:t>2-1- Research Methodology:</w:t>
      </w:r>
    </w:p>
    <w:p w:rsidR="008D6C13" w:rsidRPr="00E87930" w:rsidRDefault="00C55AA2" w:rsidP="00E87930">
      <w:pPr>
        <w:jc w:val="both"/>
        <w:rPr>
          <w:rFonts w:asciiTheme="majorBidi" w:hAnsiTheme="majorBidi" w:cstheme="majorBidi"/>
          <w:sz w:val="24"/>
          <w:szCs w:val="24"/>
        </w:rPr>
      </w:pPr>
      <w:r w:rsidRPr="00E87930">
        <w:rPr>
          <w:rFonts w:asciiTheme="majorBidi" w:hAnsiTheme="majorBidi" w:cstheme="majorBidi"/>
          <w:sz w:val="24"/>
          <w:szCs w:val="24"/>
        </w:rPr>
        <w:lastRenderedPageBreak/>
        <w:t xml:space="preserve"> </w:t>
      </w:r>
      <w:r w:rsidR="008D6C13" w:rsidRPr="00E87930">
        <w:rPr>
          <w:rFonts w:asciiTheme="majorBidi" w:hAnsiTheme="majorBidi" w:cstheme="majorBidi"/>
          <w:sz w:val="24"/>
          <w:szCs w:val="24"/>
        </w:rPr>
        <w:t xml:space="preserve">Choosing the </w:t>
      </w:r>
      <w:r w:rsidRPr="00E87930">
        <w:rPr>
          <w:rFonts w:asciiTheme="majorBidi" w:hAnsiTheme="majorBidi" w:cstheme="majorBidi"/>
          <w:sz w:val="24"/>
          <w:szCs w:val="24"/>
        </w:rPr>
        <w:t>appropriate approach to</w:t>
      </w:r>
      <w:r w:rsidR="008D6C13" w:rsidRPr="00E87930">
        <w:rPr>
          <w:rFonts w:asciiTheme="majorBidi" w:hAnsiTheme="majorBidi" w:cstheme="majorBidi"/>
          <w:sz w:val="24"/>
          <w:szCs w:val="24"/>
        </w:rPr>
        <w:t xml:space="preserve"> the scientific problem is one of the important steps that the research entails. Therefore, the researchers used the experimental method for its suitability to the nature of the research and its objectives, which is one of the adequate means in reaching reliable knowledge</w:t>
      </w:r>
      <w:r w:rsidR="00C0412A" w:rsidRPr="00E87930">
        <w:rPr>
          <w:rStyle w:val="a7"/>
          <w:rFonts w:asciiTheme="majorBidi" w:hAnsiTheme="majorBidi" w:cstheme="majorBidi"/>
          <w:sz w:val="24"/>
          <w:szCs w:val="24"/>
        </w:rPr>
        <w:endnoteReference w:id="1"/>
      </w:r>
      <w:r w:rsidR="008D6C13" w:rsidRPr="00E87930">
        <w:rPr>
          <w:rFonts w:asciiTheme="majorBidi" w:hAnsiTheme="majorBidi" w:cstheme="majorBidi"/>
          <w:sz w:val="24"/>
          <w:szCs w:val="24"/>
        </w:rPr>
        <w:t>.</w:t>
      </w:r>
    </w:p>
    <w:p w:rsidR="008D6C13" w:rsidRPr="00E87930" w:rsidRDefault="008D6C13" w:rsidP="00E87930">
      <w:pPr>
        <w:jc w:val="both"/>
        <w:rPr>
          <w:rFonts w:asciiTheme="majorBidi" w:hAnsiTheme="majorBidi" w:cstheme="majorBidi"/>
          <w:b/>
          <w:bCs/>
          <w:sz w:val="24"/>
          <w:szCs w:val="24"/>
        </w:rPr>
      </w:pPr>
      <w:r w:rsidRPr="00E87930">
        <w:rPr>
          <w:rFonts w:asciiTheme="majorBidi" w:hAnsiTheme="majorBidi" w:cstheme="majorBidi"/>
          <w:b/>
          <w:bCs/>
          <w:sz w:val="24"/>
          <w:szCs w:val="24"/>
        </w:rPr>
        <w:t>2-2 Research sample: -</w:t>
      </w:r>
    </w:p>
    <w:p w:rsidR="008D6C13" w:rsidRPr="00E87930" w:rsidRDefault="008D6C13" w:rsidP="00E87930">
      <w:pPr>
        <w:jc w:val="both"/>
        <w:rPr>
          <w:rFonts w:asciiTheme="majorBidi" w:hAnsiTheme="majorBidi" w:cstheme="majorBidi"/>
          <w:sz w:val="24"/>
          <w:szCs w:val="24"/>
        </w:rPr>
      </w:pPr>
      <w:r w:rsidRPr="00E87930">
        <w:rPr>
          <w:rFonts w:asciiTheme="majorBidi" w:hAnsiTheme="majorBidi" w:cstheme="majorBidi"/>
          <w:sz w:val="24"/>
          <w:szCs w:val="24"/>
        </w:rPr>
        <w:t xml:space="preserve"> One of the important things that should be taken care of in order to give more accurate and reliable results is choosing the sample that truly represents the community.</w:t>
      </w:r>
    </w:p>
    <w:p w:rsidR="001D7CFA" w:rsidRPr="00E87930" w:rsidRDefault="008D6C13" w:rsidP="00E87930">
      <w:pPr>
        <w:jc w:val="both"/>
        <w:rPr>
          <w:rFonts w:asciiTheme="majorBidi" w:hAnsiTheme="majorBidi" w:cstheme="majorBidi"/>
          <w:sz w:val="24"/>
          <w:szCs w:val="24"/>
        </w:rPr>
      </w:pPr>
      <w:r w:rsidRPr="00E87930">
        <w:rPr>
          <w:rFonts w:asciiTheme="majorBidi" w:hAnsiTheme="majorBidi" w:cstheme="majorBidi"/>
          <w:sz w:val="24"/>
          <w:szCs w:val="24"/>
        </w:rPr>
        <w:t xml:space="preserve">  "The research sample should represent the </w:t>
      </w:r>
      <w:r w:rsidR="004F2BF6" w:rsidRPr="00E87930">
        <w:rPr>
          <w:rFonts w:asciiTheme="majorBidi" w:hAnsiTheme="majorBidi" w:cstheme="majorBidi"/>
          <w:sz w:val="24"/>
          <w:szCs w:val="24"/>
        </w:rPr>
        <w:t xml:space="preserve">real, honest and </w:t>
      </w:r>
      <w:r w:rsidRPr="00E87930">
        <w:rPr>
          <w:rFonts w:asciiTheme="majorBidi" w:hAnsiTheme="majorBidi" w:cstheme="majorBidi"/>
          <w:sz w:val="24"/>
          <w:szCs w:val="24"/>
        </w:rPr>
        <w:t>original community</w:t>
      </w:r>
      <w:r w:rsidR="004F2BF6" w:rsidRPr="00E87930">
        <w:rPr>
          <w:rFonts w:asciiTheme="majorBidi" w:hAnsiTheme="majorBidi" w:cstheme="majorBidi"/>
          <w:sz w:val="24"/>
          <w:szCs w:val="24"/>
        </w:rPr>
        <w:t>.</w:t>
      </w:r>
      <w:r w:rsidR="003A62FA" w:rsidRPr="00E87930">
        <w:rPr>
          <w:rFonts w:asciiTheme="majorBidi" w:hAnsiTheme="majorBidi" w:cstheme="majorBidi"/>
          <w:sz w:val="24"/>
          <w:szCs w:val="24"/>
        </w:rPr>
        <w:t xml:space="preserve"> </w:t>
      </w:r>
      <w:r w:rsidRPr="00E87930">
        <w:rPr>
          <w:rFonts w:asciiTheme="majorBidi" w:hAnsiTheme="majorBidi" w:cstheme="majorBidi"/>
          <w:sz w:val="24"/>
          <w:szCs w:val="24"/>
        </w:rPr>
        <w:t xml:space="preserve"> </w:t>
      </w:r>
      <w:r w:rsidR="003A62FA" w:rsidRPr="00E87930">
        <w:rPr>
          <w:rFonts w:asciiTheme="majorBidi" w:hAnsiTheme="majorBidi" w:cstheme="majorBidi"/>
          <w:sz w:val="24"/>
          <w:szCs w:val="24"/>
        </w:rPr>
        <w:t>W</w:t>
      </w:r>
      <w:r w:rsidRPr="00E87930">
        <w:rPr>
          <w:rFonts w:asciiTheme="majorBidi" w:hAnsiTheme="majorBidi" w:cstheme="majorBidi"/>
          <w:sz w:val="24"/>
          <w:szCs w:val="24"/>
        </w:rPr>
        <w:t xml:space="preserve">hen the researcher collects his data, the whole community </w:t>
      </w:r>
      <w:r w:rsidR="00560793" w:rsidRPr="00E87930">
        <w:rPr>
          <w:rFonts w:asciiTheme="majorBidi" w:hAnsiTheme="majorBidi" w:cstheme="majorBidi"/>
          <w:sz w:val="24"/>
          <w:szCs w:val="24"/>
        </w:rPr>
        <w:t xml:space="preserve">should be </w:t>
      </w:r>
      <w:r w:rsidRPr="00E87930">
        <w:rPr>
          <w:rFonts w:asciiTheme="majorBidi" w:hAnsiTheme="majorBidi" w:cstheme="majorBidi"/>
          <w:sz w:val="24"/>
          <w:szCs w:val="24"/>
        </w:rPr>
        <w:t>representativ</w:t>
      </w:r>
      <w:r w:rsidR="00214CF2" w:rsidRPr="00E87930">
        <w:rPr>
          <w:rFonts w:asciiTheme="majorBidi" w:hAnsiTheme="majorBidi" w:cstheme="majorBidi"/>
          <w:sz w:val="24"/>
          <w:szCs w:val="24"/>
        </w:rPr>
        <w:t xml:space="preserve">e sample of this community" </w:t>
      </w:r>
      <w:r w:rsidR="00B232B7" w:rsidRPr="00E87930">
        <w:rPr>
          <w:rStyle w:val="a7"/>
          <w:rFonts w:asciiTheme="majorBidi" w:hAnsiTheme="majorBidi" w:cstheme="majorBidi"/>
          <w:sz w:val="24"/>
          <w:szCs w:val="24"/>
        </w:rPr>
        <w:endnoteReference w:id="2"/>
      </w:r>
    </w:p>
    <w:p w:rsidR="002D69A4" w:rsidRPr="00E87930" w:rsidRDefault="00214CF2" w:rsidP="00E87930">
      <w:pPr>
        <w:jc w:val="both"/>
        <w:rPr>
          <w:rFonts w:asciiTheme="majorBidi" w:hAnsiTheme="majorBidi" w:cstheme="majorBidi"/>
          <w:sz w:val="24"/>
          <w:szCs w:val="24"/>
        </w:rPr>
      </w:pPr>
      <w:r w:rsidRPr="00E87930">
        <w:rPr>
          <w:rFonts w:asciiTheme="majorBidi" w:hAnsiTheme="majorBidi" w:cstheme="majorBidi"/>
          <w:sz w:val="24"/>
          <w:szCs w:val="24"/>
        </w:rPr>
        <w:t>The research community consists of the (28) students of the College of Physical Education and Sports Sciences at Maysan University</w:t>
      </w:r>
      <w:r w:rsidR="00A543CA" w:rsidRPr="00E87930">
        <w:rPr>
          <w:rFonts w:asciiTheme="majorBidi" w:hAnsiTheme="majorBidi" w:cstheme="majorBidi"/>
          <w:sz w:val="24"/>
          <w:szCs w:val="24"/>
        </w:rPr>
        <w:t>.</w:t>
      </w:r>
      <w:r w:rsidRPr="00E87930">
        <w:rPr>
          <w:rFonts w:asciiTheme="majorBidi" w:hAnsiTheme="majorBidi" w:cstheme="majorBidi"/>
          <w:sz w:val="24"/>
          <w:szCs w:val="24"/>
        </w:rPr>
        <w:t xml:space="preserve"> </w:t>
      </w:r>
      <w:r w:rsidR="00A543CA" w:rsidRPr="00E87930">
        <w:rPr>
          <w:rFonts w:asciiTheme="majorBidi" w:hAnsiTheme="majorBidi" w:cstheme="majorBidi"/>
          <w:sz w:val="24"/>
          <w:szCs w:val="24"/>
        </w:rPr>
        <w:t>I</w:t>
      </w:r>
      <w:r w:rsidRPr="00E87930">
        <w:rPr>
          <w:rFonts w:asciiTheme="majorBidi" w:hAnsiTheme="majorBidi" w:cstheme="majorBidi"/>
          <w:sz w:val="24"/>
          <w:szCs w:val="24"/>
        </w:rPr>
        <w:t>t was chosen by the deliberate method</w:t>
      </w:r>
      <w:r w:rsidR="00031853" w:rsidRPr="00E87930">
        <w:rPr>
          <w:rFonts w:asciiTheme="majorBidi" w:hAnsiTheme="majorBidi" w:cstheme="majorBidi"/>
          <w:sz w:val="24"/>
          <w:szCs w:val="24"/>
        </w:rPr>
        <w:t>.</w:t>
      </w:r>
      <w:r w:rsidRPr="00E87930">
        <w:rPr>
          <w:rFonts w:asciiTheme="majorBidi" w:hAnsiTheme="majorBidi" w:cstheme="majorBidi"/>
          <w:sz w:val="24"/>
          <w:szCs w:val="24"/>
        </w:rPr>
        <w:t xml:space="preserve"> </w:t>
      </w:r>
      <w:r w:rsidR="00031853" w:rsidRPr="00E87930">
        <w:rPr>
          <w:rFonts w:asciiTheme="majorBidi" w:hAnsiTheme="majorBidi" w:cstheme="majorBidi"/>
          <w:sz w:val="24"/>
          <w:szCs w:val="24"/>
        </w:rPr>
        <w:t>The</w:t>
      </w:r>
      <w:r w:rsidRPr="00E87930">
        <w:rPr>
          <w:rFonts w:asciiTheme="majorBidi" w:hAnsiTheme="majorBidi" w:cstheme="majorBidi"/>
          <w:sz w:val="24"/>
          <w:szCs w:val="24"/>
        </w:rPr>
        <w:t xml:space="preserve"> capabilities were provided in terms of (the field, tools, and equipment). This method represents a "free choice on the basis that it fulfills the purposes of the study carried out by the researcher."</w:t>
      </w:r>
    </w:p>
    <w:p w:rsidR="00031853" w:rsidRPr="00E87930" w:rsidRDefault="00031853" w:rsidP="00E87930">
      <w:pPr>
        <w:jc w:val="both"/>
        <w:rPr>
          <w:rFonts w:asciiTheme="majorBidi" w:hAnsiTheme="majorBidi" w:cstheme="majorBidi"/>
          <w:b/>
          <w:bCs/>
          <w:sz w:val="24"/>
          <w:szCs w:val="24"/>
        </w:rPr>
      </w:pPr>
      <w:r w:rsidRPr="00E87930">
        <w:rPr>
          <w:rFonts w:asciiTheme="majorBidi" w:hAnsiTheme="majorBidi" w:cstheme="majorBidi"/>
          <w:b/>
          <w:bCs/>
          <w:sz w:val="24"/>
          <w:szCs w:val="24"/>
        </w:rPr>
        <w:t>2-2-1 Equivalence of the sample: -</w:t>
      </w:r>
    </w:p>
    <w:p w:rsidR="008D6C13" w:rsidRPr="00E87930" w:rsidRDefault="00031853" w:rsidP="00E87930">
      <w:pPr>
        <w:jc w:val="both"/>
        <w:rPr>
          <w:rFonts w:asciiTheme="majorBidi" w:hAnsiTheme="majorBidi" w:cstheme="majorBidi"/>
          <w:sz w:val="24"/>
          <w:szCs w:val="24"/>
        </w:rPr>
      </w:pPr>
      <w:r w:rsidRPr="00E87930">
        <w:rPr>
          <w:rFonts w:asciiTheme="majorBidi" w:hAnsiTheme="majorBidi" w:cstheme="majorBidi"/>
          <w:sz w:val="24"/>
          <w:szCs w:val="24"/>
        </w:rPr>
        <w:t xml:space="preserve">      The two researchers conducted parity for the control and experimental groups in the level of skill performance, by using the statistical (T) test for two equal samples for the pre-test of handling, patting and correction skills under study, as shown in Table (1)</w:t>
      </w:r>
      <w:r w:rsidR="001D7CFA" w:rsidRPr="00E87930">
        <w:rPr>
          <w:rFonts w:asciiTheme="majorBidi" w:hAnsiTheme="majorBidi" w:cstheme="majorBidi"/>
          <w:sz w:val="24"/>
          <w:szCs w:val="24"/>
        </w:rPr>
        <w:tab/>
      </w:r>
    </w:p>
    <w:sectPr w:rsidR="008D6C13" w:rsidRPr="00E879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10F" w:rsidRDefault="0089310F" w:rsidP="002D69A4">
      <w:pPr>
        <w:spacing w:after="0" w:line="240" w:lineRule="auto"/>
      </w:pPr>
      <w:r>
        <w:separator/>
      </w:r>
    </w:p>
  </w:endnote>
  <w:endnote w:type="continuationSeparator" w:id="0">
    <w:p w:rsidR="0089310F" w:rsidRDefault="0089310F" w:rsidP="002D69A4">
      <w:pPr>
        <w:spacing w:after="0" w:line="240" w:lineRule="auto"/>
      </w:pPr>
      <w:r>
        <w:continuationSeparator/>
      </w:r>
    </w:p>
  </w:endnote>
  <w:endnote w:id="1">
    <w:p w:rsidR="00C0412A" w:rsidRPr="00AE0247" w:rsidRDefault="00C0412A" w:rsidP="00593945">
      <w:pPr>
        <w:spacing w:line="276" w:lineRule="auto"/>
        <w:rPr>
          <w:rFonts w:asciiTheme="majorBidi" w:hAnsiTheme="majorBidi" w:cstheme="majorBidi"/>
          <w:sz w:val="24"/>
          <w:szCs w:val="24"/>
        </w:rPr>
      </w:pPr>
      <w:r w:rsidRPr="00AE0247">
        <w:rPr>
          <w:rStyle w:val="a7"/>
          <w:rFonts w:asciiTheme="majorBidi" w:hAnsiTheme="majorBidi" w:cstheme="majorBidi"/>
          <w:sz w:val="24"/>
          <w:szCs w:val="24"/>
        </w:rPr>
        <w:endnoteRef/>
      </w:r>
      <w:r w:rsidRPr="00AE0247">
        <w:rPr>
          <w:rFonts w:asciiTheme="majorBidi" w:hAnsiTheme="majorBidi" w:cstheme="majorBidi"/>
          <w:sz w:val="24"/>
          <w:szCs w:val="24"/>
        </w:rPr>
        <w:t xml:space="preserve"> Muhammad Hassan Allawi and Osama Kamel salary; Scientific Research for Sports Education and Sports Psychology: (Cairo, Arab Thought House, 1999) p. 217</w:t>
      </w:r>
    </w:p>
  </w:endnote>
  <w:endnote w:id="2">
    <w:p w:rsidR="00214CF2" w:rsidRDefault="00B232B7" w:rsidP="00593945">
      <w:pPr>
        <w:spacing w:line="276" w:lineRule="auto"/>
        <w:rPr>
          <w:rFonts w:asciiTheme="majorBidi" w:hAnsiTheme="majorBidi" w:cstheme="majorBidi"/>
          <w:sz w:val="24"/>
          <w:szCs w:val="24"/>
        </w:rPr>
      </w:pPr>
      <w:r w:rsidRPr="00AE0247">
        <w:rPr>
          <w:rStyle w:val="a7"/>
          <w:rFonts w:asciiTheme="majorBidi" w:hAnsiTheme="majorBidi" w:cstheme="majorBidi"/>
          <w:sz w:val="24"/>
          <w:szCs w:val="24"/>
        </w:rPr>
        <w:endnoteRef/>
      </w:r>
      <w:r w:rsidRPr="00AE0247">
        <w:rPr>
          <w:rFonts w:asciiTheme="majorBidi" w:hAnsiTheme="majorBidi" w:cstheme="majorBidi"/>
          <w:sz w:val="24"/>
          <w:szCs w:val="24"/>
        </w:rPr>
        <w:t xml:space="preserve"> </w:t>
      </w:r>
      <w:r w:rsidR="00214CF2" w:rsidRPr="00AE0247">
        <w:rPr>
          <w:rFonts w:asciiTheme="majorBidi" w:hAnsiTheme="majorBidi" w:cstheme="majorBidi"/>
          <w:sz w:val="24"/>
          <w:szCs w:val="24"/>
        </w:rPr>
        <w:t>Thouqan Obaidat (and others); scientific research, its concept, its tools, its methods, 5th Edition: (Amman, Dar Al-Fikr Publishing House, ed. 5.1996), p. 324.</w:t>
      </w:r>
    </w:p>
    <w:p w:rsidR="00674C90" w:rsidRDefault="00674C90" w:rsidP="00593945">
      <w:pPr>
        <w:spacing w:line="276" w:lineRule="auto"/>
        <w:rPr>
          <w:rFonts w:asciiTheme="majorBidi" w:hAnsiTheme="majorBidi" w:cstheme="majorBidi"/>
          <w:sz w:val="24"/>
          <w:szCs w:val="24"/>
        </w:rPr>
      </w:pPr>
    </w:p>
    <w:p w:rsidR="00674C90" w:rsidRDefault="00674C90" w:rsidP="00593945">
      <w:pPr>
        <w:spacing w:line="276" w:lineRule="auto"/>
        <w:rPr>
          <w:rFonts w:asciiTheme="majorBidi" w:hAnsiTheme="majorBidi" w:cstheme="majorBidi"/>
          <w:sz w:val="24"/>
          <w:szCs w:val="24"/>
        </w:rPr>
      </w:pPr>
    </w:p>
    <w:p w:rsidR="00674C90" w:rsidRDefault="00674C90" w:rsidP="00593945">
      <w:pPr>
        <w:spacing w:line="276" w:lineRule="auto"/>
        <w:rPr>
          <w:rFonts w:asciiTheme="majorBidi" w:hAnsiTheme="majorBidi" w:cstheme="majorBidi"/>
          <w:sz w:val="24"/>
          <w:szCs w:val="24"/>
        </w:rPr>
      </w:pPr>
    </w:p>
    <w:p w:rsidR="00674C90" w:rsidRDefault="00674C90" w:rsidP="00593945">
      <w:pPr>
        <w:spacing w:line="276" w:lineRule="auto"/>
        <w:rPr>
          <w:rFonts w:asciiTheme="majorBidi" w:hAnsiTheme="majorBidi" w:cstheme="majorBidi"/>
          <w:sz w:val="24"/>
          <w:szCs w:val="24"/>
        </w:rPr>
      </w:pPr>
    </w:p>
    <w:p w:rsidR="00674C90" w:rsidRDefault="00674C90" w:rsidP="00593945">
      <w:pPr>
        <w:spacing w:line="276" w:lineRule="auto"/>
        <w:rPr>
          <w:rFonts w:asciiTheme="majorBidi" w:hAnsiTheme="majorBidi" w:cstheme="majorBidi"/>
          <w:sz w:val="24"/>
          <w:szCs w:val="24"/>
        </w:rPr>
      </w:pPr>
    </w:p>
    <w:p w:rsidR="00674C90" w:rsidRPr="00AE0247" w:rsidRDefault="00674C90" w:rsidP="00593945">
      <w:pPr>
        <w:spacing w:line="276" w:lineRule="auto"/>
        <w:rPr>
          <w:rFonts w:asciiTheme="majorBidi" w:hAnsiTheme="majorBidi" w:cstheme="majorBidi"/>
          <w:sz w:val="24"/>
          <w:szCs w:val="24"/>
        </w:rPr>
      </w:pPr>
    </w:p>
    <w:p w:rsidR="001E0459" w:rsidRPr="00AE0247" w:rsidRDefault="002F570B"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Table (1) shows the arithmetic mean and standard deviations in the equivalence tests for the control and experimental groups, the calculated and tabular value (t) and their statistical significance.</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23"/>
        <w:gridCol w:w="781"/>
        <w:gridCol w:w="873"/>
        <w:gridCol w:w="867"/>
        <w:gridCol w:w="679"/>
        <w:gridCol w:w="872"/>
        <w:gridCol w:w="776"/>
        <w:gridCol w:w="775"/>
        <w:gridCol w:w="1260"/>
        <w:gridCol w:w="1067"/>
        <w:gridCol w:w="1074"/>
      </w:tblGrid>
      <w:tr w:rsidR="001E0459" w:rsidRPr="00AE0247" w:rsidTr="00284BC5">
        <w:trPr>
          <w:cantSplit/>
          <w:trHeight w:val="984"/>
          <w:jc w:val="center"/>
        </w:trPr>
        <w:tc>
          <w:tcPr>
            <w:tcW w:w="1023" w:type="dxa"/>
            <w:vMerge w:val="restart"/>
            <w:shd w:val="clear" w:color="auto" w:fill="CCCCCC"/>
            <w:vAlign w:val="center"/>
          </w:tcPr>
          <w:p w:rsidR="001E0459" w:rsidRPr="00AE0247" w:rsidRDefault="008E6EBF" w:rsidP="00593945">
            <w:pPr>
              <w:keepNext/>
              <w:spacing w:line="276" w:lineRule="auto"/>
              <w:jc w:val="center"/>
              <w:outlineLvl w:val="0"/>
              <w:rPr>
                <w:rFonts w:asciiTheme="majorBidi" w:hAnsiTheme="majorBidi" w:cstheme="majorBidi"/>
                <w:b/>
                <w:bCs/>
                <w:snapToGrid w:val="0"/>
                <w:sz w:val="24"/>
                <w:szCs w:val="24"/>
                <w:rtl/>
              </w:rPr>
            </w:pPr>
            <w:r w:rsidRPr="00AE0247">
              <w:rPr>
                <w:rFonts w:asciiTheme="majorBidi" w:hAnsiTheme="majorBidi" w:cstheme="majorBidi"/>
                <w:sz w:val="24"/>
                <w:szCs w:val="24"/>
              </w:rPr>
              <w:t>tests</w:t>
            </w:r>
          </w:p>
        </w:tc>
        <w:tc>
          <w:tcPr>
            <w:tcW w:w="781" w:type="dxa"/>
            <w:vMerge w:val="restart"/>
            <w:shd w:val="clear" w:color="auto" w:fill="CCCCCC"/>
            <w:vAlign w:val="center"/>
          </w:tcPr>
          <w:p w:rsidR="001E0459" w:rsidRPr="00AE0247" w:rsidRDefault="008E6EBF"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sz w:val="24"/>
                <w:szCs w:val="24"/>
              </w:rPr>
              <w:t>Measurement</w:t>
            </w:r>
          </w:p>
        </w:tc>
        <w:tc>
          <w:tcPr>
            <w:tcW w:w="1740" w:type="dxa"/>
            <w:gridSpan w:val="2"/>
            <w:shd w:val="clear" w:color="auto" w:fill="CCCCCC"/>
            <w:vAlign w:val="center"/>
          </w:tcPr>
          <w:p w:rsidR="001E0459" w:rsidRPr="00AE0247" w:rsidRDefault="0096153D"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sz w:val="24"/>
                <w:szCs w:val="24"/>
              </w:rPr>
              <w:t>control group</w:t>
            </w:r>
          </w:p>
        </w:tc>
        <w:tc>
          <w:tcPr>
            <w:tcW w:w="679" w:type="dxa"/>
            <w:vMerge w:val="restart"/>
            <w:shd w:val="clear" w:color="auto" w:fill="CCCCCC"/>
            <w:vAlign w:val="center"/>
          </w:tcPr>
          <w:p w:rsidR="0096153D" w:rsidRPr="00AE0247" w:rsidRDefault="0096153D"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group number</w:t>
            </w:r>
          </w:p>
          <w:p w:rsidR="001E0459" w:rsidRPr="00AE0247" w:rsidRDefault="001E0459" w:rsidP="00593945">
            <w:pPr>
              <w:spacing w:line="276" w:lineRule="auto"/>
              <w:jc w:val="center"/>
              <w:rPr>
                <w:rFonts w:asciiTheme="majorBidi" w:hAnsiTheme="majorBidi" w:cstheme="majorBidi"/>
                <w:b/>
                <w:bCs/>
                <w:sz w:val="24"/>
                <w:szCs w:val="24"/>
                <w:rtl/>
              </w:rPr>
            </w:pPr>
          </w:p>
        </w:tc>
        <w:tc>
          <w:tcPr>
            <w:tcW w:w="1648" w:type="dxa"/>
            <w:gridSpan w:val="2"/>
            <w:shd w:val="clear" w:color="auto" w:fill="CCCCCC"/>
            <w:vAlign w:val="center"/>
          </w:tcPr>
          <w:p w:rsidR="001E0459" w:rsidRPr="00AE0247" w:rsidRDefault="005C1D43"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sz w:val="24"/>
                <w:szCs w:val="24"/>
              </w:rPr>
              <w:t>experimental group</w:t>
            </w:r>
          </w:p>
        </w:tc>
        <w:tc>
          <w:tcPr>
            <w:tcW w:w="775" w:type="dxa"/>
            <w:vMerge w:val="restart"/>
            <w:shd w:val="clear" w:color="auto" w:fill="CCCCCC"/>
            <w:vAlign w:val="center"/>
          </w:tcPr>
          <w:p w:rsidR="001E0459" w:rsidRPr="00AE0247" w:rsidRDefault="005C1D43"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sz w:val="24"/>
                <w:szCs w:val="24"/>
              </w:rPr>
              <w:t>group number</w:t>
            </w:r>
          </w:p>
        </w:tc>
        <w:tc>
          <w:tcPr>
            <w:tcW w:w="1260" w:type="dxa"/>
            <w:vMerge w:val="restart"/>
            <w:shd w:val="clear" w:color="auto" w:fill="CCCCCC"/>
            <w:vAlign w:val="center"/>
          </w:tcPr>
          <w:p w:rsidR="005C1D43" w:rsidRPr="00AE0247" w:rsidRDefault="005C1D43"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Sample value t</w:t>
            </w:r>
          </w:p>
          <w:p w:rsidR="001E0459" w:rsidRPr="00AE0247" w:rsidRDefault="001E0459" w:rsidP="00593945">
            <w:pPr>
              <w:spacing w:line="276" w:lineRule="auto"/>
              <w:jc w:val="center"/>
              <w:rPr>
                <w:rFonts w:asciiTheme="majorBidi" w:hAnsiTheme="majorBidi" w:cstheme="majorBidi"/>
                <w:b/>
                <w:bCs/>
                <w:sz w:val="24"/>
                <w:szCs w:val="24"/>
                <w:rtl/>
              </w:rPr>
            </w:pPr>
          </w:p>
        </w:tc>
        <w:tc>
          <w:tcPr>
            <w:tcW w:w="1067" w:type="dxa"/>
            <w:vMerge w:val="restart"/>
            <w:shd w:val="clear" w:color="auto" w:fill="CCCCCC"/>
            <w:vAlign w:val="center"/>
          </w:tcPr>
          <w:p w:rsidR="005C1D43" w:rsidRPr="00AE0247" w:rsidRDefault="005C1D43"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Calculated value T *</w:t>
            </w:r>
          </w:p>
          <w:p w:rsidR="001E0459" w:rsidRPr="00AE0247" w:rsidRDefault="001E0459" w:rsidP="00593945">
            <w:pPr>
              <w:keepNext/>
              <w:spacing w:line="276" w:lineRule="auto"/>
              <w:jc w:val="center"/>
              <w:outlineLvl w:val="0"/>
              <w:rPr>
                <w:rFonts w:asciiTheme="majorBidi" w:hAnsiTheme="majorBidi" w:cstheme="majorBidi"/>
                <w:b/>
                <w:bCs/>
                <w:snapToGrid w:val="0"/>
                <w:sz w:val="24"/>
                <w:szCs w:val="24"/>
                <w:rtl/>
              </w:rPr>
            </w:pPr>
          </w:p>
        </w:tc>
        <w:tc>
          <w:tcPr>
            <w:tcW w:w="1074" w:type="dxa"/>
            <w:vMerge w:val="restart"/>
            <w:shd w:val="clear" w:color="auto" w:fill="CCCCCC"/>
            <w:vAlign w:val="center"/>
          </w:tcPr>
          <w:p w:rsidR="005C1D43" w:rsidRPr="00AE0247" w:rsidRDefault="005C1D43"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Indication tabular</w:t>
            </w:r>
          </w:p>
          <w:p w:rsidR="001E0459" w:rsidRPr="00AE0247" w:rsidRDefault="001E0459" w:rsidP="00593945">
            <w:pPr>
              <w:spacing w:line="276" w:lineRule="auto"/>
              <w:jc w:val="center"/>
              <w:rPr>
                <w:rFonts w:asciiTheme="majorBidi" w:hAnsiTheme="majorBidi" w:cstheme="majorBidi"/>
                <w:b/>
                <w:bCs/>
                <w:sz w:val="24"/>
                <w:szCs w:val="24"/>
                <w:rtl/>
              </w:rPr>
            </w:pPr>
          </w:p>
        </w:tc>
      </w:tr>
      <w:tr w:rsidR="001E0459" w:rsidRPr="00AE0247" w:rsidTr="00284BC5">
        <w:trPr>
          <w:cantSplit/>
          <w:trHeight w:val="272"/>
          <w:jc w:val="center"/>
        </w:trPr>
        <w:tc>
          <w:tcPr>
            <w:tcW w:w="1023" w:type="dxa"/>
            <w:vMerge/>
            <w:vAlign w:val="center"/>
          </w:tcPr>
          <w:p w:rsidR="001E0459" w:rsidRPr="00AE0247" w:rsidRDefault="001E0459" w:rsidP="00593945">
            <w:pPr>
              <w:spacing w:line="276" w:lineRule="auto"/>
              <w:jc w:val="center"/>
              <w:rPr>
                <w:rFonts w:asciiTheme="majorBidi" w:hAnsiTheme="majorBidi" w:cstheme="majorBidi"/>
                <w:b/>
                <w:bCs/>
                <w:sz w:val="24"/>
                <w:szCs w:val="24"/>
                <w:rtl/>
              </w:rPr>
            </w:pPr>
          </w:p>
        </w:tc>
        <w:tc>
          <w:tcPr>
            <w:tcW w:w="781" w:type="dxa"/>
            <w:vMerge/>
            <w:vAlign w:val="center"/>
          </w:tcPr>
          <w:p w:rsidR="001E0459" w:rsidRPr="00AE0247" w:rsidRDefault="001E0459" w:rsidP="00593945">
            <w:pPr>
              <w:spacing w:line="276" w:lineRule="auto"/>
              <w:jc w:val="center"/>
              <w:rPr>
                <w:rFonts w:asciiTheme="majorBidi" w:hAnsiTheme="majorBidi" w:cstheme="majorBidi"/>
                <w:b/>
                <w:bCs/>
                <w:sz w:val="24"/>
                <w:szCs w:val="24"/>
                <w:rtl/>
              </w:rPr>
            </w:pPr>
          </w:p>
        </w:tc>
        <w:tc>
          <w:tcPr>
            <w:tcW w:w="873" w:type="dxa"/>
            <w:vAlign w:val="center"/>
          </w:tcPr>
          <w:p w:rsidR="007B743C" w:rsidRPr="00AE0247" w:rsidRDefault="007B743C"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y</w:t>
            </w:r>
          </w:p>
          <w:p w:rsidR="001E0459" w:rsidRPr="00AE0247" w:rsidRDefault="001E0459" w:rsidP="00593945">
            <w:pPr>
              <w:keepNext/>
              <w:spacing w:line="276" w:lineRule="auto"/>
              <w:jc w:val="center"/>
              <w:outlineLvl w:val="1"/>
              <w:rPr>
                <w:rFonts w:asciiTheme="majorBidi" w:hAnsiTheme="majorBidi" w:cstheme="majorBidi"/>
                <w:b/>
                <w:bCs/>
                <w:snapToGrid w:val="0"/>
                <w:sz w:val="24"/>
                <w:szCs w:val="24"/>
                <w:rtl/>
              </w:rPr>
            </w:pPr>
          </w:p>
        </w:tc>
        <w:tc>
          <w:tcPr>
            <w:tcW w:w="867" w:type="dxa"/>
            <w:vAlign w:val="center"/>
          </w:tcPr>
          <w:p w:rsidR="001E0459" w:rsidRPr="00AE0247" w:rsidRDefault="007B743C"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sz w:val="24"/>
                <w:szCs w:val="24"/>
              </w:rPr>
              <w:t>O ±</w:t>
            </w:r>
          </w:p>
        </w:tc>
        <w:tc>
          <w:tcPr>
            <w:tcW w:w="679" w:type="dxa"/>
            <w:vMerge/>
            <w:vAlign w:val="center"/>
          </w:tcPr>
          <w:p w:rsidR="001E0459" w:rsidRPr="00AE0247" w:rsidRDefault="001E0459" w:rsidP="00593945">
            <w:pPr>
              <w:spacing w:line="276" w:lineRule="auto"/>
              <w:jc w:val="center"/>
              <w:rPr>
                <w:rFonts w:asciiTheme="majorBidi" w:hAnsiTheme="majorBidi" w:cstheme="majorBidi"/>
                <w:b/>
                <w:bCs/>
                <w:sz w:val="24"/>
                <w:szCs w:val="24"/>
                <w:rtl/>
              </w:rPr>
            </w:pPr>
          </w:p>
        </w:tc>
        <w:tc>
          <w:tcPr>
            <w:tcW w:w="872" w:type="dxa"/>
            <w:vAlign w:val="center"/>
          </w:tcPr>
          <w:p w:rsidR="001E0459" w:rsidRPr="00AE0247" w:rsidRDefault="007B743C" w:rsidP="00593945">
            <w:pPr>
              <w:keepNext/>
              <w:spacing w:line="276" w:lineRule="auto"/>
              <w:jc w:val="center"/>
              <w:outlineLvl w:val="1"/>
              <w:rPr>
                <w:rFonts w:asciiTheme="majorBidi" w:hAnsiTheme="majorBidi" w:cstheme="majorBidi"/>
                <w:b/>
                <w:bCs/>
                <w:snapToGrid w:val="0"/>
                <w:sz w:val="24"/>
                <w:szCs w:val="24"/>
                <w:rtl/>
              </w:rPr>
            </w:pPr>
            <w:r w:rsidRPr="00AE0247">
              <w:rPr>
                <w:rFonts w:asciiTheme="majorBidi" w:hAnsiTheme="majorBidi" w:cstheme="majorBidi"/>
                <w:sz w:val="24"/>
                <w:szCs w:val="24"/>
              </w:rPr>
              <w:t>y</w:t>
            </w:r>
          </w:p>
        </w:tc>
        <w:tc>
          <w:tcPr>
            <w:tcW w:w="775" w:type="dxa"/>
            <w:vAlign w:val="center"/>
          </w:tcPr>
          <w:p w:rsidR="001E0459" w:rsidRPr="00AE0247" w:rsidRDefault="007B743C"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sz w:val="24"/>
                <w:szCs w:val="24"/>
              </w:rPr>
              <w:t>O ±</w:t>
            </w:r>
          </w:p>
        </w:tc>
        <w:tc>
          <w:tcPr>
            <w:tcW w:w="775" w:type="dxa"/>
            <w:vMerge/>
            <w:vAlign w:val="center"/>
          </w:tcPr>
          <w:p w:rsidR="001E0459" w:rsidRPr="00AE0247" w:rsidRDefault="001E0459" w:rsidP="00593945">
            <w:pPr>
              <w:spacing w:line="276" w:lineRule="auto"/>
              <w:jc w:val="center"/>
              <w:rPr>
                <w:rFonts w:asciiTheme="majorBidi" w:hAnsiTheme="majorBidi" w:cstheme="majorBidi"/>
                <w:b/>
                <w:bCs/>
                <w:sz w:val="24"/>
                <w:szCs w:val="24"/>
                <w:rtl/>
              </w:rPr>
            </w:pPr>
          </w:p>
        </w:tc>
        <w:tc>
          <w:tcPr>
            <w:tcW w:w="1260" w:type="dxa"/>
            <w:vMerge/>
            <w:vAlign w:val="center"/>
          </w:tcPr>
          <w:p w:rsidR="001E0459" w:rsidRPr="00AE0247" w:rsidRDefault="001E0459" w:rsidP="00593945">
            <w:pPr>
              <w:spacing w:line="276" w:lineRule="auto"/>
              <w:jc w:val="center"/>
              <w:rPr>
                <w:rFonts w:asciiTheme="majorBidi" w:hAnsiTheme="majorBidi" w:cstheme="majorBidi"/>
                <w:b/>
                <w:bCs/>
                <w:sz w:val="24"/>
                <w:szCs w:val="24"/>
                <w:rtl/>
              </w:rPr>
            </w:pPr>
          </w:p>
        </w:tc>
        <w:tc>
          <w:tcPr>
            <w:tcW w:w="1067" w:type="dxa"/>
            <w:vMerge/>
            <w:vAlign w:val="center"/>
          </w:tcPr>
          <w:p w:rsidR="001E0459" w:rsidRPr="00AE0247" w:rsidRDefault="001E0459" w:rsidP="00593945">
            <w:pPr>
              <w:spacing w:line="276" w:lineRule="auto"/>
              <w:jc w:val="center"/>
              <w:rPr>
                <w:rFonts w:asciiTheme="majorBidi" w:hAnsiTheme="majorBidi" w:cstheme="majorBidi"/>
                <w:b/>
                <w:bCs/>
                <w:sz w:val="24"/>
                <w:szCs w:val="24"/>
                <w:rtl/>
              </w:rPr>
            </w:pPr>
          </w:p>
        </w:tc>
        <w:tc>
          <w:tcPr>
            <w:tcW w:w="1074" w:type="dxa"/>
            <w:vMerge/>
            <w:vAlign w:val="center"/>
          </w:tcPr>
          <w:p w:rsidR="001E0459" w:rsidRPr="00AE0247" w:rsidRDefault="001E0459" w:rsidP="00593945">
            <w:pPr>
              <w:spacing w:line="276" w:lineRule="auto"/>
              <w:jc w:val="center"/>
              <w:rPr>
                <w:rFonts w:asciiTheme="majorBidi" w:hAnsiTheme="majorBidi" w:cstheme="majorBidi"/>
                <w:b/>
                <w:bCs/>
                <w:sz w:val="24"/>
                <w:szCs w:val="24"/>
                <w:rtl/>
              </w:rPr>
            </w:pPr>
          </w:p>
        </w:tc>
      </w:tr>
      <w:tr w:rsidR="001E0459" w:rsidRPr="00AE0247" w:rsidTr="00284BC5">
        <w:trPr>
          <w:cantSplit/>
          <w:trHeight w:val="734"/>
          <w:jc w:val="center"/>
        </w:trPr>
        <w:tc>
          <w:tcPr>
            <w:tcW w:w="1023" w:type="dxa"/>
            <w:shd w:val="clear" w:color="auto" w:fill="C0C0C0"/>
            <w:vAlign w:val="center"/>
          </w:tcPr>
          <w:p w:rsidR="001E0459" w:rsidRPr="00AE0247" w:rsidRDefault="006345A3"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sz w:val="24"/>
                <w:szCs w:val="24"/>
              </w:rPr>
              <w:t>Handling</w:t>
            </w:r>
          </w:p>
        </w:tc>
        <w:tc>
          <w:tcPr>
            <w:tcW w:w="781" w:type="dxa"/>
            <w:vAlign w:val="center"/>
          </w:tcPr>
          <w:p w:rsidR="001E0459" w:rsidRPr="00AE0247" w:rsidRDefault="006345A3"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sz w:val="24"/>
                <w:szCs w:val="24"/>
              </w:rPr>
              <w:t>Number of times</w:t>
            </w:r>
          </w:p>
        </w:tc>
        <w:tc>
          <w:tcPr>
            <w:tcW w:w="873" w:type="dxa"/>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17.54</w:t>
            </w:r>
          </w:p>
        </w:tc>
        <w:tc>
          <w:tcPr>
            <w:tcW w:w="867" w:type="dxa"/>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1.78</w:t>
            </w:r>
          </w:p>
        </w:tc>
        <w:tc>
          <w:tcPr>
            <w:tcW w:w="679" w:type="dxa"/>
            <w:vMerge w:val="restart"/>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28</w:t>
            </w:r>
          </w:p>
        </w:tc>
        <w:tc>
          <w:tcPr>
            <w:tcW w:w="872" w:type="dxa"/>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20.40</w:t>
            </w:r>
          </w:p>
        </w:tc>
        <w:tc>
          <w:tcPr>
            <w:tcW w:w="775" w:type="dxa"/>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1.55</w:t>
            </w:r>
          </w:p>
        </w:tc>
        <w:tc>
          <w:tcPr>
            <w:tcW w:w="775" w:type="dxa"/>
            <w:vMerge w:val="restart"/>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28</w:t>
            </w:r>
          </w:p>
        </w:tc>
        <w:tc>
          <w:tcPr>
            <w:tcW w:w="1260" w:type="dxa"/>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1.31</w:t>
            </w:r>
          </w:p>
        </w:tc>
        <w:tc>
          <w:tcPr>
            <w:tcW w:w="1067" w:type="dxa"/>
            <w:vMerge w:val="restart"/>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1.67</w:t>
            </w:r>
          </w:p>
        </w:tc>
        <w:tc>
          <w:tcPr>
            <w:tcW w:w="1074" w:type="dxa"/>
            <w:vAlign w:val="center"/>
          </w:tcPr>
          <w:p w:rsidR="001E0459" w:rsidRPr="00AE0247" w:rsidRDefault="006345A3" w:rsidP="00593945">
            <w:pPr>
              <w:keepNext/>
              <w:spacing w:line="276" w:lineRule="auto"/>
              <w:jc w:val="center"/>
              <w:outlineLvl w:val="3"/>
              <w:rPr>
                <w:rFonts w:asciiTheme="majorBidi" w:hAnsiTheme="majorBidi" w:cstheme="majorBidi"/>
                <w:b/>
                <w:bCs/>
                <w:snapToGrid w:val="0"/>
                <w:sz w:val="24"/>
                <w:szCs w:val="24"/>
                <w:rtl/>
                <w:lang w:bidi="ar-SY"/>
              </w:rPr>
            </w:pPr>
            <w:r w:rsidRPr="00AE0247">
              <w:rPr>
                <w:rFonts w:asciiTheme="majorBidi" w:hAnsiTheme="majorBidi" w:cstheme="majorBidi"/>
                <w:sz w:val="24"/>
                <w:szCs w:val="24"/>
              </w:rPr>
              <w:t>Not significant</w:t>
            </w:r>
          </w:p>
        </w:tc>
      </w:tr>
      <w:tr w:rsidR="001E0459" w:rsidRPr="00AE0247" w:rsidTr="00284BC5">
        <w:trPr>
          <w:cantSplit/>
          <w:trHeight w:val="678"/>
          <w:jc w:val="center"/>
        </w:trPr>
        <w:tc>
          <w:tcPr>
            <w:tcW w:w="1023" w:type="dxa"/>
            <w:shd w:val="clear" w:color="auto" w:fill="C0C0C0"/>
            <w:vAlign w:val="center"/>
          </w:tcPr>
          <w:p w:rsidR="001E0459" w:rsidRPr="00AE0247" w:rsidRDefault="00A72855"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sz w:val="24"/>
                <w:szCs w:val="24"/>
              </w:rPr>
              <w:t>The plump</w:t>
            </w:r>
          </w:p>
        </w:tc>
        <w:tc>
          <w:tcPr>
            <w:tcW w:w="781" w:type="dxa"/>
            <w:vAlign w:val="center"/>
          </w:tcPr>
          <w:p w:rsidR="001E0459" w:rsidRPr="00AE0247" w:rsidRDefault="00A72855" w:rsidP="00593945">
            <w:pPr>
              <w:keepNext/>
              <w:spacing w:line="276" w:lineRule="auto"/>
              <w:jc w:val="center"/>
              <w:outlineLvl w:val="0"/>
              <w:rPr>
                <w:rFonts w:asciiTheme="majorBidi" w:hAnsiTheme="majorBidi" w:cstheme="majorBidi"/>
                <w:b/>
                <w:bCs/>
                <w:snapToGrid w:val="0"/>
                <w:sz w:val="24"/>
                <w:szCs w:val="24"/>
                <w:rtl/>
              </w:rPr>
            </w:pPr>
            <w:r w:rsidRPr="00AE0247">
              <w:rPr>
                <w:rFonts w:asciiTheme="majorBidi" w:hAnsiTheme="majorBidi" w:cstheme="majorBidi"/>
                <w:sz w:val="24"/>
                <w:szCs w:val="24"/>
              </w:rPr>
              <w:t>Tha</w:t>
            </w:r>
          </w:p>
        </w:tc>
        <w:tc>
          <w:tcPr>
            <w:tcW w:w="873" w:type="dxa"/>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11.84</w:t>
            </w:r>
          </w:p>
        </w:tc>
        <w:tc>
          <w:tcPr>
            <w:tcW w:w="867" w:type="dxa"/>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2.22</w:t>
            </w:r>
          </w:p>
        </w:tc>
        <w:tc>
          <w:tcPr>
            <w:tcW w:w="679" w:type="dxa"/>
            <w:vMerge/>
            <w:vAlign w:val="center"/>
          </w:tcPr>
          <w:p w:rsidR="001E0459" w:rsidRPr="00AE0247" w:rsidRDefault="001E0459" w:rsidP="00593945">
            <w:pPr>
              <w:spacing w:line="276" w:lineRule="auto"/>
              <w:jc w:val="center"/>
              <w:rPr>
                <w:rFonts w:asciiTheme="majorBidi" w:hAnsiTheme="majorBidi" w:cstheme="majorBidi"/>
                <w:b/>
                <w:bCs/>
                <w:sz w:val="24"/>
                <w:szCs w:val="24"/>
                <w:rtl/>
              </w:rPr>
            </w:pPr>
          </w:p>
        </w:tc>
        <w:tc>
          <w:tcPr>
            <w:tcW w:w="872" w:type="dxa"/>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14.47</w:t>
            </w:r>
          </w:p>
        </w:tc>
        <w:tc>
          <w:tcPr>
            <w:tcW w:w="775" w:type="dxa"/>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0.56</w:t>
            </w:r>
          </w:p>
        </w:tc>
        <w:tc>
          <w:tcPr>
            <w:tcW w:w="775" w:type="dxa"/>
            <w:vMerge/>
            <w:vAlign w:val="center"/>
          </w:tcPr>
          <w:p w:rsidR="001E0459" w:rsidRPr="00AE0247" w:rsidRDefault="001E0459" w:rsidP="00593945">
            <w:pPr>
              <w:spacing w:line="276" w:lineRule="auto"/>
              <w:jc w:val="center"/>
              <w:rPr>
                <w:rFonts w:asciiTheme="majorBidi" w:hAnsiTheme="majorBidi" w:cstheme="majorBidi"/>
                <w:b/>
                <w:bCs/>
                <w:sz w:val="24"/>
                <w:szCs w:val="24"/>
                <w:rtl/>
              </w:rPr>
            </w:pPr>
          </w:p>
        </w:tc>
        <w:tc>
          <w:tcPr>
            <w:tcW w:w="1260" w:type="dxa"/>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0.38</w:t>
            </w:r>
          </w:p>
        </w:tc>
        <w:tc>
          <w:tcPr>
            <w:tcW w:w="1067" w:type="dxa"/>
            <w:vMerge/>
            <w:vAlign w:val="center"/>
          </w:tcPr>
          <w:p w:rsidR="001E0459" w:rsidRPr="00AE0247" w:rsidRDefault="001E0459" w:rsidP="00593945">
            <w:pPr>
              <w:spacing w:line="276" w:lineRule="auto"/>
              <w:jc w:val="center"/>
              <w:rPr>
                <w:rFonts w:asciiTheme="majorBidi" w:hAnsiTheme="majorBidi" w:cstheme="majorBidi"/>
                <w:b/>
                <w:bCs/>
                <w:sz w:val="24"/>
                <w:szCs w:val="24"/>
                <w:rtl/>
              </w:rPr>
            </w:pPr>
          </w:p>
        </w:tc>
        <w:tc>
          <w:tcPr>
            <w:tcW w:w="1074" w:type="dxa"/>
            <w:vAlign w:val="center"/>
          </w:tcPr>
          <w:p w:rsidR="001E0459" w:rsidRPr="00AE0247" w:rsidRDefault="00877B24" w:rsidP="00593945">
            <w:pPr>
              <w:spacing w:line="276" w:lineRule="auto"/>
              <w:jc w:val="center"/>
              <w:rPr>
                <w:rFonts w:asciiTheme="majorBidi" w:hAnsiTheme="majorBidi" w:cstheme="majorBidi"/>
                <w:b/>
                <w:bCs/>
                <w:sz w:val="24"/>
                <w:szCs w:val="24"/>
                <w:rtl/>
                <w:lang w:bidi="ar-SY"/>
              </w:rPr>
            </w:pPr>
            <w:r w:rsidRPr="00AE0247">
              <w:rPr>
                <w:rFonts w:asciiTheme="majorBidi" w:hAnsiTheme="majorBidi" w:cstheme="majorBidi"/>
                <w:b/>
                <w:bCs/>
                <w:sz w:val="24"/>
                <w:szCs w:val="24"/>
                <w:lang w:bidi="ar-SY"/>
              </w:rPr>
              <w:t>Not significant</w:t>
            </w:r>
          </w:p>
        </w:tc>
      </w:tr>
      <w:tr w:rsidR="001E0459" w:rsidRPr="00AE0247" w:rsidTr="00284BC5">
        <w:trPr>
          <w:cantSplit/>
          <w:trHeight w:val="493"/>
          <w:jc w:val="center"/>
        </w:trPr>
        <w:tc>
          <w:tcPr>
            <w:tcW w:w="1023" w:type="dxa"/>
            <w:shd w:val="clear" w:color="auto" w:fill="C0C0C0"/>
            <w:vAlign w:val="center"/>
          </w:tcPr>
          <w:p w:rsidR="001E0459" w:rsidRPr="00AE0247" w:rsidRDefault="00877B24"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sz w:val="24"/>
                <w:szCs w:val="24"/>
              </w:rPr>
              <w:t xml:space="preserve">Correction </w:t>
            </w:r>
          </w:p>
        </w:tc>
        <w:tc>
          <w:tcPr>
            <w:tcW w:w="781" w:type="dxa"/>
            <w:vAlign w:val="center"/>
          </w:tcPr>
          <w:p w:rsidR="001E0459" w:rsidRPr="00AE0247" w:rsidRDefault="00877B24"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sz w:val="24"/>
                <w:szCs w:val="24"/>
              </w:rPr>
              <w:t>points</w:t>
            </w:r>
          </w:p>
        </w:tc>
        <w:tc>
          <w:tcPr>
            <w:tcW w:w="873" w:type="dxa"/>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10.09</w:t>
            </w:r>
          </w:p>
        </w:tc>
        <w:tc>
          <w:tcPr>
            <w:tcW w:w="867" w:type="dxa"/>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1.12</w:t>
            </w:r>
          </w:p>
        </w:tc>
        <w:tc>
          <w:tcPr>
            <w:tcW w:w="679" w:type="dxa"/>
            <w:vMerge/>
            <w:vAlign w:val="center"/>
          </w:tcPr>
          <w:p w:rsidR="001E0459" w:rsidRPr="00AE0247" w:rsidRDefault="001E0459" w:rsidP="00593945">
            <w:pPr>
              <w:spacing w:line="276" w:lineRule="auto"/>
              <w:jc w:val="center"/>
              <w:rPr>
                <w:rFonts w:asciiTheme="majorBidi" w:hAnsiTheme="majorBidi" w:cstheme="majorBidi"/>
                <w:b/>
                <w:bCs/>
                <w:sz w:val="24"/>
                <w:szCs w:val="24"/>
                <w:rtl/>
              </w:rPr>
            </w:pPr>
          </w:p>
        </w:tc>
        <w:tc>
          <w:tcPr>
            <w:tcW w:w="872" w:type="dxa"/>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13.48</w:t>
            </w:r>
          </w:p>
        </w:tc>
        <w:tc>
          <w:tcPr>
            <w:tcW w:w="775" w:type="dxa"/>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1.08</w:t>
            </w:r>
          </w:p>
        </w:tc>
        <w:tc>
          <w:tcPr>
            <w:tcW w:w="775" w:type="dxa"/>
            <w:vMerge/>
            <w:vAlign w:val="center"/>
          </w:tcPr>
          <w:p w:rsidR="001E0459" w:rsidRPr="00AE0247" w:rsidRDefault="001E0459" w:rsidP="00593945">
            <w:pPr>
              <w:spacing w:line="276" w:lineRule="auto"/>
              <w:jc w:val="center"/>
              <w:rPr>
                <w:rFonts w:asciiTheme="majorBidi" w:hAnsiTheme="majorBidi" w:cstheme="majorBidi"/>
                <w:b/>
                <w:bCs/>
                <w:sz w:val="24"/>
                <w:szCs w:val="24"/>
                <w:rtl/>
              </w:rPr>
            </w:pPr>
          </w:p>
        </w:tc>
        <w:tc>
          <w:tcPr>
            <w:tcW w:w="1260" w:type="dxa"/>
            <w:vAlign w:val="center"/>
          </w:tcPr>
          <w:p w:rsidR="001E0459" w:rsidRPr="00AE0247" w:rsidRDefault="001E0459" w:rsidP="00593945">
            <w:pPr>
              <w:spacing w:line="276" w:lineRule="auto"/>
              <w:jc w:val="center"/>
              <w:rPr>
                <w:rFonts w:asciiTheme="majorBidi" w:hAnsiTheme="majorBidi" w:cstheme="majorBidi"/>
                <w:b/>
                <w:bCs/>
                <w:sz w:val="24"/>
                <w:szCs w:val="24"/>
                <w:rtl/>
              </w:rPr>
            </w:pPr>
            <w:r w:rsidRPr="00AE0247">
              <w:rPr>
                <w:rFonts w:asciiTheme="majorBidi" w:hAnsiTheme="majorBidi" w:cstheme="majorBidi"/>
                <w:b/>
                <w:bCs/>
                <w:sz w:val="24"/>
                <w:szCs w:val="24"/>
                <w:rtl/>
              </w:rPr>
              <w:t>1.47</w:t>
            </w:r>
          </w:p>
        </w:tc>
        <w:tc>
          <w:tcPr>
            <w:tcW w:w="1067" w:type="dxa"/>
            <w:vMerge/>
            <w:vAlign w:val="center"/>
          </w:tcPr>
          <w:p w:rsidR="001E0459" w:rsidRPr="00AE0247" w:rsidRDefault="001E0459" w:rsidP="00593945">
            <w:pPr>
              <w:spacing w:line="276" w:lineRule="auto"/>
              <w:jc w:val="center"/>
              <w:rPr>
                <w:rFonts w:asciiTheme="majorBidi" w:hAnsiTheme="majorBidi" w:cstheme="majorBidi"/>
                <w:b/>
                <w:bCs/>
                <w:sz w:val="24"/>
                <w:szCs w:val="24"/>
                <w:rtl/>
              </w:rPr>
            </w:pPr>
          </w:p>
        </w:tc>
        <w:tc>
          <w:tcPr>
            <w:tcW w:w="1074" w:type="dxa"/>
            <w:vAlign w:val="center"/>
          </w:tcPr>
          <w:p w:rsidR="00877B24" w:rsidRPr="00AE0247" w:rsidRDefault="00877B24" w:rsidP="00593945">
            <w:pPr>
              <w:spacing w:line="276" w:lineRule="auto"/>
              <w:rPr>
                <w:rFonts w:asciiTheme="majorBidi" w:hAnsiTheme="majorBidi" w:cstheme="majorBidi"/>
                <w:b/>
                <w:bCs/>
                <w:sz w:val="24"/>
                <w:szCs w:val="24"/>
                <w:lang w:bidi="ar-SY"/>
              </w:rPr>
            </w:pPr>
            <w:r w:rsidRPr="00AE0247">
              <w:rPr>
                <w:rFonts w:asciiTheme="majorBidi" w:hAnsiTheme="majorBidi" w:cstheme="majorBidi"/>
                <w:b/>
                <w:bCs/>
                <w:sz w:val="24"/>
                <w:szCs w:val="24"/>
                <w:lang w:bidi="ar-SY"/>
              </w:rPr>
              <w:t>not significant</w:t>
            </w:r>
          </w:p>
          <w:p w:rsidR="001E0459" w:rsidRPr="00AE0247" w:rsidRDefault="001E0459" w:rsidP="00593945">
            <w:pPr>
              <w:spacing w:line="276" w:lineRule="auto"/>
              <w:jc w:val="center"/>
              <w:rPr>
                <w:rFonts w:asciiTheme="majorBidi" w:hAnsiTheme="majorBidi" w:cstheme="majorBidi"/>
                <w:b/>
                <w:bCs/>
                <w:sz w:val="24"/>
                <w:szCs w:val="24"/>
                <w:rtl/>
                <w:lang w:bidi="ar-SY"/>
              </w:rPr>
            </w:pPr>
          </w:p>
        </w:tc>
      </w:tr>
    </w:tbl>
    <w:p w:rsidR="001E0459" w:rsidRPr="00AE0247" w:rsidRDefault="001E0459" w:rsidP="00593945">
      <w:pPr>
        <w:pStyle w:val="a6"/>
        <w:spacing w:line="276" w:lineRule="auto"/>
        <w:rPr>
          <w:rFonts w:asciiTheme="majorBidi" w:hAnsiTheme="majorBidi" w:cstheme="majorBidi"/>
          <w:sz w:val="24"/>
          <w:szCs w:val="24"/>
        </w:rPr>
      </w:pPr>
    </w:p>
    <w:p w:rsidR="00BE1867" w:rsidRPr="00AE0247" w:rsidRDefault="00BE1867"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 Below the level of significance (0.05) and the degree of freedom (27)</w:t>
      </w:r>
    </w:p>
    <w:p w:rsidR="001421D7" w:rsidRPr="00AE0247" w:rsidRDefault="001421D7" w:rsidP="00593945">
      <w:pPr>
        <w:pStyle w:val="a6"/>
        <w:spacing w:line="276" w:lineRule="auto"/>
        <w:rPr>
          <w:rFonts w:asciiTheme="majorBidi" w:hAnsiTheme="majorBidi" w:cstheme="majorBidi"/>
          <w:sz w:val="24"/>
          <w:szCs w:val="24"/>
        </w:rPr>
      </w:pPr>
    </w:p>
    <w:p w:rsidR="00BE1867" w:rsidRPr="00AE0247" w:rsidRDefault="00BE1867"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It is evident from Table (1) that the calculated value of (t) is smaller than the tabular value of (t) in the equivalence tests, which indicates that there are no significant differences between the control and experimental groups in the skill level between them.</w:t>
      </w:r>
    </w:p>
    <w:p w:rsidR="003207AF" w:rsidRPr="00AE0247" w:rsidRDefault="003207AF" w:rsidP="00593945">
      <w:pPr>
        <w:pStyle w:val="a6"/>
        <w:spacing w:line="276" w:lineRule="auto"/>
        <w:jc w:val="both"/>
        <w:rPr>
          <w:rFonts w:asciiTheme="majorBidi" w:hAnsiTheme="majorBidi" w:cstheme="majorBidi"/>
          <w:sz w:val="24"/>
          <w:szCs w:val="24"/>
        </w:rPr>
      </w:pPr>
    </w:p>
    <w:p w:rsidR="00CC153F" w:rsidRPr="00AE0247" w:rsidRDefault="00CC153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 xml:space="preserve">2-3 devices, tools and </w:t>
      </w:r>
      <w:r w:rsidR="006D2454" w:rsidRPr="00AE0247">
        <w:rPr>
          <w:rFonts w:asciiTheme="majorBidi" w:hAnsiTheme="majorBidi" w:cstheme="majorBidi"/>
          <w:sz w:val="24"/>
          <w:szCs w:val="24"/>
        </w:rPr>
        <w:t>aids</w:t>
      </w:r>
      <w:r w:rsidRPr="00AE0247">
        <w:rPr>
          <w:rFonts w:asciiTheme="majorBidi" w:hAnsiTheme="majorBidi" w:cstheme="majorBidi"/>
          <w:sz w:val="24"/>
          <w:szCs w:val="24"/>
        </w:rPr>
        <w:t>: -</w:t>
      </w:r>
    </w:p>
    <w:p w:rsidR="00CC153F" w:rsidRPr="00AE0247" w:rsidRDefault="00CC153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2-3-1 Devices and aids: -</w:t>
      </w:r>
    </w:p>
    <w:p w:rsidR="00CC153F" w:rsidRPr="00AE0247" w:rsidRDefault="00CC153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 xml:space="preserve">    They are all means that help the researcher to collect information and solve the problem to be studied. The following devices and means have been used:</w:t>
      </w:r>
    </w:p>
    <w:p w:rsidR="00CC153F" w:rsidRPr="00AE0247" w:rsidRDefault="00CC153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1- A tape measure.</w:t>
      </w:r>
    </w:p>
    <w:p w:rsidR="00CC153F" w:rsidRPr="00AE0247" w:rsidRDefault="00CC153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2- Electronic stopwatches (3). (Casio type)</w:t>
      </w:r>
    </w:p>
    <w:p w:rsidR="00CC153F" w:rsidRPr="00AE0247" w:rsidRDefault="00CC153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3- (12) hand balls.</w:t>
      </w:r>
    </w:p>
    <w:p w:rsidR="00CC153F" w:rsidRPr="00AE0247" w:rsidRDefault="00CC153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4- Handball yard.</w:t>
      </w:r>
    </w:p>
    <w:p w:rsidR="00CC153F" w:rsidRPr="00AE0247" w:rsidRDefault="00CC153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5- Number of (10) signs.</w:t>
      </w:r>
    </w:p>
    <w:p w:rsidR="00CC153F" w:rsidRPr="00AE0247" w:rsidRDefault="00CC153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6- A handball goal painted on the wall.</w:t>
      </w:r>
    </w:p>
    <w:p w:rsidR="00CC153F" w:rsidRPr="00AE0247" w:rsidRDefault="00CC153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 xml:space="preserve">    7- </w:t>
      </w:r>
      <w:r w:rsidR="00724D84" w:rsidRPr="00AE0247">
        <w:rPr>
          <w:rFonts w:asciiTheme="majorBidi" w:hAnsiTheme="majorBidi" w:cstheme="majorBidi"/>
          <w:sz w:val="24"/>
          <w:szCs w:val="24"/>
        </w:rPr>
        <w:t xml:space="preserve">Assistance </w:t>
      </w:r>
      <w:r w:rsidRPr="00AE0247">
        <w:rPr>
          <w:rFonts w:asciiTheme="majorBidi" w:hAnsiTheme="majorBidi" w:cstheme="majorBidi"/>
          <w:sz w:val="24"/>
          <w:szCs w:val="24"/>
        </w:rPr>
        <w:t>Work Team (*)</w:t>
      </w:r>
    </w:p>
    <w:p w:rsidR="00CC153F" w:rsidRPr="00AE0247" w:rsidRDefault="00CC153F" w:rsidP="00593945">
      <w:pPr>
        <w:pStyle w:val="a6"/>
        <w:spacing w:line="276" w:lineRule="auto"/>
        <w:rPr>
          <w:rFonts w:asciiTheme="majorBidi" w:hAnsiTheme="majorBidi" w:cstheme="majorBidi"/>
          <w:sz w:val="24"/>
          <w:szCs w:val="24"/>
        </w:rPr>
      </w:pPr>
    </w:p>
    <w:p w:rsidR="00CC153F" w:rsidRPr="00AE0247" w:rsidRDefault="00CC153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2-3-2 Research Tools: -</w:t>
      </w:r>
    </w:p>
    <w:p w:rsidR="00CC153F" w:rsidRPr="00AE0247" w:rsidRDefault="00CC153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 xml:space="preserve">     1- Arab and foreign sources.</w:t>
      </w:r>
    </w:p>
    <w:p w:rsidR="00CC153F" w:rsidRPr="00AE0247" w:rsidRDefault="00CC153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 xml:space="preserve">     2- The opinions of experts and specialists, see Appendix (1) and (2)</w:t>
      </w:r>
    </w:p>
    <w:p w:rsidR="00CC153F" w:rsidRPr="00AE0247" w:rsidRDefault="00CC153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 xml:space="preserve">     3- Questionnaire form, see Appendix (3)</w:t>
      </w:r>
    </w:p>
    <w:p w:rsidR="00CC153F" w:rsidRPr="00AE0247" w:rsidRDefault="00CC153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 xml:space="preserve">     4- Tests and measurements.</w:t>
      </w:r>
    </w:p>
    <w:p w:rsidR="00CC153F" w:rsidRPr="00AE0247" w:rsidRDefault="00CC153F"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5- Statistical methods.</w:t>
      </w:r>
    </w:p>
    <w:p w:rsidR="003D7A36" w:rsidRPr="00AE0247" w:rsidRDefault="003D7A36" w:rsidP="00593945">
      <w:pPr>
        <w:pStyle w:val="a6"/>
        <w:spacing w:line="276" w:lineRule="auto"/>
        <w:rPr>
          <w:rFonts w:asciiTheme="majorBidi" w:hAnsiTheme="majorBidi" w:cstheme="majorBidi"/>
          <w:b/>
          <w:bCs/>
          <w:sz w:val="24"/>
          <w:szCs w:val="24"/>
        </w:rPr>
      </w:pPr>
      <w:r w:rsidRPr="00AE0247">
        <w:rPr>
          <w:rFonts w:asciiTheme="majorBidi" w:hAnsiTheme="majorBidi" w:cstheme="majorBidi"/>
          <w:b/>
          <w:bCs/>
          <w:sz w:val="24"/>
          <w:szCs w:val="24"/>
        </w:rPr>
        <w:t>2-4 Tests used in the research: -</w:t>
      </w:r>
    </w:p>
    <w:p w:rsidR="003D7A36" w:rsidRPr="00AE0247" w:rsidRDefault="003D7A36"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The selection of tests is one of the important steps in scientific research in order to measure the variables related to the research. The test is a set of exercises given to an individual</w:t>
      </w:r>
      <w:r w:rsidR="00FB5B01" w:rsidRPr="00AE0247">
        <w:rPr>
          <w:rFonts w:asciiTheme="majorBidi" w:hAnsiTheme="majorBidi" w:cstheme="majorBidi"/>
          <w:sz w:val="24"/>
          <w:szCs w:val="24"/>
        </w:rPr>
        <w:t xml:space="preserve"> with the aim of identifying her</w:t>
      </w:r>
      <w:r w:rsidRPr="00AE0247">
        <w:rPr>
          <w:rFonts w:asciiTheme="majorBidi" w:hAnsiTheme="majorBidi" w:cstheme="majorBidi"/>
          <w:sz w:val="24"/>
          <w:szCs w:val="24"/>
        </w:rPr>
        <w:t xml:space="preserve"> abilities, aptitudes, or </w:t>
      </w:r>
      <w:r w:rsidR="00B42C29" w:rsidRPr="00AE0247">
        <w:rPr>
          <w:rFonts w:asciiTheme="majorBidi" w:hAnsiTheme="majorBidi" w:cstheme="majorBidi"/>
          <w:sz w:val="24"/>
          <w:szCs w:val="24"/>
        </w:rPr>
        <w:t>sufficiency”</w:t>
      </w:r>
      <w:r w:rsidRPr="00AE0247">
        <w:rPr>
          <w:rFonts w:asciiTheme="majorBidi" w:hAnsiTheme="majorBidi" w:cstheme="majorBidi"/>
          <w:sz w:val="24"/>
          <w:szCs w:val="24"/>
        </w:rPr>
        <w:t>(1). As a result of the researchers' knowledge of most of the available scientific sources related to his research, a number of standardized tests (*) were selected and presented to a number of experts and specialists (**) to take their opinions on their validity and suitability and choose the best ones to achieve the research objectives as in Table (2)</w:t>
      </w:r>
    </w:p>
    <w:p w:rsidR="00C52139" w:rsidRPr="00AE0247" w:rsidRDefault="004E4D67"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w:t>
      </w:r>
    </w:p>
    <w:p w:rsidR="00C52139" w:rsidRPr="00AE0247" w:rsidRDefault="00C778B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 xml:space="preserve">(*) </w:t>
      </w:r>
      <w:r w:rsidR="00C52139" w:rsidRPr="00AE0247">
        <w:rPr>
          <w:rFonts w:asciiTheme="majorBidi" w:hAnsiTheme="majorBidi" w:cstheme="majorBidi"/>
          <w:sz w:val="24"/>
          <w:szCs w:val="24"/>
        </w:rPr>
        <w:t xml:space="preserve"> Dr. Muhammad Majid Muhammad Salih / Tests and Measurement / College of Physical Education and Sports Sciences - University of Maysan.</w:t>
      </w:r>
    </w:p>
    <w:p w:rsidR="00C52139" w:rsidRPr="00AE0247" w:rsidRDefault="00C52139"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 xml:space="preserve">     Abbas Taha Hussein. Handball / College of Physical Education and Sports Sciences - University of Maysan</w:t>
      </w:r>
    </w:p>
    <w:p w:rsidR="00C52139" w:rsidRPr="00AE0247" w:rsidRDefault="00C778B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 xml:space="preserve">    </w:t>
      </w:r>
      <w:r w:rsidR="00C52139" w:rsidRPr="00AE0247">
        <w:rPr>
          <w:rFonts w:asciiTheme="majorBidi" w:hAnsiTheme="majorBidi" w:cstheme="majorBidi"/>
          <w:sz w:val="24"/>
          <w:szCs w:val="24"/>
        </w:rPr>
        <w:t>Nadia Mahdi Saleh / Learn Handball / College of Physical Education and Sports Sciences - University of Maysan.</w:t>
      </w:r>
    </w:p>
    <w:p w:rsidR="001D3177" w:rsidRPr="00AE0247" w:rsidRDefault="00C52139"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(1) Muhammad Subhi Hassanein; Measurement and evaluation in physical education: Cairo, Dar Al Fikr Al Arabi, 1995, p. 213</w:t>
      </w:r>
    </w:p>
    <w:p w:rsidR="001D3177" w:rsidRPr="00AE0247" w:rsidRDefault="001D3177"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Table</w:t>
      </w:r>
      <w:r w:rsidR="00142ECF" w:rsidRPr="00AE0247">
        <w:rPr>
          <w:rFonts w:asciiTheme="majorBidi" w:hAnsiTheme="majorBidi" w:cstheme="majorBidi"/>
          <w:sz w:val="24"/>
          <w:szCs w:val="24"/>
        </w:rPr>
        <w:t>:</w:t>
      </w:r>
      <w:r w:rsidRPr="00AE0247">
        <w:rPr>
          <w:rFonts w:asciiTheme="majorBidi" w:hAnsiTheme="majorBidi" w:cstheme="majorBidi"/>
          <w:sz w:val="24"/>
          <w:szCs w:val="24"/>
        </w:rPr>
        <w:t xml:space="preserve"> </w:t>
      </w:r>
      <w:r w:rsidR="00142ECF" w:rsidRPr="00AE0247">
        <w:rPr>
          <w:rFonts w:asciiTheme="majorBidi" w:hAnsiTheme="majorBidi" w:cstheme="majorBidi"/>
          <w:sz w:val="24"/>
          <w:szCs w:val="24"/>
        </w:rPr>
        <w:t xml:space="preserve"> </w:t>
      </w:r>
      <w:r w:rsidRPr="00AE0247">
        <w:rPr>
          <w:rFonts w:asciiTheme="majorBidi" w:hAnsiTheme="majorBidi" w:cstheme="majorBidi"/>
          <w:sz w:val="24"/>
          <w:szCs w:val="24"/>
        </w:rPr>
        <w:t>2</w:t>
      </w:r>
      <w:r w:rsidR="00142ECF" w:rsidRPr="00AE0247">
        <w:rPr>
          <w:rFonts w:asciiTheme="majorBidi" w:hAnsiTheme="majorBidi" w:cstheme="majorBidi"/>
          <w:sz w:val="24"/>
          <w:szCs w:val="24"/>
        </w:rPr>
        <w:t xml:space="preserve"> </w:t>
      </w:r>
      <w:r w:rsidRPr="00AE0247">
        <w:rPr>
          <w:rFonts w:asciiTheme="majorBidi" w:hAnsiTheme="majorBidi" w:cstheme="majorBidi"/>
          <w:sz w:val="24"/>
          <w:szCs w:val="24"/>
        </w:rPr>
        <w:t xml:space="preserve"> shows the percentage of consensus among experts and specialists for the candidate skill tests.</w:t>
      </w:r>
    </w:p>
    <w:p w:rsidR="00B55394" w:rsidRPr="00AE0247" w:rsidRDefault="00B55394" w:rsidP="00593945">
      <w:pPr>
        <w:pStyle w:val="a6"/>
        <w:spacing w:line="276" w:lineRule="auto"/>
        <w:jc w:val="both"/>
        <w:rPr>
          <w:rFonts w:asciiTheme="majorBidi" w:hAnsiTheme="majorBidi" w:cstheme="majorBidi"/>
          <w:sz w:val="24"/>
          <w:szCs w:val="24"/>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679"/>
        <w:gridCol w:w="718"/>
        <w:gridCol w:w="5340"/>
        <w:gridCol w:w="1161"/>
      </w:tblGrid>
      <w:tr w:rsidR="00B55394" w:rsidRPr="00B55394" w:rsidTr="00B55394">
        <w:trPr>
          <w:trHeight w:val="877"/>
          <w:jc w:val="center"/>
        </w:trPr>
        <w:tc>
          <w:tcPr>
            <w:tcW w:w="1679"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55394" w:rsidRPr="00B55394" w:rsidRDefault="00B55394" w:rsidP="00593945">
            <w:pPr>
              <w:bidi/>
              <w:spacing w:after="0" w:line="276" w:lineRule="auto"/>
              <w:jc w:val="center"/>
              <w:rPr>
                <w:rFonts w:asciiTheme="majorBidi" w:eastAsia="Times New Roman" w:hAnsiTheme="majorBidi" w:cstheme="majorBidi"/>
                <w:b/>
                <w:bCs/>
                <w:sz w:val="24"/>
                <w:szCs w:val="24"/>
              </w:rPr>
            </w:pPr>
            <w:r w:rsidRPr="00AE0247">
              <w:rPr>
                <w:rFonts w:asciiTheme="majorBidi" w:eastAsia="Times New Roman" w:hAnsiTheme="majorBidi" w:cstheme="majorBidi"/>
                <w:b/>
                <w:bCs/>
                <w:sz w:val="24"/>
                <w:szCs w:val="24"/>
              </w:rPr>
              <w:t>Classification of basic skills</w:t>
            </w:r>
          </w:p>
        </w:tc>
        <w:tc>
          <w:tcPr>
            <w:tcW w:w="718"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55394" w:rsidRPr="00B55394" w:rsidRDefault="00D362BC" w:rsidP="00593945">
            <w:pPr>
              <w:keepNext/>
              <w:bidi/>
              <w:spacing w:after="0" w:line="276" w:lineRule="auto"/>
              <w:jc w:val="center"/>
              <w:outlineLvl w:val="0"/>
              <w:rPr>
                <w:rFonts w:asciiTheme="majorBidi" w:eastAsia="Times New Roman" w:hAnsiTheme="majorBidi" w:cstheme="majorBidi"/>
                <w:b/>
                <w:bCs/>
                <w:snapToGrid w:val="0"/>
                <w:sz w:val="24"/>
                <w:szCs w:val="24"/>
                <w:rtl/>
                <w:lang w:eastAsia="ar-SA"/>
              </w:rPr>
            </w:pPr>
            <w:r w:rsidRPr="00AE0247">
              <w:rPr>
                <w:rFonts w:asciiTheme="majorBidi" w:eastAsia="Times New Roman" w:hAnsiTheme="majorBidi" w:cstheme="majorBidi"/>
                <w:b/>
                <w:bCs/>
                <w:snapToGrid w:val="0"/>
                <w:sz w:val="24"/>
                <w:szCs w:val="24"/>
                <w:lang w:eastAsia="ar-SA"/>
              </w:rPr>
              <w:t>Alfa</w:t>
            </w:r>
          </w:p>
        </w:tc>
        <w:tc>
          <w:tcPr>
            <w:tcW w:w="5340"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55394" w:rsidRPr="00B55394" w:rsidRDefault="00D362BC" w:rsidP="00593945">
            <w:pPr>
              <w:keepNext/>
              <w:bidi/>
              <w:spacing w:after="0" w:line="276" w:lineRule="auto"/>
              <w:jc w:val="center"/>
              <w:outlineLvl w:val="0"/>
              <w:rPr>
                <w:rFonts w:asciiTheme="majorBidi" w:eastAsia="Times New Roman" w:hAnsiTheme="majorBidi" w:cstheme="majorBidi"/>
                <w:b/>
                <w:bCs/>
                <w:snapToGrid w:val="0"/>
                <w:sz w:val="24"/>
                <w:szCs w:val="24"/>
                <w:rtl/>
                <w:lang w:eastAsia="ar-SA"/>
              </w:rPr>
            </w:pPr>
            <w:r w:rsidRPr="00AE0247">
              <w:rPr>
                <w:rFonts w:asciiTheme="majorBidi" w:eastAsia="Times New Roman" w:hAnsiTheme="majorBidi" w:cstheme="majorBidi"/>
                <w:b/>
                <w:bCs/>
                <w:snapToGrid w:val="0"/>
                <w:sz w:val="24"/>
                <w:szCs w:val="24"/>
                <w:lang w:eastAsia="ar-SA"/>
              </w:rPr>
              <w:t>The objective of the test</w:t>
            </w:r>
          </w:p>
        </w:tc>
        <w:tc>
          <w:tcPr>
            <w:tcW w:w="1161"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B55394" w:rsidRPr="00B55394" w:rsidRDefault="00D362BC" w:rsidP="00593945">
            <w:pPr>
              <w:keepNext/>
              <w:bidi/>
              <w:spacing w:after="0" w:line="276" w:lineRule="auto"/>
              <w:jc w:val="center"/>
              <w:outlineLvl w:val="0"/>
              <w:rPr>
                <w:rFonts w:asciiTheme="majorBidi" w:eastAsia="Times New Roman" w:hAnsiTheme="majorBidi" w:cstheme="majorBidi"/>
                <w:b/>
                <w:bCs/>
                <w:snapToGrid w:val="0"/>
                <w:sz w:val="24"/>
                <w:szCs w:val="24"/>
                <w:rtl/>
                <w:lang w:eastAsia="ar-SA"/>
              </w:rPr>
            </w:pPr>
            <w:r w:rsidRPr="00AE0247">
              <w:rPr>
                <w:rFonts w:asciiTheme="majorBidi" w:eastAsia="Times New Roman" w:hAnsiTheme="majorBidi" w:cstheme="majorBidi"/>
                <w:b/>
                <w:bCs/>
                <w:snapToGrid w:val="0"/>
                <w:sz w:val="24"/>
                <w:szCs w:val="24"/>
                <w:lang w:eastAsia="ar-SA"/>
              </w:rPr>
              <w:t>Percentage of agreement</w:t>
            </w:r>
          </w:p>
        </w:tc>
      </w:tr>
      <w:tr w:rsidR="00B55394" w:rsidRPr="00B55394" w:rsidTr="00B55394">
        <w:trPr>
          <w:cantSplit/>
          <w:trHeight w:val="431"/>
          <w:jc w:val="center"/>
        </w:trPr>
        <w:tc>
          <w:tcPr>
            <w:tcW w:w="1679" w:type="dxa"/>
            <w:vMerge w:val="restart"/>
            <w:tcBorders>
              <w:top w:val="double" w:sz="4" w:space="0" w:color="auto"/>
              <w:left w:val="double" w:sz="4" w:space="0" w:color="auto"/>
              <w:bottom w:val="double" w:sz="4" w:space="0" w:color="auto"/>
              <w:right w:val="double" w:sz="4" w:space="0" w:color="auto"/>
            </w:tcBorders>
            <w:shd w:val="clear" w:color="auto" w:fill="B3B3B3"/>
            <w:vAlign w:val="center"/>
            <w:hideMark/>
          </w:tcPr>
          <w:p w:rsidR="00B55394" w:rsidRPr="00B55394" w:rsidRDefault="00D823E5" w:rsidP="00593945">
            <w:pPr>
              <w:keepNext/>
              <w:bidi/>
              <w:spacing w:after="0" w:line="276" w:lineRule="auto"/>
              <w:jc w:val="center"/>
              <w:outlineLvl w:val="0"/>
              <w:rPr>
                <w:rFonts w:asciiTheme="majorBidi" w:eastAsia="Times New Roman" w:hAnsiTheme="majorBidi" w:cstheme="majorBidi"/>
                <w:b/>
                <w:bCs/>
                <w:snapToGrid w:val="0"/>
                <w:sz w:val="24"/>
                <w:szCs w:val="24"/>
                <w:rtl/>
                <w:lang w:eastAsia="ar-SA" w:bidi="ar-SY"/>
              </w:rPr>
            </w:pPr>
            <w:r w:rsidRPr="00AE0247">
              <w:rPr>
                <w:rFonts w:asciiTheme="majorBidi" w:hAnsiTheme="majorBidi" w:cstheme="majorBidi"/>
                <w:sz w:val="24"/>
                <w:szCs w:val="24"/>
              </w:rPr>
              <w:t>Handling</w:t>
            </w:r>
          </w:p>
        </w:tc>
        <w:tc>
          <w:tcPr>
            <w:tcW w:w="718"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B55394" w:rsidP="00593945">
            <w:pPr>
              <w:bidi/>
              <w:spacing w:after="0" w:line="276" w:lineRule="auto"/>
              <w:jc w:val="center"/>
              <w:rPr>
                <w:rFonts w:asciiTheme="majorBidi" w:eastAsia="Times New Roman" w:hAnsiTheme="majorBidi" w:cstheme="majorBidi"/>
                <w:b/>
                <w:bCs/>
                <w:sz w:val="24"/>
                <w:szCs w:val="24"/>
                <w:rtl/>
              </w:rPr>
            </w:pPr>
            <w:r w:rsidRPr="00B55394">
              <w:rPr>
                <w:rFonts w:asciiTheme="majorBidi" w:eastAsia="Times New Roman" w:hAnsiTheme="majorBidi" w:cstheme="majorBidi"/>
                <w:b/>
                <w:bCs/>
                <w:sz w:val="24"/>
                <w:szCs w:val="24"/>
                <w:rtl/>
              </w:rPr>
              <w:t>1</w:t>
            </w:r>
          </w:p>
        </w:tc>
        <w:tc>
          <w:tcPr>
            <w:tcW w:w="5340"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D823E5" w:rsidP="00593945">
            <w:pPr>
              <w:bidi/>
              <w:spacing w:after="0" w:line="276" w:lineRule="auto"/>
              <w:rPr>
                <w:rFonts w:asciiTheme="majorBidi" w:eastAsia="Times New Roman" w:hAnsiTheme="majorBidi" w:cstheme="majorBidi"/>
                <w:b/>
                <w:bCs/>
                <w:sz w:val="24"/>
                <w:szCs w:val="24"/>
                <w:rtl/>
              </w:rPr>
            </w:pPr>
            <w:r w:rsidRPr="00AE0247">
              <w:rPr>
                <w:rFonts w:asciiTheme="majorBidi" w:hAnsiTheme="majorBidi" w:cstheme="majorBidi"/>
                <w:sz w:val="24"/>
                <w:szCs w:val="24"/>
              </w:rPr>
              <w:t>measuring compatibility and handling speed</w:t>
            </w:r>
          </w:p>
        </w:tc>
        <w:tc>
          <w:tcPr>
            <w:tcW w:w="1161"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B55394" w:rsidP="00593945">
            <w:pPr>
              <w:bidi/>
              <w:spacing w:after="0" w:line="276" w:lineRule="auto"/>
              <w:jc w:val="center"/>
              <w:rPr>
                <w:rFonts w:asciiTheme="majorBidi" w:eastAsia="Times New Roman" w:hAnsiTheme="majorBidi" w:cstheme="majorBidi"/>
                <w:b/>
                <w:bCs/>
                <w:sz w:val="24"/>
                <w:szCs w:val="24"/>
                <w:rtl/>
              </w:rPr>
            </w:pPr>
            <w:r w:rsidRPr="00B55394">
              <w:rPr>
                <w:rFonts w:asciiTheme="majorBidi" w:eastAsia="Times New Roman" w:hAnsiTheme="majorBidi" w:cstheme="majorBidi"/>
                <w:b/>
                <w:bCs/>
                <w:sz w:val="24"/>
                <w:szCs w:val="24"/>
                <w:rtl/>
              </w:rPr>
              <w:t>85.71%</w:t>
            </w:r>
          </w:p>
        </w:tc>
      </w:tr>
      <w:tr w:rsidR="00B55394" w:rsidRPr="00B55394" w:rsidTr="00B55394">
        <w:trPr>
          <w:cantSplit/>
          <w:trHeight w:val="148"/>
          <w:jc w:val="center"/>
        </w:trPr>
        <w:tc>
          <w:tcPr>
            <w:tcW w:w="1679" w:type="dxa"/>
            <w:vMerge/>
            <w:tcBorders>
              <w:top w:val="double" w:sz="4" w:space="0" w:color="auto"/>
              <w:left w:val="double" w:sz="4" w:space="0" w:color="auto"/>
              <w:bottom w:val="double" w:sz="4" w:space="0" w:color="auto"/>
              <w:right w:val="double" w:sz="4" w:space="0" w:color="auto"/>
            </w:tcBorders>
            <w:vAlign w:val="center"/>
            <w:hideMark/>
          </w:tcPr>
          <w:p w:rsidR="00B55394" w:rsidRPr="00B55394" w:rsidRDefault="00B55394" w:rsidP="00593945">
            <w:pPr>
              <w:bidi/>
              <w:spacing w:after="0" w:line="276" w:lineRule="auto"/>
              <w:rPr>
                <w:rFonts w:asciiTheme="majorBidi" w:eastAsia="Times New Roman" w:hAnsiTheme="majorBidi" w:cstheme="majorBidi"/>
                <w:b/>
                <w:bCs/>
                <w:snapToGrid w:val="0"/>
                <w:sz w:val="24"/>
                <w:szCs w:val="24"/>
                <w:lang w:eastAsia="ar-SA" w:bidi="ar-SY"/>
              </w:rPr>
            </w:pPr>
          </w:p>
        </w:tc>
        <w:tc>
          <w:tcPr>
            <w:tcW w:w="718"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B55394" w:rsidP="00593945">
            <w:pPr>
              <w:bidi/>
              <w:spacing w:after="0" w:line="276" w:lineRule="auto"/>
              <w:jc w:val="center"/>
              <w:rPr>
                <w:rFonts w:asciiTheme="majorBidi" w:eastAsia="Times New Roman" w:hAnsiTheme="majorBidi" w:cstheme="majorBidi"/>
                <w:b/>
                <w:bCs/>
                <w:sz w:val="24"/>
                <w:szCs w:val="24"/>
                <w:rtl/>
              </w:rPr>
            </w:pPr>
            <w:r w:rsidRPr="00B55394">
              <w:rPr>
                <w:rFonts w:asciiTheme="majorBidi" w:eastAsia="Times New Roman" w:hAnsiTheme="majorBidi" w:cstheme="majorBidi"/>
                <w:b/>
                <w:bCs/>
                <w:sz w:val="24"/>
                <w:szCs w:val="24"/>
                <w:rtl/>
              </w:rPr>
              <w:t>2</w:t>
            </w:r>
          </w:p>
        </w:tc>
        <w:tc>
          <w:tcPr>
            <w:tcW w:w="5340"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CA268D" w:rsidP="00593945">
            <w:pPr>
              <w:bidi/>
              <w:spacing w:after="0" w:line="276" w:lineRule="auto"/>
              <w:rPr>
                <w:rFonts w:asciiTheme="majorBidi" w:eastAsia="Times New Roman" w:hAnsiTheme="majorBidi" w:cstheme="majorBidi"/>
                <w:b/>
                <w:bCs/>
                <w:sz w:val="24"/>
                <w:szCs w:val="24"/>
                <w:rtl/>
                <w:lang w:bidi="ar-SY"/>
              </w:rPr>
            </w:pPr>
            <w:r w:rsidRPr="00AE0247">
              <w:rPr>
                <w:rFonts w:asciiTheme="majorBidi" w:hAnsiTheme="majorBidi" w:cstheme="majorBidi"/>
                <w:sz w:val="24"/>
                <w:szCs w:val="24"/>
              </w:rPr>
              <w:t>scrolling and receiving speed measurement (3) meters</w:t>
            </w:r>
          </w:p>
        </w:tc>
        <w:tc>
          <w:tcPr>
            <w:tcW w:w="1161"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B55394" w:rsidP="00593945">
            <w:pPr>
              <w:bidi/>
              <w:spacing w:after="0" w:line="276" w:lineRule="auto"/>
              <w:jc w:val="both"/>
              <w:rPr>
                <w:rFonts w:asciiTheme="majorBidi" w:eastAsia="Times New Roman" w:hAnsiTheme="majorBidi" w:cstheme="majorBidi"/>
                <w:b/>
                <w:bCs/>
                <w:sz w:val="24"/>
                <w:szCs w:val="24"/>
                <w:rtl/>
              </w:rPr>
            </w:pPr>
            <w:r w:rsidRPr="00B55394">
              <w:rPr>
                <w:rFonts w:asciiTheme="majorBidi" w:eastAsia="Times New Roman" w:hAnsiTheme="majorBidi" w:cstheme="majorBidi"/>
                <w:b/>
                <w:bCs/>
                <w:sz w:val="24"/>
                <w:szCs w:val="24"/>
                <w:rtl/>
              </w:rPr>
              <w:t>14.29%</w:t>
            </w:r>
          </w:p>
        </w:tc>
      </w:tr>
      <w:tr w:rsidR="00B55394" w:rsidRPr="00B55394" w:rsidTr="00B55394">
        <w:trPr>
          <w:cantSplit/>
          <w:trHeight w:val="415"/>
          <w:jc w:val="center"/>
        </w:trPr>
        <w:tc>
          <w:tcPr>
            <w:tcW w:w="1679" w:type="dxa"/>
            <w:vMerge w:val="restart"/>
            <w:tcBorders>
              <w:top w:val="double" w:sz="4" w:space="0" w:color="auto"/>
              <w:left w:val="double" w:sz="4" w:space="0" w:color="auto"/>
              <w:bottom w:val="double" w:sz="4" w:space="0" w:color="auto"/>
              <w:right w:val="double" w:sz="4" w:space="0" w:color="auto"/>
            </w:tcBorders>
            <w:shd w:val="clear" w:color="auto" w:fill="B3B3B3"/>
            <w:vAlign w:val="center"/>
            <w:hideMark/>
          </w:tcPr>
          <w:p w:rsidR="00B55394" w:rsidRPr="00B55394" w:rsidRDefault="007622DF" w:rsidP="00593945">
            <w:pPr>
              <w:bidi/>
              <w:spacing w:after="0" w:line="276" w:lineRule="auto"/>
              <w:jc w:val="center"/>
              <w:rPr>
                <w:rFonts w:asciiTheme="majorBidi" w:eastAsia="Times New Roman" w:hAnsiTheme="majorBidi" w:cstheme="majorBidi"/>
                <w:b/>
                <w:bCs/>
                <w:sz w:val="24"/>
                <w:szCs w:val="24"/>
                <w:rtl/>
              </w:rPr>
            </w:pPr>
            <w:r w:rsidRPr="00AE0247">
              <w:rPr>
                <w:rFonts w:asciiTheme="majorBidi" w:hAnsiTheme="majorBidi" w:cstheme="majorBidi"/>
                <w:sz w:val="24"/>
                <w:szCs w:val="24"/>
              </w:rPr>
              <w:t>Clapotement</w:t>
            </w:r>
          </w:p>
        </w:tc>
        <w:tc>
          <w:tcPr>
            <w:tcW w:w="718"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B55394" w:rsidP="00593945">
            <w:pPr>
              <w:bidi/>
              <w:spacing w:after="0" w:line="276" w:lineRule="auto"/>
              <w:jc w:val="center"/>
              <w:rPr>
                <w:rFonts w:asciiTheme="majorBidi" w:eastAsia="Times New Roman" w:hAnsiTheme="majorBidi" w:cstheme="majorBidi"/>
                <w:b/>
                <w:bCs/>
                <w:sz w:val="24"/>
                <w:szCs w:val="24"/>
                <w:rtl/>
              </w:rPr>
            </w:pPr>
            <w:r w:rsidRPr="00B55394">
              <w:rPr>
                <w:rFonts w:asciiTheme="majorBidi" w:eastAsia="Times New Roman" w:hAnsiTheme="majorBidi" w:cstheme="majorBidi"/>
                <w:b/>
                <w:bCs/>
                <w:sz w:val="24"/>
                <w:szCs w:val="24"/>
                <w:rtl/>
              </w:rPr>
              <w:t>1</w:t>
            </w:r>
          </w:p>
        </w:tc>
        <w:tc>
          <w:tcPr>
            <w:tcW w:w="5340"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0F7F11" w:rsidP="00593945">
            <w:pPr>
              <w:bidi/>
              <w:spacing w:after="0" w:line="276" w:lineRule="auto"/>
              <w:rPr>
                <w:rFonts w:asciiTheme="majorBidi" w:eastAsia="Times New Roman" w:hAnsiTheme="majorBidi" w:cstheme="majorBidi"/>
                <w:b/>
                <w:bCs/>
                <w:sz w:val="24"/>
                <w:szCs w:val="24"/>
                <w:rtl/>
              </w:rPr>
            </w:pPr>
            <w:r w:rsidRPr="00AE0247">
              <w:rPr>
                <w:rFonts w:asciiTheme="majorBidi" w:hAnsiTheme="majorBidi" w:cstheme="majorBidi"/>
                <w:sz w:val="24"/>
                <w:szCs w:val="24"/>
              </w:rPr>
              <w:t>measure the level of skill and agility of the clapotement (30) meters</w:t>
            </w:r>
          </w:p>
        </w:tc>
        <w:tc>
          <w:tcPr>
            <w:tcW w:w="1161"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B55394" w:rsidP="00593945">
            <w:pPr>
              <w:bidi/>
              <w:spacing w:after="0" w:line="276" w:lineRule="auto"/>
              <w:jc w:val="center"/>
              <w:rPr>
                <w:rFonts w:asciiTheme="majorBidi" w:eastAsia="Times New Roman" w:hAnsiTheme="majorBidi" w:cstheme="majorBidi"/>
                <w:b/>
                <w:bCs/>
                <w:sz w:val="24"/>
                <w:szCs w:val="24"/>
                <w:rtl/>
              </w:rPr>
            </w:pPr>
            <w:r w:rsidRPr="00B55394">
              <w:rPr>
                <w:rFonts w:asciiTheme="majorBidi" w:eastAsia="Times New Roman" w:hAnsiTheme="majorBidi" w:cstheme="majorBidi"/>
                <w:b/>
                <w:bCs/>
                <w:sz w:val="24"/>
                <w:szCs w:val="24"/>
                <w:rtl/>
              </w:rPr>
              <w:t>100%</w:t>
            </w:r>
          </w:p>
        </w:tc>
      </w:tr>
      <w:tr w:rsidR="00B55394" w:rsidRPr="00B55394" w:rsidTr="00B55394">
        <w:trPr>
          <w:cantSplit/>
          <w:trHeight w:val="148"/>
          <w:jc w:val="center"/>
        </w:trPr>
        <w:tc>
          <w:tcPr>
            <w:tcW w:w="1679" w:type="dxa"/>
            <w:vMerge/>
            <w:tcBorders>
              <w:top w:val="double" w:sz="4" w:space="0" w:color="auto"/>
              <w:left w:val="double" w:sz="4" w:space="0" w:color="auto"/>
              <w:bottom w:val="double" w:sz="4" w:space="0" w:color="auto"/>
              <w:right w:val="double" w:sz="4" w:space="0" w:color="auto"/>
            </w:tcBorders>
            <w:vAlign w:val="center"/>
            <w:hideMark/>
          </w:tcPr>
          <w:p w:rsidR="00B55394" w:rsidRPr="00B55394" w:rsidRDefault="00B55394" w:rsidP="00593945">
            <w:pPr>
              <w:bidi/>
              <w:spacing w:after="0" w:line="276" w:lineRule="auto"/>
              <w:rPr>
                <w:rFonts w:asciiTheme="majorBidi" w:eastAsia="Times New Roman" w:hAnsiTheme="majorBidi" w:cstheme="majorBidi"/>
                <w:b/>
                <w:bCs/>
                <w:sz w:val="24"/>
                <w:szCs w:val="24"/>
              </w:rPr>
            </w:pPr>
          </w:p>
        </w:tc>
        <w:tc>
          <w:tcPr>
            <w:tcW w:w="718"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B55394" w:rsidP="00593945">
            <w:pPr>
              <w:bidi/>
              <w:spacing w:after="0" w:line="276" w:lineRule="auto"/>
              <w:jc w:val="center"/>
              <w:rPr>
                <w:rFonts w:asciiTheme="majorBidi" w:eastAsia="Times New Roman" w:hAnsiTheme="majorBidi" w:cstheme="majorBidi"/>
                <w:b/>
                <w:bCs/>
                <w:sz w:val="24"/>
                <w:szCs w:val="24"/>
                <w:rtl/>
              </w:rPr>
            </w:pPr>
            <w:r w:rsidRPr="00B55394">
              <w:rPr>
                <w:rFonts w:asciiTheme="majorBidi" w:eastAsia="Times New Roman" w:hAnsiTheme="majorBidi" w:cstheme="majorBidi"/>
                <w:b/>
                <w:bCs/>
                <w:sz w:val="24"/>
                <w:szCs w:val="24"/>
                <w:rtl/>
              </w:rPr>
              <w:t>2</w:t>
            </w:r>
          </w:p>
        </w:tc>
        <w:tc>
          <w:tcPr>
            <w:tcW w:w="5340"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0F7F11" w:rsidP="00593945">
            <w:pPr>
              <w:bidi/>
              <w:spacing w:after="0" w:line="276" w:lineRule="auto"/>
              <w:rPr>
                <w:rFonts w:asciiTheme="majorBidi" w:eastAsia="Times New Roman" w:hAnsiTheme="majorBidi" w:cstheme="majorBidi"/>
                <w:b/>
                <w:bCs/>
                <w:sz w:val="24"/>
                <w:szCs w:val="24"/>
                <w:rtl/>
              </w:rPr>
            </w:pPr>
            <w:r w:rsidRPr="00AE0247">
              <w:rPr>
                <w:rFonts w:asciiTheme="majorBidi" w:hAnsiTheme="majorBidi" w:cstheme="majorBidi"/>
                <w:sz w:val="24"/>
                <w:szCs w:val="24"/>
              </w:rPr>
              <w:t xml:space="preserve">Measuring the skill of the </w:t>
            </w:r>
            <w:r w:rsidR="003A60A5" w:rsidRPr="00AE0247">
              <w:rPr>
                <w:rFonts w:asciiTheme="majorBidi" w:hAnsiTheme="majorBidi" w:cstheme="majorBidi"/>
                <w:sz w:val="24"/>
                <w:szCs w:val="24"/>
              </w:rPr>
              <w:t>clapotement</w:t>
            </w:r>
          </w:p>
        </w:tc>
        <w:tc>
          <w:tcPr>
            <w:tcW w:w="1161"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3A60A5" w:rsidP="00593945">
            <w:pPr>
              <w:bidi/>
              <w:spacing w:after="0" w:line="276" w:lineRule="auto"/>
              <w:jc w:val="center"/>
              <w:rPr>
                <w:rFonts w:asciiTheme="majorBidi" w:eastAsia="Times New Roman" w:hAnsiTheme="majorBidi" w:cstheme="majorBidi"/>
                <w:b/>
                <w:bCs/>
                <w:sz w:val="24"/>
                <w:szCs w:val="24"/>
                <w:rtl/>
              </w:rPr>
            </w:pPr>
            <w:r w:rsidRPr="00AE0247">
              <w:rPr>
                <w:rFonts w:asciiTheme="majorBidi" w:eastAsia="Times New Roman" w:hAnsiTheme="majorBidi" w:cstheme="majorBidi"/>
                <w:b/>
                <w:bCs/>
                <w:sz w:val="24"/>
                <w:szCs w:val="24"/>
              </w:rPr>
              <w:t>0</w:t>
            </w:r>
            <w:r w:rsidR="00B55394" w:rsidRPr="00B55394">
              <w:rPr>
                <w:rFonts w:asciiTheme="majorBidi" w:eastAsia="Times New Roman" w:hAnsiTheme="majorBidi" w:cstheme="majorBidi"/>
                <w:b/>
                <w:bCs/>
                <w:sz w:val="24"/>
                <w:szCs w:val="24"/>
                <w:rtl/>
              </w:rPr>
              <w:t>%</w:t>
            </w:r>
          </w:p>
        </w:tc>
      </w:tr>
      <w:tr w:rsidR="00B55394" w:rsidRPr="00B55394" w:rsidTr="00B55394">
        <w:trPr>
          <w:cantSplit/>
          <w:trHeight w:val="431"/>
          <w:jc w:val="center"/>
        </w:trPr>
        <w:tc>
          <w:tcPr>
            <w:tcW w:w="1679" w:type="dxa"/>
            <w:vMerge w:val="restart"/>
            <w:tcBorders>
              <w:top w:val="double" w:sz="4" w:space="0" w:color="auto"/>
              <w:left w:val="double" w:sz="4" w:space="0" w:color="auto"/>
              <w:bottom w:val="double" w:sz="4" w:space="0" w:color="auto"/>
              <w:right w:val="double" w:sz="4" w:space="0" w:color="auto"/>
            </w:tcBorders>
            <w:shd w:val="clear" w:color="auto" w:fill="B3B3B3"/>
            <w:vAlign w:val="center"/>
            <w:hideMark/>
          </w:tcPr>
          <w:p w:rsidR="00B55394" w:rsidRPr="00B55394" w:rsidRDefault="00AE3215" w:rsidP="00593945">
            <w:pPr>
              <w:bidi/>
              <w:spacing w:after="0" w:line="276" w:lineRule="auto"/>
              <w:jc w:val="center"/>
              <w:rPr>
                <w:rFonts w:asciiTheme="majorBidi" w:eastAsia="Times New Roman" w:hAnsiTheme="majorBidi" w:cstheme="majorBidi"/>
                <w:b/>
                <w:bCs/>
                <w:sz w:val="24"/>
                <w:szCs w:val="24"/>
                <w:rtl/>
                <w:lang w:bidi="ar-SY"/>
              </w:rPr>
            </w:pPr>
            <w:r w:rsidRPr="00AE0247">
              <w:rPr>
                <w:rFonts w:asciiTheme="majorBidi" w:eastAsia="Times New Roman" w:hAnsiTheme="majorBidi" w:cstheme="majorBidi"/>
                <w:b/>
                <w:bCs/>
                <w:sz w:val="24"/>
                <w:szCs w:val="24"/>
              </w:rPr>
              <w:t> Scoring </w:t>
            </w:r>
          </w:p>
        </w:tc>
        <w:tc>
          <w:tcPr>
            <w:tcW w:w="718"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B55394" w:rsidP="00593945">
            <w:pPr>
              <w:bidi/>
              <w:spacing w:after="0" w:line="276" w:lineRule="auto"/>
              <w:jc w:val="center"/>
              <w:rPr>
                <w:rFonts w:asciiTheme="majorBidi" w:eastAsia="Times New Roman" w:hAnsiTheme="majorBidi" w:cstheme="majorBidi"/>
                <w:b/>
                <w:bCs/>
                <w:sz w:val="24"/>
                <w:szCs w:val="24"/>
                <w:rtl/>
              </w:rPr>
            </w:pPr>
            <w:r w:rsidRPr="00B55394">
              <w:rPr>
                <w:rFonts w:asciiTheme="majorBidi" w:eastAsia="Times New Roman" w:hAnsiTheme="majorBidi" w:cstheme="majorBidi"/>
                <w:b/>
                <w:bCs/>
                <w:sz w:val="24"/>
                <w:szCs w:val="24"/>
                <w:rtl/>
              </w:rPr>
              <w:t>1</w:t>
            </w:r>
          </w:p>
        </w:tc>
        <w:tc>
          <w:tcPr>
            <w:tcW w:w="5340"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3A60A5" w:rsidP="00593945">
            <w:pPr>
              <w:bidi/>
              <w:spacing w:after="0" w:line="276" w:lineRule="auto"/>
              <w:rPr>
                <w:rFonts w:asciiTheme="majorBidi" w:eastAsia="Times New Roman" w:hAnsiTheme="majorBidi" w:cstheme="majorBidi"/>
                <w:b/>
                <w:bCs/>
                <w:sz w:val="24"/>
                <w:szCs w:val="24"/>
                <w:rtl/>
                <w:lang w:bidi="ar-SY"/>
              </w:rPr>
            </w:pPr>
            <w:r w:rsidRPr="00AE0247">
              <w:rPr>
                <w:rFonts w:asciiTheme="majorBidi" w:eastAsia="Times New Roman" w:hAnsiTheme="majorBidi" w:cstheme="majorBidi"/>
                <w:b/>
                <w:bCs/>
                <w:sz w:val="24"/>
                <w:szCs w:val="24"/>
              </w:rPr>
              <w:t>Measuring the accuracy of the correction on the goal from a distance of (6) meters</w:t>
            </w:r>
          </w:p>
        </w:tc>
        <w:tc>
          <w:tcPr>
            <w:tcW w:w="1161"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B55394" w:rsidP="00593945">
            <w:pPr>
              <w:bidi/>
              <w:spacing w:after="0" w:line="276" w:lineRule="auto"/>
              <w:jc w:val="center"/>
              <w:rPr>
                <w:rFonts w:asciiTheme="majorBidi" w:eastAsia="Times New Roman" w:hAnsiTheme="majorBidi" w:cstheme="majorBidi"/>
                <w:b/>
                <w:bCs/>
                <w:sz w:val="24"/>
                <w:szCs w:val="24"/>
                <w:rtl/>
              </w:rPr>
            </w:pPr>
            <w:r w:rsidRPr="00B55394">
              <w:rPr>
                <w:rFonts w:asciiTheme="majorBidi" w:eastAsia="Times New Roman" w:hAnsiTheme="majorBidi" w:cstheme="majorBidi"/>
                <w:b/>
                <w:bCs/>
                <w:sz w:val="24"/>
                <w:szCs w:val="24"/>
                <w:rtl/>
              </w:rPr>
              <w:t>85.71%</w:t>
            </w:r>
          </w:p>
        </w:tc>
      </w:tr>
      <w:tr w:rsidR="00B55394" w:rsidRPr="00B55394" w:rsidTr="00B55394">
        <w:trPr>
          <w:cantSplit/>
          <w:trHeight w:val="148"/>
          <w:jc w:val="center"/>
        </w:trPr>
        <w:tc>
          <w:tcPr>
            <w:tcW w:w="1679" w:type="dxa"/>
            <w:vMerge/>
            <w:tcBorders>
              <w:top w:val="double" w:sz="4" w:space="0" w:color="auto"/>
              <w:left w:val="double" w:sz="4" w:space="0" w:color="auto"/>
              <w:bottom w:val="double" w:sz="4" w:space="0" w:color="auto"/>
              <w:right w:val="double" w:sz="4" w:space="0" w:color="auto"/>
            </w:tcBorders>
            <w:vAlign w:val="center"/>
            <w:hideMark/>
          </w:tcPr>
          <w:p w:rsidR="00B55394" w:rsidRPr="00B55394" w:rsidRDefault="00B55394" w:rsidP="00593945">
            <w:pPr>
              <w:bidi/>
              <w:spacing w:after="0" w:line="276" w:lineRule="auto"/>
              <w:rPr>
                <w:rFonts w:asciiTheme="majorBidi" w:eastAsia="Times New Roman" w:hAnsiTheme="majorBidi" w:cstheme="majorBidi"/>
                <w:b/>
                <w:bCs/>
                <w:sz w:val="24"/>
                <w:szCs w:val="24"/>
                <w:lang w:bidi="ar-SY"/>
              </w:rPr>
            </w:pPr>
          </w:p>
        </w:tc>
        <w:tc>
          <w:tcPr>
            <w:tcW w:w="718"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B55394" w:rsidP="00593945">
            <w:pPr>
              <w:bidi/>
              <w:spacing w:after="0" w:line="276" w:lineRule="auto"/>
              <w:jc w:val="center"/>
              <w:rPr>
                <w:rFonts w:asciiTheme="majorBidi" w:eastAsia="Times New Roman" w:hAnsiTheme="majorBidi" w:cstheme="majorBidi"/>
                <w:b/>
                <w:bCs/>
                <w:sz w:val="24"/>
                <w:szCs w:val="24"/>
                <w:rtl/>
              </w:rPr>
            </w:pPr>
            <w:r w:rsidRPr="00B55394">
              <w:rPr>
                <w:rFonts w:asciiTheme="majorBidi" w:eastAsia="Times New Roman" w:hAnsiTheme="majorBidi" w:cstheme="majorBidi"/>
                <w:b/>
                <w:bCs/>
                <w:sz w:val="24"/>
                <w:szCs w:val="24"/>
                <w:rtl/>
              </w:rPr>
              <w:t>2</w:t>
            </w:r>
          </w:p>
        </w:tc>
        <w:tc>
          <w:tcPr>
            <w:tcW w:w="5340"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8A13F7" w:rsidP="00593945">
            <w:pPr>
              <w:bidi/>
              <w:spacing w:after="0" w:line="276" w:lineRule="auto"/>
              <w:rPr>
                <w:rFonts w:asciiTheme="majorBidi" w:eastAsia="Times New Roman" w:hAnsiTheme="majorBidi" w:cstheme="majorBidi"/>
                <w:b/>
                <w:bCs/>
                <w:sz w:val="24"/>
                <w:szCs w:val="24"/>
                <w:rtl/>
                <w:lang w:bidi="ar-SY"/>
              </w:rPr>
            </w:pPr>
            <w:r w:rsidRPr="00AE0247">
              <w:rPr>
                <w:rFonts w:asciiTheme="majorBidi" w:hAnsiTheme="majorBidi" w:cstheme="majorBidi"/>
                <w:sz w:val="24"/>
                <w:szCs w:val="24"/>
              </w:rPr>
              <w:t>Measuring accuracy of aiming</w:t>
            </w:r>
          </w:p>
        </w:tc>
        <w:tc>
          <w:tcPr>
            <w:tcW w:w="1161" w:type="dxa"/>
            <w:tcBorders>
              <w:top w:val="double" w:sz="4" w:space="0" w:color="auto"/>
              <w:left w:val="double" w:sz="4" w:space="0" w:color="auto"/>
              <w:bottom w:val="double" w:sz="4" w:space="0" w:color="auto"/>
              <w:right w:val="double" w:sz="4" w:space="0" w:color="auto"/>
            </w:tcBorders>
            <w:vAlign w:val="center"/>
            <w:hideMark/>
          </w:tcPr>
          <w:p w:rsidR="00B55394" w:rsidRPr="00B55394" w:rsidRDefault="00B55394" w:rsidP="00593945">
            <w:pPr>
              <w:bidi/>
              <w:spacing w:after="0" w:line="276" w:lineRule="auto"/>
              <w:jc w:val="center"/>
              <w:rPr>
                <w:rFonts w:asciiTheme="majorBidi" w:eastAsia="Times New Roman" w:hAnsiTheme="majorBidi" w:cstheme="majorBidi"/>
                <w:b/>
                <w:bCs/>
                <w:sz w:val="24"/>
                <w:szCs w:val="24"/>
                <w:rtl/>
              </w:rPr>
            </w:pPr>
            <w:r w:rsidRPr="00B55394">
              <w:rPr>
                <w:rFonts w:asciiTheme="majorBidi" w:eastAsia="Times New Roman" w:hAnsiTheme="majorBidi" w:cstheme="majorBidi"/>
                <w:b/>
                <w:bCs/>
                <w:sz w:val="24"/>
                <w:szCs w:val="24"/>
                <w:rtl/>
              </w:rPr>
              <w:t>14.29%</w:t>
            </w:r>
          </w:p>
        </w:tc>
      </w:tr>
    </w:tbl>
    <w:p w:rsidR="00B55394" w:rsidRPr="00AE0247" w:rsidRDefault="00B55394" w:rsidP="00593945">
      <w:pPr>
        <w:pStyle w:val="a6"/>
        <w:spacing w:line="276" w:lineRule="auto"/>
        <w:jc w:val="both"/>
        <w:rPr>
          <w:rFonts w:asciiTheme="majorBidi" w:hAnsiTheme="majorBidi" w:cstheme="majorBidi"/>
          <w:sz w:val="24"/>
          <w:szCs w:val="24"/>
        </w:rPr>
      </w:pPr>
    </w:p>
    <w:p w:rsidR="00D2523D" w:rsidRPr="00AE0247" w:rsidRDefault="00D2523D" w:rsidP="00593945">
      <w:pPr>
        <w:pStyle w:val="a6"/>
        <w:spacing w:line="276" w:lineRule="auto"/>
        <w:jc w:val="both"/>
        <w:rPr>
          <w:rFonts w:asciiTheme="majorBidi" w:hAnsiTheme="majorBidi" w:cstheme="majorBidi"/>
          <w:sz w:val="24"/>
          <w:szCs w:val="24"/>
        </w:rPr>
      </w:pPr>
    </w:p>
    <w:p w:rsidR="00D2523D" w:rsidRPr="00AE0247" w:rsidRDefault="00CA6E35"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The</w:t>
      </w:r>
      <w:r w:rsidR="00D2523D" w:rsidRPr="00AE0247">
        <w:rPr>
          <w:rFonts w:asciiTheme="majorBidi" w:hAnsiTheme="majorBidi" w:cstheme="majorBidi"/>
          <w:sz w:val="24"/>
          <w:szCs w:val="24"/>
        </w:rPr>
        <w:t xml:space="preserve"> above</w:t>
      </w:r>
      <w:r w:rsidRPr="00AE0247">
        <w:rPr>
          <w:rFonts w:asciiTheme="majorBidi" w:hAnsiTheme="majorBidi" w:cstheme="majorBidi"/>
          <w:sz w:val="24"/>
          <w:szCs w:val="24"/>
        </w:rPr>
        <w:t xml:space="preserve"> table indicates that </w:t>
      </w:r>
      <w:r w:rsidR="00D2523D" w:rsidRPr="00AE0247">
        <w:rPr>
          <w:rFonts w:asciiTheme="majorBidi" w:hAnsiTheme="majorBidi" w:cstheme="majorBidi"/>
          <w:sz w:val="24"/>
          <w:szCs w:val="24"/>
        </w:rPr>
        <w:t>the aforementioned tests were chosen because they obtained the required agreement percentage.</w:t>
      </w:r>
    </w:p>
    <w:p w:rsidR="00CA6E35" w:rsidRPr="00AE0247" w:rsidRDefault="00CA6E35" w:rsidP="00593945">
      <w:pPr>
        <w:pStyle w:val="a6"/>
        <w:spacing w:line="276" w:lineRule="auto"/>
        <w:rPr>
          <w:rFonts w:asciiTheme="majorBidi" w:hAnsiTheme="majorBidi" w:cstheme="majorBidi"/>
          <w:sz w:val="24"/>
          <w:szCs w:val="24"/>
        </w:rPr>
      </w:pPr>
    </w:p>
    <w:p w:rsidR="00D2523D" w:rsidRPr="00AE0247" w:rsidRDefault="00D2523D" w:rsidP="00593945">
      <w:pPr>
        <w:pStyle w:val="a6"/>
        <w:spacing w:line="276" w:lineRule="auto"/>
        <w:rPr>
          <w:rFonts w:asciiTheme="majorBidi" w:hAnsiTheme="majorBidi" w:cstheme="majorBidi"/>
          <w:b/>
          <w:bCs/>
          <w:sz w:val="24"/>
          <w:szCs w:val="24"/>
        </w:rPr>
      </w:pPr>
      <w:r w:rsidRPr="00AE0247">
        <w:rPr>
          <w:rFonts w:asciiTheme="majorBidi" w:hAnsiTheme="majorBidi" w:cstheme="majorBidi"/>
          <w:b/>
          <w:bCs/>
          <w:sz w:val="24"/>
          <w:szCs w:val="24"/>
        </w:rPr>
        <w:t>2-5 Inferential thinking test</w:t>
      </w:r>
    </w:p>
    <w:p w:rsidR="00D2523D" w:rsidRPr="00AE0247" w:rsidRDefault="00D2523D"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 xml:space="preserve">    The researchers prepared a test for inferential thinking that contains 24 paragraphs</w:t>
      </w:r>
      <w:r w:rsidR="002B5935" w:rsidRPr="00AE0247">
        <w:rPr>
          <w:rFonts w:asciiTheme="majorBidi" w:hAnsiTheme="majorBidi" w:cstheme="majorBidi"/>
          <w:sz w:val="24"/>
          <w:szCs w:val="24"/>
        </w:rPr>
        <w:t>.</w:t>
      </w:r>
      <w:r w:rsidRPr="00AE0247">
        <w:rPr>
          <w:rFonts w:asciiTheme="majorBidi" w:hAnsiTheme="majorBidi" w:cstheme="majorBidi"/>
          <w:sz w:val="24"/>
          <w:szCs w:val="24"/>
        </w:rPr>
        <w:t xml:space="preserve"> </w:t>
      </w:r>
      <w:r w:rsidR="002B5935" w:rsidRPr="00AE0247">
        <w:rPr>
          <w:rFonts w:asciiTheme="majorBidi" w:hAnsiTheme="majorBidi" w:cstheme="majorBidi"/>
          <w:sz w:val="24"/>
          <w:szCs w:val="24"/>
        </w:rPr>
        <w:t>E</w:t>
      </w:r>
      <w:r w:rsidRPr="00AE0247">
        <w:rPr>
          <w:rFonts w:asciiTheme="majorBidi" w:hAnsiTheme="majorBidi" w:cstheme="majorBidi"/>
          <w:sz w:val="24"/>
          <w:szCs w:val="24"/>
        </w:rPr>
        <w:t xml:space="preserve">ach paragraph has three alternatives, one is correct and two are false. This method is considered </w:t>
      </w:r>
      <w:r w:rsidR="002B5935" w:rsidRPr="00AE0247">
        <w:rPr>
          <w:rFonts w:asciiTheme="majorBidi" w:hAnsiTheme="majorBidi" w:cstheme="majorBidi"/>
          <w:sz w:val="24"/>
          <w:szCs w:val="24"/>
        </w:rPr>
        <w:t xml:space="preserve">as a </w:t>
      </w:r>
      <w:r w:rsidRPr="00AE0247">
        <w:rPr>
          <w:rFonts w:asciiTheme="majorBidi" w:hAnsiTheme="majorBidi" w:cstheme="majorBidi"/>
          <w:sz w:val="24"/>
          <w:szCs w:val="24"/>
        </w:rPr>
        <w:t xml:space="preserve">common in all inferential thinking tests, because it is the most objective and easy to analyze statistically. To the scientific background in light of the definition of inferential thinking, </w:t>
      </w:r>
      <w:r w:rsidR="00B965E5" w:rsidRPr="00AE0247">
        <w:rPr>
          <w:rFonts w:asciiTheme="majorBidi" w:hAnsiTheme="majorBidi" w:cstheme="majorBidi"/>
          <w:sz w:val="24"/>
          <w:szCs w:val="24"/>
        </w:rPr>
        <w:t xml:space="preserve">the researchers </w:t>
      </w:r>
      <w:r w:rsidRPr="00AE0247">
        <w:rPr>
          <w:rFonts w:asciiTheme="majorBidi" w:hAnsiTheme="majorBidi" w:cstheme="majorBidi"/>
          <w:sz w:val="24"/>
          <w:szCs w:val="24"/>
        </w:rPr>
        <w:t xml:space="preserve"> seek the help of the opinions of the referees, as well as preparing the test from previous studies that dealt with inferential thinking.</w:t>
      </w:r>
    </w:p>
    <w:p w:rsidR="00D2523D" w:rsidRPr="00AE0247" w:rsidRDefault="00D2523D"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 xml:space="preserve">The test construction </w:t>
      </w:r>
      <w:r w:rsidR="00AD242A" w:rsidRPr="00AE0247">
        <w:rPr>
          <w:rFonts w:asciiTheme="majorBidi" w:hAnsiTheme="majorBidi" w:cstheme="majorBidi"/>
          <w:sz w:val="24"/>
          <w:szCs w:val="24"/>
        </w:rPr>
        <w:t xml:space="preserve">performed </w:t>
      </w:r>
      <w:r w:rsidR="00865654" w:rsidRPr="00AE0247">
        <w:rPr>
          <w:rFonts w:asciiTheme="majorBidi" w:hAnsiTheme="majorBidi" w:cstheme="majorBidi"/>
          <w:sz w:val="24"/>
          <w:szCs w:val="24"/>
        </w:rPr>
        <w:t xml:space="preserve"> </w:t>
      </w:r>
      <w:r w:rsidRPr="00AE0247">
        <w:rPr>
          <w:rFonts w:asciiTheme="majorBidi" w:hAnsiTheme="majorBidi" w:cstheme="majorBidi"/>
          <w:sz w:val="24"/>
          <w:szCs w:val="24"/>
        </w:rPr>
        <w:t>the following stages:</w:t>
      </w:r>
    </w:p>
    <w:p w:rsidR="00D2523D" w:rsidRPr="00AE0247" w:rsidRDefault="00D2523D"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1- Validity of the test: A valid test is the test that measures what was prepared to measure, and which achieves what was prepared, not a set.</w:t>
      </w:r>
    </w:p>
    <w:p w:rsidR="00D2523D" w:rsidRPr="00AE0247" w:rsidRDefault="00D2523D"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 Apparent truthfulness: the inferential thinking test paragraphs were presented to a group of arbitrators, and the paragraphs that obtained an agreement of 80% or more were accepted and amended that did not obtain the agreement.</w:t>
      </w:r>
    </w:p>
    <w:p w:rsidR="00D2523D" w:rsidRPr="00AE0247" w:rsidRDefault="00D2523D"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Construction validation: The researchers applied the test on the statistical analysis sample and verified this type of validity.</w:t>
      </w:r>
    </w:p>
    <w:p w:rsidR="0093532A" w:rsidRPr="00AE0247" w:rsidRDefault="0093532A" w:rsidP="00593945">
      <w:pPr>
        <w:pStyle w:val="a6"/>
        <w:spacing w:line="276" w:lineRule="auto"/>
        <w:jc w:val="both"/>
        <w:rPr>
          <w:rFonts w:asciiTheme="majorBidi" w:hAnsiTheme="majorBidi" w:cstheme="majorBidi"/>
          <w:sz w:val="24"/>
          <w:szCs w:val="24"/>
        </w:rPr>
      </w:pPr>
    </w:p>
    <w:p w:rsidR="0093532A" w:rsidRPr="00AE0247" w:rsidRDefault="0093532A" w:rsidP="00593945">
      <w:pPr>
        <w:pStyle w:val="a6"/>
        <w:spacing w:line="276" w:lineRule="auto"/>
        <w:rPr>
          <w:rFonts w:asciiTheme="majorBidi" w:hAnsiTheme="majorBidi" w:cstheme="majorBidi"/>
          <w:b/>
          <w:bCs/>
          <w:sz w:val="24"/>
          <w:szCs w:val="24"/>
        </w:rPr>
      </w:pPr>
      <w:r w:rsidRPr="00AE0247">
        <w:rPr>
          <w:rFonts w:asciiTheme="majorBidi" w:hAnsiTheme="majorBidi" w:cstheme="majorBidi"/>
          <w:b/>
          <w:bCs/>
          <w:sz w:val="24"/>
          <w:szCs w:val="24"/>
        </w:rPr>
        <w:t>2-6 Exploratory Experience: -</w:t>
      </w:r>
    </w:p>
    <w:p w:rsidR="0093532A" w:rsidRPr="00AE0247" w:rsidRDefault="0093532A"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The exploratory experience is “a practical training for the researcher in order to identify the negatives and positives that they encounter during the examination in order to avoid them.” (1)</w:t>
      </w:r>
      <w:r w:rsidR="00A668D1" w:rsidRPr="00AE0247">
        <w:rPr>
          <w:rFonts w:asciiTheme="majorBidi" w:hAnsiTheme="majorBidi" w:cstheme="majorBidi"/>
          <w:sz w:val="24"/>
          <w:szCs w:val="24"/>
        </w:rPr>
        <w:t>.</w:t>
      </w:r>
      <w:r w:rsidRPr="00AE0247">
        <w:rPr>
          <w:rFonts w:asciiTheme="majorBidi" w:hAnsiTheme="majorBidi" w:cstheme="majorBidi"/>
          <w:sz w:val="24"/>
          <w:szCs w:val="24"/>
        </w:rPr>
        <w:t xml:space="preserve"> </w:t>
      </w:r>
      <w:r w:rsidR="00A668D1" w:rsidRPr="00AE0247">
        <w:rPr>
          <w:rFonts w:asciiTheme="majorBidi" w:hAnsiTheme="majorBidi" w:cstheme="majorBidi"/>
          <w:sz w:val="24"/>
          <w:szCs w:val="24"/>
        </w:rPr>
        <w:t>T</w:t>
      </w:r>
      <w:r w:rsidRPr="00AE0247">
        <w:rPr>
          <w:rFonts w:asciiTheme="majorBidi" w:hAnsiTheme="majorBidi" w:cstheme="majorBidi"/>
          <w:sz w:val="24"/>
          <w:szCs w:val="24"/>
        </w:rPr>
        <w:t xml:space="preserve">o properly assess the implementation of the vocabulary of the tests that lead to obtaining correct </w:t>
      </w:r>
      <w:r w:rsidR="00A668D1" w:rsidRPr="00AE0247">
        <w:rPr>
          <w:rFonts w:asciiTheme="majorBidi" w:hAnsiTheme="majorBidi" w:cstheme="majorBidi"/>
          <w:sz w:val="24"/>
          <w:szCs w:val="24"/>
        </w:rPr>
        <w:t xml:space="preserve">, </w:t>
      </w:r>
      <w:r w:rsidRPr="00AE0247">
        <w:rPr>
          <w:rFonts w:asciiTheme="majorBidi" w:hAnsiTheme="majorBidi" w:cstheme="majorBidi"/>
          <w:sz w:val="24"/>
          <w:szCs w:val="24"/>
        </w:rPr>
        <w:t>accurate results according to the scientific methods used. Therefore, the two researchers, together with the assistant work cadre, conducted the exploratory experiment on a random sample of the third stage of students to carry out the tests for the basic sk</w:t>
      </w:r>
      <w:r w:rsidR="006F556B" w:rsidRPr="00AE0247">
        <w:rPr>
          <w:rFonts w:asciiTheme="majorBidi" w:hAnsiTheme="majorBidi" w:cstheme="majorBidi"/>
          <w:sz w:val="24"/>
          <w:szCs w:val="24"/>
        </w:rPr>
        <w:t>ills under investigation</w:t>
      </w:r>
      <w:r w:rsidRPr="00AE0247">
        <w:rPr>
          <w:rFonts w:asciiTheme="majorBidi" w:hAnsiTheme="majorBidi" w:cstheme="majorBidi"/>
          <w:sz w:val="24"/>
          <w:szCs w:val="24"/>
        </w:rPr>
        <w:t xml:space="preserve"> (6)</w:t>
      </w:r>
      <w:r w:rsidR="006F556B" w:rsidRPr="00AE0247">
        <w:rPr>
          <w:rFonts w:asciiTheme="majorBidi" w:hAnsiTheme="majorBidi" w:cstheme="majorBidi"/>
          <w:sz w:val="24"/>
          <w:szCs w:val="24"/>
        </w:rPr>
        <w:t>.</w:t>
      </w:r>
      <w:r w:rsidRPr="00AE0247">
        <w:rPr>
          <w:rFonts w:asciiTheme="majorBidi" w:hAnsiTheme="majorBidi" w:cstheme="majorBidi"/>
          <w:sz w:val="24"/>
          <w:szCs w:val="24"/>
        </w:rPr>
        <w:t xml:space="preserve"> </w:t>
      </w:r>
      <w:r w:rsidR="006F556B" w:rsidRPr="00AE0247">
        <w:rPr>
          <w:rFonts w:asciiTheme="majorBidi" w:hAnsiTheme="majorBidi" w:cstheme="majorBidi"/>
          <w:sz w:val="24"/>
          <w:szCs w:val="24"/>
        </w:rPr>
        <w:t>S</w:t>
      </w:r>
      <w:r w:rsidRPr="00AE0247">
        <w:rPr>
          <w:rFonts w:asciiTheme="majorBidi" w:hAnsiTheme="majorBidi" w:cstheme="majorBidi"/>
          <w:sz w:val="24"/>
          <w:szCs w:val="24"/>
        </w:rPr>
        <w:t>tudents participated in the pilot experiment on 3/20/2019 and they were excluded from the main experiment.</w:t>
      </w:r>
    </w:p>
    <w:p w:rsidR="00866012" w:rsidRPr="00AE0247" w:rsidRDefault="00866012" w:rsidP="00593945">
      <w:pPr>
        <w:pStyle w:val="a6"/>
        <w:spacing w:line="276" w:lineRule="auto"/>
        <w:jc w:val="both"/>
        <w:rPr>
          <w:rFonts w:asciiTheme="majorBidi" w:hAnsiTheme="majorBidi" w:cstheme="majorBidi"/>
          <w:sz w:val="24"/>
          <w:szCs w:val="24"/>
        </w:rPr>
      </w:pPr>
    </w:p>
    <w:p w:rsidR="00866012" w:rsidRPr="00AE0247" w:rsidRDefault="00866012" w:rsidP="00593945">
      <w:pPr>
        <w:pStyle w:val="a6"/>
        <w:spacing w:line="276" w:lineRule="auto"/>
        <w:rPr>
          <w:rFonts w:asciiTheme="majorBidi" w:hAnsiTheme="majorBidi" w:cstheme="majorBidi"/>
          <w:b/>
          <w:bCs/>
          <w:sz w:val="24"/>
          <w:szCs w:val="24"/>
        </w:rPr>
      </w:pPr>
      <w:r w:rsidRPr="00AE0247">
        <w:rPr>
          <w:rFonts w:asciiTheme="majorBidi" w:hAnsiTheme="majorBidi" w:cstheme="majorBidi"/>
          <w:b/>
          <w:bCs/>
          <w:sz w:val="24"/>
          <w:szCs w:val="24"/>
        </w:rPr>
        <w:t>2-7 The scientific basis for the tests used: -</w:t>
      </w:r>
    </w:p>
    <w:p w:rsidR="00866012" w:rsidRPr="00AE0247" w:rsidRDefault="00866012" w:rsidP="00593945">
      <w:pPr>
        <w:pStyle w:val="a6"/>
        <w:spacing w:line="276" w:lineRule="auto"/>
        <w:rPr>
          <w:rFonts w:asciiTheme="majorBidi" w:hAnsiTheme="majorBidi" w:cstheme="majorBidi"/>
          <w:b/>
          <w:bCs/>
          <w:sz w:val="24"/>
          <w:szCs w:val="24"/>
        </w:rPr>
      </w:pPr>
      <w:r w:rsidRPr="00AE0247">
        <w:rPr>
          <w:rFonts w:asciiTheme="majorBidi" w:hAnsiTheme="majorBidi" w:cstheme="majorBidi"/>
          <w:b/>
          <w:bCs/>
          <w:sz w:val="24"/>
          <w:szCs w:val="24"/>
        </w:rPr>
        <w:t>2-7-1 Test validation: -</w:t>
      </w:r>
    </w:p>
    <w:p w:rsidR="00866012" w:rsidRDefault="00866012"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The two researchers relied on the validity of the content or the content to extract the validity of the test, which is that “the test measures what it is designed to measure, meaning that the honest test is a test that measures the function that it claims to measure and does not measure anything else in place of it or in addition to it.” (1) Therefore, the tests were presented to a group of experts and specialists in the field of tests, measurement and sports training science / handball specialization. The validity of the tests was proven after the experts agreed that they achieve the purpose for which they were set and their suitability for this age group.</w:t>
      </w:r>
    </w:p>
    <w:p w:rsidR="001A3E2F" w:rsidRPr="00AE0247" w:rsidRDefault="001A3E2F" w:rsidP="00593945">
      <w:pPr>
        <w:pStyle w:val="a6"/>
        <w:spacing w:line="276" w:lineRule="auto"/>
        <w:jc w:val="both"/>
        <w:rPr>
          <w:rFonts w:asciiTheme="majorBidi" w:hAnsiTheme="majorBidi" w:cstheme="majorBidi"/>
          <w:sz w:val="24"/>
          <w:szCs w:val="24"/>
        </w:rPr>
      </w:pPr>
    </w:p>
    <w:p w:rsidR="00866012" w:rsidRPr="00AE0247" w:rsidRDefault="00866012" w:rsidP="00593945">
      <w:pPr>
        <w:pStyle w:val="a6"/>
        <w:spacing w:line="276" w:lineRule="auto"/>
        <w:rPr>
          <w:rFonts w:asciiTheme="majorBidi" w:hAnsiTheme="majorBidi" w:cstheme="majorBidi"/>
          <w:sz w:val="24"/>
          <w:szCs w:val="24"/>
        </w:rPr>
      </w:pPr>
    </w:p>
    <w:p w:rsidR="00866012" w:rsidRPr="00AE0247" w:rsidRDefault="00866012" w:rsidP="00593945">
      <w:pPr>
        <w:pStyle w:val="a6"/>
        <w:spacing w:line="276" w:lineRule="auto"/>
        <w:rPr>
          <w:rFonts w:asciiTheme="majorBidi" w:hAnsiTheme="majorBidi" w:cstheme="majorBidi"/>
          <w:b/>
          <w:bCs/>
          <w:sz w:val="24"/>
          <w:szCs w:val="24"/>
        </w:rPr>
      </w:pPr>
      <w:r w:rsidRPr="00AE0247">
        <w:rPr>
          <w:rFonts w:asciiTheme="majorBidi" w:hAnsiTheme="majorBidi" w:cstheme="majorBidi"/>
          <w:b/>
          <w:bCs/>
          <w:sz w:val="24"/>
          <w:szCs w:val="24"/>
        </w:rPr>
        <w:t>2-7-2 Test Stability: -</w:t>
      </w:r>
    </w:p>
    <w:p w:rsidR="00866012" w:rsidRPr="00AE0247" w:rsidRDefault="00866012"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“This name is given to the test</w:t>
      </w:r>
      <w:r w:rsidR="0054277B" w:rsidRPr="00AE0247">
        <w:rPr>
          <w:rFonts w:asciiTheme="majorBidi" w:hAnsiTheme="majorBidi" w:cstheme="majorBidi"/>
          <w:sz w:val="24"/>
          <w:szCs w:val="24"/>
        </w:rPr>
        <w:t xml:space="preserve"> if the test is repeatedly used. It</w:t>
      </w:r>
      <w:r w:rsidRPr="00AE0247">
        <w:rPr>
          <w:rFonts w:asciiTheme="majorBidi" w:hAnsiTheme="majorBidi" w:cstheme="majorBidi"/>
          <w:sz w:val="24"/>
          <w:szCs w:val="24"/>
        </w:rPr>
        <w:t xml:space="preserve"> gives the same results every time.” (2) To calculate the consistency factor, the test method was chosen and the test was re-applied to a sample consisting of (8) students from outside the research sample on 3/28/2019</w:t>
      </w:r>
      <w:r w:rsidR="00CE71AC" w:rsidRPr="00AE0247">
        <w:rPr>
          <w:rFonts w:asciiTheme="majorBidi" w:hAnsiTheme="majorBidi" w:cstheme="majorBidi"/>
          <w:sz w:val="24"/>
          <w:szCs w:val="24"/>
        </w:rPr>
        <w:t>.</w:t>
      </w:r>
      <w:r w:rsidRPr="00AE0247">
        <w:rPr>
          <w:rFonts w:asciiTheme="majorBidi" w:hAnsiTheme="majorBidi" w:cstheme="majorBidi"/>
          <w:sz w:val="24"/>
          <w:szCs w:val="24"/>
        </w:rPr>
        <w:t xml:space="preserve"> </w:t>
      </w:r>
      <w:r w:rsidR="00CE71AC" w:rsidRPr="00AE0247">
        <w:rPr>
          <w:rFonts w:asciiTheme="majorBidi" w:hAnsiTheme="majorBidi" w:cstheme="majorBidi"/>
          <w:sz w:val="24"/>
          <w:szCs w:val="24"/>
        </w:rPr>
        <w:t xml:space="preserve">The test </w:t>
      </w:r>
      <w:r w:rsidRPr="00AE0247">
        <w:rPr>
          <w:rFonts w:asciiTheme="majorBidi" w:hAnsiTheme="majorBidi" w:cstheme="majorBidi"/>
          <w:sz w:val="24"/>
          <w:szCs w:val="24"/>
        </w:rPr>
        <w:t>was repeated after (7) days and</w:t>
      </w:r>
      <w:r w:rsidR="00FF31A3" w:rsidRPr="00AE0247">
        <w:rPr>
          <w:rFonts w:asciiTheme="majorBidi" w:hAnsiTheme="majorBidi" w:cstheme="majorBidi"/>
          <w:sz w:val="24"/>
          <w:szCs w:val="24"/>
        </w:rPr>
        <w:t xml:space="preserve"> on the same sample on 5/3/2019. U</w:t>
      </w:r>
      <w:r w:rsidRPr="00AE0247">
        <w:rPr>
          <w:rFonts w:asciiTheme="majorBidi" w:hAnsiTheme="majorBidi" w:cstheme="majorBidi"/>
          <w:sz w:val="24"/>
          <w:szCs w:val="24"/>
        </w:rPr>
        <w:t>nder similar conditions to extract the correlation coefficient between the fi</w:t>
      </w:r>
      <w:r w:rsidR="00FF31A3" w:rsidRPr="00AE0247">
        <w:rPr>
          <w:rFonts w:asciiTheme="majorBidi" w:hAnsiTheme="majorBidi" w:cstheme="majorBidi"/>
          <w:sz w:val="24"/>
          <w:szCs w:val="24"/>
        </w:rPr>
        <w:t xml:space="preserve">rst and second application used </w:t>
      </w:r>
      <w:r w:rsidRPr="00AE0247">
        <w:rPr>
          <w:rFonts w:asciiTheme="majorBidi" w:hAnsiTheme="majorBidi" w:cstheme="majorBidi"/>
          <w:sz w:val="24"/>
          <w:szCs w:val="24"/>
        </w:rPr>
        <w:t xml:space="preserve"> the simple correlation coefficient (Pearson) f</w:t>
      </w:r>
      <w:r w:rsidR="00A43649" w:rsidRPr="00AE0247">
        <w:rPr>
          <w:rFonts w:asciiTheme="majorBidi" w:hAnsiTheme="majorBidi" w:cstheme="majorBidi"/>
          <w:sz w:val="24"/>
          <w:szCs w:val="24"/>
        </w:rPr>
        <w:t>or each test as shown in Table 3.</w:t>
      </w:r>
    </w:p>
    <w:p w:rsidR="009E16B1" w:rsidRPr="00AE0247" w:rsidRDefault="009C5603"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w:t>
      </w:r>
    </w:p>
    <w:p w:rsidR="009C5603" w:rsidRPr="00AE0247" w:rsidRDefault="009C5603"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(1) Abdullah Al-Kandari and Muhammad Ahmad; Scientific Research Methods in Physical Education and Islamic Sciences, Edition 1: (Kuwait, Al-Falah Library for Publishing and Distribution, 1999) p.154.</w:t>
      </w:r>
    </w:p>
    <w:p w:rsidR="009E16B1" w:rsidRDefault="009C5603"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(2) Sami Melhem; Research Methods in Education and Psychology, Edition 1: (Amman, Dar Al-Seera for Publishing and Distribution, 2000) p. 287.</w:t>
      </w:r>
    </w:p>
    <w:p w:rsidR="00F220B1" w:rsidRPr="00AE0247" w:rsidRDefault="00F220B1" w:rsidP="00593945">
      <w:pPr>
        <w:pStyle w:val="a6"/>
        <w:spacing w:line="276" w:lineRule="auto"/>
        <w:jc w:val="both"/>
        <w:rPr>
          <w:rFonts w:asciiTheme="majorBidi" w:hAnsiTheme="majorBidi" w:cstheme="majorBidi"/>
          <w:sz w:val="24"/>
          <w:szCs w:val="24"/>
        </w:rPr>
      </w:pPr>
    </w:p>
    <w:p w:rsidR="00E83E9A" w:rsidRPr="00AE0247" w:rsidRDefault="00E83E9A" w:rsidP="00593945">
      <w:pPr>
        <w:pStyle w:val="a6"/>
        <w:spacing w:line="276" w:lineRule="auto"/>
        <w:jc w:val="both"/>
        <w:rPr>
          <w:rFonts w:asciiTheme="majorBidi" w:hAnsiTheme="majorBidi" w:cstheme="majorBidi"/>
          <w:sz w:val="24"/>
          <w:szCs w:val="24"/>
        </w:rPr>
      </w:pPr>
    </w:p>
    <w:p w:rsidR="00E83E9A" w:rsidRPr="00AE0247" w:rsidRDefault="00E83E9A"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Table: 3 shows the correlation coefficient for the selected basic skills tests</w:t>
      </w:r>
    </w:p>
    <w:p w:rsidR="009E16B1" w:rsidRPr="00AE0247" w:rsidRDefault="009E16B1" w:rsidP="00593945">
      <w:pPr>
        <w:pStyle w:val="a6"/>
        <w:spacing w:line="276" w:lineRule="auto"/>
        <w:jc w:val="both"/>
        <w:rPr>
          <w:rFonts w:asciiTheme="majorBidi" w:hAnsiTheme="majorBidi" w:cstheme="majorBidi"/>
          <w:sz w:val="24"/>
          <w:szCs w:val="24"/>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858"/>
        <w:gridCol w:w="2223"/>
        <w:gridCol w:w="2000"/>
      </w:tblGrid>
      <w:tr w:rsidR="009E16B1" w:rsidRPr="009E16B1" w:rsidTr="009E16B1">
        <w:trPr>
          <w:trHeight w:val="401"/>
          <w:jc w:val="center"/>
        </w:trPr>
        <w:tc>
          <w:tcPr>
            <w:tcW w:w="4858"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9E16B1" w:rsidRPr="009E16B1" w:rsidRDefault="009E16B1" w:rsidP="00593945">
            <w:pPr>
              <w:bidi/>
              <w:spacing w:after="120" w:line="276" w:lineRule="auto"/>
              <w:jc w:val="center"/>
              <w:rPr>
                <w:rFonts w:asciiTheme="majorBidi" w:eastAsia="Times New Roman" w:hAnsiTheme="majorBidi" w:cstheme="majorBidi"/>
                <w:b/>
                <w:bCs/>
                <w:color w:val="000000"/>
                <w:sz w:val="24"/>
                <w:szCs w:val="24"/>
              </w:rPr>
            </w:pPr>
            <w:r w:rsidRPr="00AE0247">
              <w:rPr>
                <w:rFonts w:asciiTheme="majorBidi" w:hAnsiTheme="majorBidi" w:cstheme="majorBidi"/>
                <w:sz w:val="24"/>
                <w:szCs w:val="24"/>
              </w:rPr>
              <w:t>Tests</w:t>
            </w:r>
          </w:p>
        </w:tc>
        <w:tc>
          <w:tcPr>
            <w:tcW w:w="2223"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9E16B1" w:rsidRPr="009E16B1" w:rsidRDefault="005173DE" w:rsidP="00593945">
            <w:pPr>
              <w:bidi/>
              <w:spacing w:after="120" w:line="276" w:lineRule="auto"/>
              <w:jc w:val="center"/>
              <w:rPr>
                <w:rFonts w:asciiTheme="majorBidi" w:eastAsia="Times New Roman" w:hAnsiTheme="majorBidi" w:cstheme="majorBidi"/>
                <w:b/>
                <w:bCs/>
                <w:color w:val="000000"/>
                <w:sz w:val="24"/>
                <w:szCs w:val="24"/>
                <w:rtl/>
              </w:rPr>
            </w:pPr>
            <w:r w:rsidRPr="00AE0247">
              <w:rPr>
                <w:rFonts w:asciiTheme="majorBidi" w:hAnsiTheme="majorBidi" w:cstheme="majorBidi"/>
                <w:sz w:val="24"/>
                <w:szCs w:val="24"/>
              </w:rPr>
              <w:t>C</w:t>
            </w:r>
            <w:r w:rsidR="00200EC4" w:rsidRPr="00AE0247">
              <w:rPr>
                <w:rFonts w:asciiTheme="majorBidi" w:hAnsiTheme="majorBidi" w:cstheme="majorBidi"/>
                <w:sz w:val="24"/>
                <w:szCs w:val="24"/>
              </w:rPr>
              <w:t>oefficient</w:t>
            </w:r>
          </w:p>
        </w:tc>
        <w:tc>
          <w:tcPr>
            <w:tcW w:w="2000"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200EC4" w:rsidRPr="00AE0247" w:rsidRDefault="005056BF"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T</w:t>
            </w:r>
            <w:r w:rsidR="00200EC4" w:rsidRPr="00AE0247">
              <w:rPr>
                <w:rFonts w:asciiTheme="majorBidi" w:hAnsiTheme="majorBidi" w:cstheme="majorBidi"/>
                <w:sz w:val="24"/>
                <w:szCs w:val="24"/>
              </w:rPr>
              <w:t>abular value (*)</w:t>
            </w:r>
          </w:p>
          <w:p w:rsidR="009E16B1" w:rsidRPr="009E16B1" w:rsidRDefault="009E16B1" w:rsidP="00593945">
            <w:pPr>
              <w:bidi/>
              <w:spacing w:after="120" w:line="276" w:lineRule="auto"/>
              <w:jc w:val="center"/>
              <w:rPr>
                <w:rFonts w:asciiTheme="majorBidi" w:eastAsia="Times New Roman" w:hAnsiTheme="majorBidi" w:cstheme="majorBidi"/>
                <w:b/>
                <w:bCs/>
                <w:color w:val="000000"/>
                <w:sz w:val="24"/>
                <w:szCs w:val="24"/>
                <w:rtl/>
              </w:rPr>
            </w:pPr>
          </w:p>
        </w:tc>
      </w:tr>
      <w:tr w:rsidR="009E16B1" w:rsidRPr="009E16B1" w:rsidTr="009E16B1">
        <w:trPr>
          <w:cantSplit/>
          <w:trHeight w:val="401"/>
          <w:jc w:val="center"/>
        </w:trPr>
        <w:tc>
          <w:tcPr>
            <w:tcW w:w="4858"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9E16B1" w:rsidRPr="009E16B1" w:rsidRDefault="00200EC4" w:rsidP="00593945">
            <w:pPr>
              <w:bidi/>
              <w:spacing w:after="120" w:line="276" w:lineRule="auto"/>
              <w:rPr>
                <w:rFonts w:asciiTheme="majorBidi" w:eastAsia="Times New Roman" w:hAnsiTheme="majorBidi" w:cstheme="majorBidi"/>
                <w:b/>
                <w:bCs/>
                <w:color w:val="000000"/>
                <w:sz w:val="24"/>
                <w:szCs w:val="24"/>
                <w:rtl/>
                <w:lang w:bidi="ar-SY"/>
              </w:rPr>
            </w:pPr>
            <w:r w:rsidRPr="00AE0247">
              <w:rPr>
                <w:rFonts w:asciiTheme="majorBidi" w:hAnsiTheme="majorBidi" w:cstheme="majorBidi"/>
                <w:sz w:val="24"/>
                <w:szCs w:val="24"/>
              </w:rPr>
              <w:t>Compatibility measurement and handling speed</w:t>
            </w:r>
          </w:p>
        </w:tc>
        <w:tc>
          <w:tcPr>
            <w:tcW w:w="2223" w:type="dxa"/>
            <w:tcBorders>
              <w:top w:val="double" w:sz="4" w:space="0" w:color="auto"/>
              <w:left w:val="double" w:sz="4" w:space="0" w:color="auto"/>
              <w:bottom w:val="double" w:sz="4" w:space="0" w:color="auto"/>
              <w:right w:val="double" w:sz="4" w:space="0" w:color="auto"/>
            </w:tcBorders>
            <w:vAlign w:val="center"/>
            <w:hideMark/>
          </w:tcPr>
          <w:p w:rsidR="009E16B1" w:rsidRPr="009E16B1" w:rsidRDefault="009E16B1" w:rsidP="00593945">
            <w:pPr>
              <w:bidi/>
              <w:spacing w:after="120" w:line="276" w:lineRule="auto"/>
              <w:jc w:val="center"/>
              <w:rPr>
                <w:rFonts w:asciiTheme="majorBidi" w:eastAsia="Times New Roman" w:hAnsiTheme="majorBidi" w:cstheme="majorBidi"/>
                <w:b/>
                <w:bCs/>
                <w:color w:val="000000"/>
                <w:sz w:val="24"/>
                <w:szCs w:val="24"/>
                <w:rtl/>
              </w:rPr>
            </w:pPr>
            <w:r w:rsidRPr="009E16B1">
              <w:rPr>
                <w:rFonts w:asciiTheme="majorBidi" w:eastAsia="Times New Roman" w:hAnsiTheme="majorBidi" w:cstheme="majorBidi"/>
                <w:b/>
                <w:bCs/>
                <w:color w:val="000000"/>
                <w:sz w:val="24"/>
                <w:szCs w:val="24"/>
                <w:rtl/>
              </w:rPr>
              <w:t>0.84</w:t>
            </w:r>
          </w:p>
        </w:tc>
        <w:tc>
          <w:tcPr>
            <w:tcW w:w="2000" w:type="dxa"/>
            <w:vMerge w:val="restart"/>
            <w:tcBorders>
              <w:top w:val="double" w:sz="4" w:space="0" w:color="auto"/>
              <w:left w:val="double" w:sz="4" w:space="0" w:color="auto"/>
              <w:bottom w:val="double" w:sz="4" w:space="0" w:color="auto"/>
              <w:right w:val="double" w:sz="4" w:space="0" w:color="auto"/>
            </w:tcBorders>
            <w:vAlign w:val="center"/>
            <w:hideMark/>
          </w:tcPr>
          <w:p w:rsidR="009E16B1" w:rsidRPr="009E16B1" w:rsidRDefault="009E16B1" w:rsidP="00593945">
            <w:pPr>
              <w:bidi/>
              <w:spacing w:after="120" w:line="276" w:lineRule="auto"/>
              <w:jc w:val="center"/>
              <w:rPr>
                <w:rFonts w:asciiTheme="majorBidi" w:eastAsia="Times New Roman" w:hAnsiTheme="majorBidi" w:cstheme="majorBidi"/>
                <w:b/>
                <w:bCs/>
                <w:color w:val="000000"/>
                <w:sz w:val="24"/>
                <w:szCs w:val="24"/>
                <w:rtl/>
              </w:rPr>
            </w:pPr>
            <w:r w:rsidRPr="009E16B1">
              <w:rPr>
                <w:rFonts w:asciiTheme="majorBidi" w:eastAsia="Times New Roman" w:hAnsiTheme="majorBidi" w:cstheme="majorBidi"/>
                <w:b/>
                <w:bCs/>
                <w:color w:val="000000"/>
                <w:sz w:val="24"/>
                <w:szCs w:val="24"/>
                <w:rtl/>
              </w:rPr>
              <w:t>0.55</w:t>
            </w:r>
          </w:p>
        </w:tc>
      </w:tr>
      <w:tr w:rsidR="009E16B1" w:rsidRPr="009E16B1" w:rsidTr="009E16B1">
        <w:trPr>
          <w:cantSplit/>
          <w:trHeight w:val="401"/>
          <w:jc w:val="center"/>
        </w:trPr>
        <w:tc>
          <w:tcPr>
            <w:tcW w:w="4858"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9E16B1" w:rsidRPr="009E16B1" w:rsidRDefault="005056BF" w:rsidP="00593945">
            <w:pPr>
              <w:bidi/>
              <w:spacing w:after="120" w:line="276" w:lineRule="auto"/>
              <w:rPr>
                <w:rFonts w:asciiTheme="majorBidi" w:eastAsia="Times New Roman" w:hAnsiTheme="majorBidi" w:cstheme="majorBidi"/>
                <w:b/>
                <w:bCs/>
                <w:color w:val="000000"/>
                <w:sz w:val="24"/>
                <w:szCs w:val="24"/>
                <w:rtl/>
              </w:rPr>
            </w:pPr>
            <w:r w:rsidRPr="00AE0247">
              <w:rPr>
                <w:rFonts w:asciiTheme="majorBidi" w:hAnsiTheme="majorBidi" w:cstheme="majorBidi"/>
                <w:sz w:val="24"/>
                <w:szCs w:val="24"/>
              </w:rPr>
              <w:t>Measuring the level of skill of chill and agility (30) meters</w:t>
            </w:r>
          </w:p>
        </w:tc>
        <w:tc>
          <w:tcPr>
            <w:tcW w:w="2223" w:type="dxa"/>
            <w:tcBorders>
              <w:top w:val="double" w:sz="4" w:space="0" w:color="auto"/>
              <w:left w:val="double" w:sz="4" w:space="0" w:color="auto"/>
              <w:bottom w:val="double" w:sz="4" w:space="0" w:color="auto"/>
              <w:right w:val="double" w:sz="4" w:space="0" w:color="auto"/>
            </w:tcBorders>
            <w:vAlign w:val="center"/>
            <w:hideMark/>
          </w:tcPr>
          <w:p w:rsidR="009E16B1" w:rsidRPr="009E16B1" w:rsidRDefault="009E16B1" w:rsidP="00593945">
            <w:pPr>
              <w:bidi/>
              <w:spacing w:after="120" w:line="276" w:lineRule="auto"/>
              <w:jc w:val="center"/>
              <w:rPr>
                <w:rFonts w:asciiTheme="majorBidi" w:eastAsia="Times New Roman" w:hAnsiTheme="majorBidi" w:cstheme="majorBidi"/>
                <w:b/>
                <w:bCs/>
                <w:color w:val="000000"/>
                <w:sz w:val="24"/>
                <w:szCs w:val="24"/>
                <w:rtl/>
              </w:rPr>
            </w:pPr>
            <w:r w:rsidRPr="009E16B1">
              <w:rPr>
                <w:rFonts w:asciiTheme="majorBidi" w:eastAsia="Times New Roman" w:hAnsiTheme="majorBidi" w:cstheme="majorBidi"/>
                <w:b/>
                <w:bCs/>
                <w:color w:val="000000"/>
                <w:sz w:val="24"/>
                <w:szCs w:val="24"/>
                <w:rtl/>
              </w:rPr>
              <w:t>0.94</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9E16B1" w:rsidRPr="009E16B1" w:rsidRDefault="009E16B1" w:rsidP="00593945">
            <w:pPr>
              <w:bidi/>
              <w:spacing w:after="0" w:line="276" w:lineRule="auto"/>
              <w:rPr>
                <w:rFonts w:asciiTheme="majorBidi" w:eastAsia="Times New Roman" w:hAnsiTheme="majorBidi" w:cstheme="majorBidi"/>
                <w:b/>
                <w:bCs/>
                <w:color w:val="000000"/>
                <w:sz w:val="24"/>
                <w:szCs w:val="24"/>
              </w:rPr>
            </w:pPr>
          </w:p>
        </w:tc>
      </w:tr>
      <w:tr w:rsidR="009E16B1" w:rsidRPr="009E16B1" w:rsidTr="009E16B1">
        <w:trPr>
          <w:cantSplit/>
          <w:trHeight w:val="410"/>
          <w:jc w:val="center"/>
        </w:trPr>
        <w:tc>
          <w:tcPr>
            <w:tcW w:w="4858"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9E16B1" w:rsidRPr="009E16B1" w:rsidRDefault="005056BF" w:rsidP="00593945">
            <w:pPr>
              <w:bidi/>
              <w:spacing w:after="120" w:line="276" w:lineRule="auto"/>
              <w:rPr>
                <w:rFonts w:asciiTheme="majorBidi" w:eastAsia="Times New Roman" w:hAnsiTheme="majorBidi" w:cstheme="majorBidi"/>
                <w:b/>
                <w:bCs/>
                <w:color w:val="000000"/>
                <w:sz w:val="24"/>
                <w:szCs w:val="24"/>
                <w:rtl/>
                <w:lang w:bidi="ar-SY"/>
              </w:rPr>
            </w:pPr>
            <w:r w:rsidRPr="00AE0247">
              <w:rPr>
                <w:rFonts w:asciiTheme="majorBidi" w:hAnsiTheme="majorBidi" w:cstheme="majorBidi"/>
                <w:sz w:val="24"/>
                <w:szCs w:val="24"/>
              </w:rPr>
              <w:t>Measuring accuracy of correction on the goal from a distance of (6)</w:t>
            </w:r>
          </w:p>
        </w:tc>
        <w:tc>
          <w:tcPr>
            <w:tcW w:w="2223" w:type="dxa"/>
            <w:tcBorders>
              <w:top w:val="double" w:sz="4" w:space="0" w:color="auto"/>
              <w:left w:val="double" w:sz="4" w:space="0" w:color="auto"/>
              <w:bottom w:val="double" w:sz="4" w:space="0" w:color="auto"/>
              <w:right w:val="double" w:sz="4" w:space="0" w:color="auto"/>
            </w:tcBorders>
            <w:vAlign w:val="center"/>
            <w:hideMark/>
          </w:tcPr>
          <w:p w:rsidR="009E16B1" w:rsidRPr="009E16B1" w:rsidRDefault="009E16B1" w:rsidP="00593945">
            <w:pPr>
              <w:bidi/>
              <w:spacing w:after="120" w:line="276" w:lineRule="auto"/>
              <w:jc w:val="center"/>
              <w:rPr>
                <w:rFonts w:asciiTheme="majorBidi" w:eastAsia="Times New Roman" w:hAnsiTheme="majorBidi" w:cstheme="majorBidi"/>
                <w:b/>
                <w:bCs/>
                <w:color w:val="000000"/>
                <w:sz w:val="24"/>
                <w:szCs w:val="24"/>
                <w:rtl/>
              </w:rPr>
            </w:pPr>
            <w:r w:rsidRPr="009E16B1">
              <w:rPr>
                <w:rFonts w:asciiTheme="majorBidi" w:eastAsia="Times New Roman" w:hAnsiTheme="majorBidi" w:cstheme="majorBidi"/>
                <w:b/>
                <w:bCs/>
                <w:color w:val="000000"/>
                <w:sz w:val="24"/>
                <w:szCs w:val="24"/>
                <w:rtl/>
              </w:rPr>
              <w:t>0.92</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9E16B1" w:rsidRPr="009E16B1" w:rsidRDefault="009E16B1" w:rsidP="00593945">
            <w:pPr>
              <w:bidi/>
              <w:spacing w:after="0" w:line="276" w:lineRule="auto"/>
              <w:rPr>
                <w:rFonts w:asciiTheme="majorBidi" w:eastAsia="Times New Roman" w:hAnsiTheme="majorBidi" w:cstheme="majorBidi"/>
                <w:b/>
                <w:bCs/>
                <w:color w:val="000000"/>
                <w:sz w:val="24"/>
                <w:szCs w:val="24"/>
              </w:rPr>
            </w:pPr>
          </w:p>
        </w:tc>
      </w:tr>
    </w:tbl>
    <w:p w:rsidR="005173DE" w:rsidRPr="00AE0247" w:rsidRDefault="005173DE" w:rsidP="00593945">
      <w:pPr>
        <w:pStyle w:val="a6"/>
        <w:spacing w:line="276" w:lineRule="auto"/>
        <w:rPr>
          <w:rFonts w:asciiTheme="majorBidi" w:hAnsiTheme="majorBidi" w:cstheme="majorBidi"/>
          <w:sz w:val="24"/>
          <w:szCs w:val="24"/>
        </w:rPr>
      </w:pPr>
    </w:p>
    <w:p w:rsidR="009E16B1" w:rsidRPr="00AE0247" w:rsidRDefault="00A7478E"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Below the level of significance (0.05) and the degree of freedom (7)</w:t>
      </w:r>
    </w:p>
    <w:p w:rsidR="00A7478E" w:rsidRPr="00AE0247" w:rsidRDefault="00A7478E" w:rsidP="00593945">
      <w:pPr>
        <w:pStyle w:val="a6"/>
        <w:spacing w:line="276" w:lineRule="auto"/>
        <w:jc w:val="both"/>
        <w:rPr>
          <w:rFonts w:asciiTheme="majorBidi" w:hAnsiTheme="majorBidi" w:cstheme="majorBidi"/>
          <w:sz w:val="24"/>
          <w:szCs w:val="24"/>
        </w:rPr>
      </w:pPr>
    </w:p>
    <w:p w:rsidR="00A7478E" w:rsidRPr="00AE0247" w:rsidRDefault="00A7478E" w:rsidP="00593945">
      <w:pPr>
        <w:pStyle w:val="a6"/>
        <w:spacing w:line="276" w:lineRule="auto"/>
        <w:jc w:val="both"/>
        <w:rPr>
          <w:rFonts w:asciiTheme="majorBidi" w:hAnsiTheme="majorBidi" w:cstheme="majorBidi"/>
          <w:b/>
          <w:bCs/>
          <w:sz w:val="24"/>
          <w:szCs w:val="24"/>
        </w:rPr>
      </w:pPr>
      <w:r w:rsidRPr="00AE0247">
        <w:rPr>
          <w:rFonts w:asciiTheme="majorBidi" w:hAnsiTheme="majorBidi" w:cstheme="majorBidi"/>
          <w:b/>
          <w:bCs/>
          <w:sz w:val="24"/>
          <w:szCs w:val="24"/>
        </w:rPr>
        <w:t>3-7-2 Objectivity: -</w:t>
      </w:r>
    </w:p>
    <w:p w:rsidR="00AE2ED3" w:rsidRPr="00AE0247" w:rsidRDefault="00A7478E"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It is the non-interference of the researcher's subjectivity, opinions and beliefs in the test results (1). The tests that were used in the research are far</w:t>
      </w:r>
      <w:r w:rsidR="00AB1ED6" w:rsidRPr="00AE0247">
        <w:rPr>
          <w:rFonts w:asciiTheme="majorBidi" w:hAnsiTheme="majorBidi" w:cstheme="majorBidi"/>
          <w:sz w:val="24"/>
          <w:szCs w:val="24"/>
        </w:rPr>
        <w:t xml:space="preserve"> from self-evaluation and bias. They </w:t>
      </w:r>
      <w:r w:rsidRPr="00AE0247">
        <w:rPr>
          <w:rFonts w:asciiTheme="majorBidi" w:hAnsiTheme="majorBidi" w:cstheme="majorBidi"/>
          <w:sz w:val="24"/>
          <w:szCs w:val="24"/>
        </w:rPr>
        <w:t>are clear and easy to understand by the sample members and rely on clear measurement tools because the results of these tests are recorded in units of time / s and distance. / Cm and number / points. Therefore, the researchers consider the tests used in the research with high objectivity.</w:t>
      </w:r>
    </w:p>
    <w:p w:rsidR="0011470F" w:rsidRPr="00AE0247" w:rsidRDefault="0011470F" w:rsidP="00593945">
      <w:pPr>
        <w:pStyle w:val="a6"/>
        <w:spacing w:line="276" w:lineRule="auto"/>
        <w:jc w:val="both"/>
        <w:rPr>
          <w:rFonts w:asciiTheme="majorBidi" w:hAnsiTheme="majorBidi" w:cstheme="majorBidi"/>
          <w:sz w:val="24"/>
          <w:szCs w:val="24"/>
        </w:rPr>
      </w:pPr>
    </w:p>
    <w:p w:rsidR="00A7478E" w:rsidRPr="00AE0247" w:rsidRDefault="00A7478E" w:rsidP="00593945">
      <w:pPr>
        <w:pStyle w:val="a6"/>
        <w:spacing w:line="276" w:lineRule="auto"/>
        <w:jc w:val="both"/>
        <w:rPr>
          <w:rFonts w:asciiTheme="majorBidi" w:hAnsiTheme="majorBidi" w:cstheme="majorBidi"/>
          <w:b/>
          <w:bCs/>
          <w:sz w:val="24"/>
          <w:szCs w:val="24"/>
        </w:rPr>
      </w:pPr>
      <w:r w:rsidRPr="00AE0247">
        <w:rPr>
          <w:rFonts w:asciiTheme="majorBidi" w:hAnsiTheme="majorBidi" w:cstheme="majorBidi"/>
          <w:b/>
          <w:bCs/>
          <w:sz w:val="24"/>
          <w:szCs w:val="24"/>
        </w:rPr>
        <w:t>2-8 Preparation of style exercises (K.W.L)</w:t>
      </w:r>
    </w:p>
    <w:p w:rsidR="0011470F" w:rsidRPr="00AE0247" w:rsidRDefault="0011470F" w:rsidP="00593945">
      <w:pPr>
        <w:pStyle w:val="a6"/>
        <w:spacing w:line="276" w:lineRule="auto"/>
        <w:jc w:val="both"/>
        <w:rPr>
          <w:rFonts w:asciiTheme="majorBidi" w:hAnsiTheme="majorBidi" w:cstheme="majorBidi"/>
          <w:b/>
          <w:bCs/>
          <w:sz w:val="24"/>
          <w:szCs w:val="24"/>
        </w:rPr>
      </w:pPr>
    </w:p>
    <w:p w:rsidR="00A662D3" w:rsidRPr="00AE0247" w:rsidRDefault="00A7478E"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After reviewing many scientific sources and opinions of some experts and specialists in the field of teaching methods, kinetic learning and handball, to benefit from their sound opinions and directives, and to achieve the research objectives, the two researchers prepared exercises for the KWL method with the aim of learning some basic skills of handball </w:t>
      </w:r>
      <w:r w:rsidR="00A662D3" w:rsidRPr="00AE0247">
        <w:rPr>
          <w:rFonts w:asciiTheme="majorBidi" w:hAnsiTheme="majorBidi" w:cstheme="majorBidi"/>
          <w:sz w:val="24"/>
          <w:szCs w:val="24"/>
        </w:rPr>
        <w:t>f</w:t>
      </w:r>
      <w:r w:rsidRPr="00AE0247">
        <w:rPr>
          <w:rFonts w:asciiTheme="majorBidi" w:hAnsiTheme="majorBidi" w:cstheme="majorBidi"/>
          <w:sz w:val="24"/>
          <w:szCs w:val="24"/>
        </w:rPr>
        <w:t>or students of the third stage.</w:t>
      </w:r>
    </w:p>
    <w:p w:rsidR="00A7478E" w:rsidRPr="00AE0247" w:rsidRDefault="00A7478E" w:rsidP="00593945">
      <w:pPr>
        <w:pStyle w:val="a6"/>
        <w:spacing w:line="276" w:lineRule="auto"/>
        <w:jc w:val="both"/>
        <w:rPr>
          <w:rFonts w:asciiTheme="majorBidi" w:hAnsiTheme="majorBidi" w:cstheme="majorBidi"/>
          <w:b/>
          <w:bCs/>
          <w:sz w:val="24"/>
          <w:szCs w:val="24"/>
        </w:rPr>
      </w:pPr>
      <w:r w:rsidRPr="00AE0247">
        <w:rPr>
          <w:rFonts w:asciiTheme="majorBidi" w:hAnsiTheme="majorBidi" w:cstheme="majorBidi"/>
          <w:b/>
          <w:bCs/>
          <w:sz w:val="24"/>
          <w:szCs w:val="24"/>
        </w:rPr>
        <w:t>2-9 field research procedures: -</w:t>
      </w:r>
    </w:p>
    <w:p w:rsidR="00A7478E" w:rsidRPr="00AE0247" w:rsidRDefault="00A7478E"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A set of exercises (*) were used, which were applied in the main part of the lesson. The exercises were distributed among the skills under discussion</w:t>
      </w:r>
      <w:r w:rsidR="003D4B17" w:rsidRPr="00AE0247">
        <w:rPr>
          <w:rFonts w:asciiTheme="majorBidi" w:hAnsiTheme="majorBidi" w:cstheme="majorBidi"/>
          <w:sz w:val="24"/>
          <w:szCs w:val="24"/>
        </w:rPr>
        <w:t>.</w:t>
      </w:r>
      <w:r w:rsidRPr="00AE0247">
        <w:rPr>
          <w:rFonts w:asciiTheme="majorBidi" w:hAnsiTheme="majorBidi" w:cstheme="majorBidi"/>
          <w:sz w:val="24"/>
          <w:szCs w:val="24"/>
        </w:rPr>
        <w:t xml:space="preserve"> (12) exercises were used for each skill graded from easy to difficult in the (WKL) style</w:t>
      </w:r>
      <w:r w:rsidR="003D4B17" w:rsidRPr="00AE0247">
        <w:rPr>
          <w:rFonts w:asciiTheme="majorBidi" w:hAnsiTheme="majorBidi" w:cstheme="majorBidi"/>
          <w:sz w:val="24"/>
          <w:szCs w:val="24"/>
        </w:rPr>
        <w:t xml:space="preserve">. </w:t>
      </w:r>
      <w:r w:rsidR="00991D8F" w:rsidRPr="00AE0247">
        <w:rPr>
          <w:rFonts w:asciiTheme="majorBidi" w:hAnsiTheme="majorBidi" w:cstheme="majorBidi"/>
          <w:sz w:val="24"/>
          <w:szCs w:val="24"/>
        </w:rPr>
        <w:t xml:space="preserve">Also, </w:t>
      </w:r>
      <w:r w:rsidRPr="00AE0247">
        <w:rPr>
          <w:rFonts w:asciiTheme="majorBidi" w:hAnsiTheme="majorBidi" w:cstheme="majorBidi"/>
          <w:sz w:val="24"/>
          <w:szCs w:val="24"/>
        </w:rPr>
        <w:t>the educational units were divided into (4) Educ</w:t>
      </w:r>
      <w:r w:rsidR="00B45515" w:rsidRPr="00AE0247">
        <w:rPr>
          <w:rFonts w:asciiTheme="majorBidi" w:hAnsiTheme="majorBidi" w:cstheme="majorBidi"/>
          <w:sz w:val="24"/>
          <w:szCs w:val="24"/>
        </w:rPr>
        <w:t>ational units for each skill.</w:t>
      </w:r>
      <w:r w:rsidRPr="00AE0247">
        <w:rPr>
          <w:rFonts w:asciiTheme="majorBidi" w:hAnsiTheme="majorBidi" w:cstheme="majorBidi"/>
          <w:sz w:val="24"/>
          <w:szCs w:val="24"/>
        </w:rPr>
        <w:t xml:space="preserve"> </w:t>
      </w:r>
      <w:r w:rsidR="00B45515" w:rsidRPr="00AE0247">
        <w:rPr>
          <w:rFonts w:asciiTheme="majorBidi" w:hAnsiTheme="majorBidi" w:cstheme="majorBidi"/>
          <w:sz w:val="24"/>
          <w:szCs w:val="24"/>
        </w:rPr>
        <w:t>T</w:t>
      </w:r>
      <w:r w:rsidRPr="00AE0247">
        <w:rPr>
          <w:rFonts w:asciiTheme="majorBidi" w:hAnsiTheme="majorBidi" w:cstheme="majorBidi"/>
          <w:sz w:val="24"/>
          <w:szCs w:val="24"/>
        </w:rPr>
        <w:t>hus</w:t>
      </w:r>
      <w:r w:rsidR="00B45515" w:rsidRPr="00AE0247">
        <w:rPr>
          <w:rFonts w:asciiTheme="majorBidi" w:hAnsiTheme="majorBidi" w:cstheme="majorBidi"/>
          <w:sz w:val="24"/>
          <w:szCs w:val="24"/>
        </w:rPr>
        <w:t>,</w:t>
      </w:r>
      <w:r w:rsidRPr="00AE0247">
        <w:rPr>
          <w:rFonts w:asciiTheme="majorBidi" w:hAnsiTheme="majorBidi" w:cstheme="majorBidi"/>
          <w:sz w:val="24"/>
          <w:szCs w:val="24"/>
        </w:rPr>
        <w:t xml:space="preserve"> the number of teaching units for skills becomes (12) units, leaving one educational unit used to give exercises similar to the playing state.</w:t>
      </w:r>
    </w:p>
    <w:p w:rsidR="00A7478E" w:rsidRPr="00AE0247" w:rsidRDefault="00A7478E"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The period in which the researcher used the set of exercises was (8) </w:t>
      </w:r>
      <w:r w:rsidR="00CD500A" w:rsidRPr="00AE0247">
        <w:rPr>
          <w:rFonts w:asciiTheme="majorBidi" w:hAnsiTheme="majorBidi" w:cstheme="majorBidi"/>
          <w:sz w:val="24"/>
          <w:szCs w:val="24"/>
        </w:rPr>
        <w:t xml:space="preserve">weeks </w:t>
      </w:r>
      <w:r w:rsidRPr="00AE0247">
        <w:rPr>
          <w:rFonts w:asciiTheme="majorBidi" w:hAnsiTheme="majorBidi" w:cstheme="majorBidi"/>
          <w:sz w:val="24"/>
          <w:szCs w:val="24"/>
        </w:rPr>
        <w:t>at a</w:t>
      </w:r>
      <w:r w:rsidR="00CD500A" w:rsidRPr="00AE0247">
        <w:rPr>
          <w:rFonts w:asciiTheme="majorBidi" w:hAnsiTheme="majorBidi" w:cstheme="majorBidi"/>
          <w:sz w:val="24"/>
          <w:szCs w:val="24"/>
        </w:rPr>
        <w:t xml:space="preserve"> rate of two units per week. </w:t>
      </w:r>
      <w:r w:rsidRPr="00AE0247">
        <w:rPr>
          <w:rFonts w:asciiTheme="majorBidi" w:hAnsiTheme="majorBidi" w:cstheme="majorBidi"/>
          <w:sz w:val="24"/>
          <w:szCs w:val="24"/>
        </w:rPr>
        <w:t xml:space="preserve"> </w:t>
      </w:r>
      <w:r w:rsidR="00CD500A" w:rsidRPr="00AE0247">
        <w:rPr>
          <w:rFonts w:asciiTheme="majorBidi" w:hAnsiTheme="majorBidi" w:cstheme="majorBidi"/>
          <w:sz w:val="24"/>
          <w:szCs w:val="24"/>
        </w:rPr>
        <w:t>T</w:t>
      </w:r>
      <w:r w:rsidRPr="00AE0247">
        <w:rPr>
          <w:rFonts w:asciiTheme="majorBidi" w:hAnsiTheme="majorBidi" w:cstheme="majorBidi"/>
          <w:sz w:val="24"/>
          <w:szCs w:val="24"/>
        </w:rPr>
        <w:t>hus</w:t>
      </w:r>
      <w:r w:rsidR="00CD500A" w:rsidRPr="00AE0247">
        <w:rPr>
          <w:rFonts w:asciiTheme="majorBidi" w:hAnsiTheme="majorBidi" w:cstheme="majorBidi"/>
          <w:sz w:val="24"/>
          <w:szCs w:val="24"/>
        </w:rPr>
        <w:t>,</w:t>
      </w:r>
      <w:r w:rsidRPr="00AE0247">
        <w:rPr>
          <w:rFonts w:asciiTheme="majorBidi" w:hAnsiTheme="majorBidi" w:cstheme="majorBidi"/>
          <w:sz w:val="24"/>
          <w:szCs w:val="24"/>
        </w:rPr>
        <w:t xml:space="preserve"> the number of educational units became (16) units (*) divided as follows: -</w:t>
      </w:r>
    </w:p>
    <w:p w:rsidR="00066974" w:rsidRPr="00AE0247" w:rsidRDefault="00A7478E" w:rsidP="00593945">
      <w:pPr>
        <w:pStyle w:val="a6"/>
        <w:numPr>
          <w:ilvl w:val="0"/>
          <w:numId w:val="2"/>
        </w:numPr>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(4) Handling units. </w:t>
      </w:r>
    </w:p>
    <w:p w:rsidR="00A7478E" w:rsidRPr="00AE0247" w:rsidRDefault="00A7478E" w:rsidP="00593945">
      <w:pPr>
        <w:pStyle w:val="a6"/>
        <w:numPr>
          <w:ilvl w:val="0"/>
          <w:numId w:val="2"/>
        </w:numPr>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(4) </w:t>
      </w:r>
      <w:r w:rsidR="00055A0D" w:rsidRPr="00AE0247">
        <w:rPr>
          <w:rFonts w:asciiTheme="majorBidi" w:hAnsiTheme="majorBidi" w:cstheme="majorBidi"/>
          <w:sz w:val="24"/>
          <w:szCs w:val="24"/>
        </w:rPr>
        <w:t>Units</w:t>
      </w:r>
      <w:r w:rsidRPr="00AE0247">
        <w:rPr>
          <w:rFonts w:asciiTheme="majorBidi" w:hAnsiTheme="majorBidi" w:cstheme="majorBidi"/>
          <w:sz w:val="24"/>
          <w:szCs w:val="24"/>
        </w:rPr>
        <w:t xml:space="preserve"> for the </w:t>
      </w:r>
      <w:r w:rsidR="00291B81" w:rsidRPr="00AE0247">
        <w:rPr>
          <w:rFonts w:asciiTheme="majorBidi" w:hAnsiTheme="majorBidi" w:cstheme="majorBidi"/>
          <w:sz w:val="24"/>
          <w:szCs w:val="24"/>
        </w:rPr>
        <w:t>clapotement</w:t>
      </w:r>
      <w:r w:rsidRPr="00AE0247">
        <w:rPr>
          <w:rFonts w:asciiTheme="majorBidi" w:hAnsiTheme="majorBidi" w:cstheme="majorBidi"/>
          <w:sz w:val="24"/>
          <w:szCs w:val="24"/>
        </w:rPr>
        <w:t>.</w:t>
      </w:r>
    </w:p>
    <w:p w:rsidR="00066974" w:rsidRPr="00AE0247" w:rsidRDefault="00A7478E" w:rsidP="00593945">
      <w:pPr>
        <w:pStyle w:val="a6"/>
        <w:numPr>
          <w:ilvl w:val="0"/>
          <w:numId w:val="2"/>
        </w:numPr>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(4) Correction Units. </w:t>
      </w:r>
    </w:p>
    <w:p w:rsidR="00A7478E" w:rsidRPr="00AE0247" w:rsidRDefault="00066974" w:rsidP="00593945">
      <w:pPr>
        <w:pStyle w:val="a6"/>
        <w:numPr>
          <w:ilvl w:val="0"/>
          <w:numId w:val="2"/>
        </w:numPr>
        <w:spacing w:line="276" w:lineRule="auto"/>
        <w:jc w:val="both"/>
        <w:rPr>
          <w:rFonts w:asciiTheme="majorBidi" w:hAnsiTheme="majorBidi" w:cstheme="majorBidi"/>
          <w:sz w:val="24"/>
          <w:szCs w:val="24"/>
        </w:rPr>
      </w:pPr>
      <w:r w:rsidRPr="00AE0247">
        <w:rPr>
          <w:rFonts w:asciiTheme="majorBidi" w:hAnsiTheme="majorBidi" w:cstheme="majorBidi"/>
          <w:sz w:val="24"/>
          <w:szCs w:val="24"/>
        </w:rPr>
        <w:t>(1)</w:t>
      </w:r>
      <w:r w:rsidR="00A7478E" w:rsidRPr="00AE0247">
        <w:rPr>
          <w:rFonts w:asciiTheme="majorBidi" w:hAnsiTheme="majorBidi" w:cstheme="majorBidi"/>
          <w:sz w:val="24"/>
          <w:szCs w:val="24"/>
        </w:rPr>
        <w:t xml:space="preserve"> One unit exercises similar to playing situations.</w:t>
      </w:r>
    </w:p>
    <w:p w:rsidR="00137AF5" w:rsidRPr="00AE0247" w:rsidRDefault="00137AF5" w:rsidP="00593945">
      <w:pPr>
        <w:pStyle w:val="a6"/>
        <w:spacing w:line="276" w:lineRule="auto"/>
        <w:ind w:left="720"/>
        <w:jc w:val="both"/>
        <w:rPr>
          <w:rFonts w:asciiTheme="majorBidi" w:hAnsiTheme="majorBidi" w:cstheme="majorBidi"/>
          <w:sz w:val="24"/>
          <w:szCs w:val="24"/>
        </w:rPr>
      </w:pPr>
    </w:p>
    <w:p w:rsidR="00A7478E" w:rsidRPr="00AE0247" w:rsidRDefault="00A7478E"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Total (13) educational units.</w:t>
      </w:r>
    </w:p>
    <w:p w:rsidR="00055A0D" w:rsidRPr="00AE0247" w:rsidRDefault="00055A0D" w:rsidP="00593945">
      <w:pPr>
        <w:pStyle w:val="a6"/>
        <w:spacing w:line="276" w:lineRule="auto"/>
        <w:jc w:val="both"/>
        <w:rPr>
          <w:rFonts w:asciiTheme="majorBidi" w:hAnsiTheme="majorBidi" w:cstheme="majorBidi"/>
          <w:sz w:val="24"/>
          <w:szCs w:val="24"/>
        </w:rPr>
      </w:pPr>
    </w:p>
    <w:p w:rsidR="00055A0D" w:rsidRPr="00AE0247" w:rsidRDefault="00065E93"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These exercises were used in the practical part of the lecture, as three skill exercises are </w:t>
      </w:r>
      <w:r w:rsidR="00E1225B" w:rsidRPr="00AE0247">
        <w:rPr>
          <w:rFonts w:asciiTheme="majorBidi" w:hAnsiTheme="majorBidi" w:cstheme="majorBidi"/>
          <w:sz w:val="24"/>
          <w:szCs w:val="24"/>
        </w:rPr>
        <w:t>given in each educational unit. T</w:t>
      </w:r>
      <w:r w:rsidRPr="00AE0247">
        <w:rPr>
          <w:rFonts w:asciiTheme="majorBidi" w:hAnsiTheme="majorBidi" w:cstheme="majorBidi"/>
          <w:sz w:val="24"/>
          <w:szCs w:val="24"/>
        </w:rPr>
        <w:t>he student has the right to choose the ex</w:t>
      </w:r>
      <w:r w:rsidR="00E1225B" w:rsidRPr="00AE0247">
        <w:rPr>
          <w:rFonts w:asciiTheme="majorBidi" w:hAnsiTheme="majorBidi" w:cstheme="majorBidi"/>
          <w:sz w:val="24"/>
          <w:szCs w:val="24"/>
        </w:rPr>
        <w:t>ercise that suits her abilities.</w:t>
      </w:r>
      <w:r w:rsidRPr="00AE0247">
        <w:rPr>
          <w:rFonts w:asciiTheme="majorBidi" w:hAnsiTheme="majorBidi" w:cstheme="majorBidi"/>
          <w:sz w:val="24"/>
          <w:szCs w:val="24"/>
        </w:rPr>
        <w:t xml:space="preserve"> </w:t>
      </w:r>
      <w:r w:rsidR="00E1225B" w:rsidRPr="00AE0247">
        <w:rPr>
          <w:rFonts w:asciiTheme="majorBidi" w:hAnsiTheme="majorBidi" w:cstheme="majorBidi"/>
          <w:sz w:val="24"/>
          <w:szCs w:val="24"/>
        </w:rPr>
        <w:t>T</w:t>
      </w:r>
      <w:r w:rsidRPr="00AE0247">
        <w:rPr>
          <w:rFonts w:asciiTheme="majorBidi" w:hAnsiTheme="majorBidi" w:cstheme="majorBidi"/>
          <w:sz w:val="24"/>
          <w:szCs w:val="24"/>
        </w:rPr>
        <w:t>he duration of these exercises is (15) minutes</w:t>
      </w:r>
      <w:r w:rsidR="00E1225B" w:rsidRPr="00AE0247">
        <w:rPr>
          <w:rFonts w:asciiTheme="majorBidi" w:hAnsiTheme="majorBidi" w:cstheme="majorBidi"/>
          <w:sz w:val="24"/>
          <w:szCs w:val="24"/>
        </w:rPr>
        <w:t xml:space="preserve">. It </w:t>
      </w:r>
      <w:r w:rsidRPr="00AE0247">
        <w:rPr>
          <w:rFonts w:asciiTheme="majorBidi" w:hAnsiTheme="majorBidi" w:cstheme="majorBidi"/>
          <w:sz w:val="24"/>
          <w:szCs w:val="24"/>
        </w:rPr>
        <w:t xml:space="preserve"> is the duration of the practical activity of the main part of the lecture, which is (45) duration</w:t>
      </w:r>
      <w:r w:rsidR="00C46889" w:rsidRPr="00AE0247">
        <w:rPr>
          <w:rFonts w:asciiTheme="majorBidi" w:hAnsiTheme="majorBidi" w:cstheme="majorBidi"/>
          <w:sz w:val="24"/>
          <w:szCs w:val="24"/>
        </w:rPr>
        <w:t>.</w:t>
      </w:r>
      <w:r w:rsidRPr="00AE0247">
        <w:rPr>
          <w:rFonts w:asciiTheme="majorBidi" w:hAnsiTheme="majorBidi" w:cstheme="majorBidi"/>
          <w:sz w:val="24"/>
          <w:szCs w:val="24"/>
        </w:rPr>
        <w:t xml:space="preserve"> Thus, the time for the exercises applied in the educational method is (240) minutes</w:t>
      </w:r>
      <w:r w:rsidR="00C46889" w:rsidRPr="00AE0247">
        <w:rPr>
          <w:rFonts w:asciiTheme="majorBidi" w:hAnsiTheme="majorBidi" w:cstheme="majorBidi"/>
          <w:sz w:val="24"/>
          <w:szCs w:val="24"/>
        </w:rPr>
        <w:t>.</w:t>
      </w:r>
      <w:r w:rsidRPr="00AE0247">
        <w:rPr>
          <w:rFonts w:asciiTheme="majorBidi" w:hAnsiTheme="majorBidi" w:cstheme="majorBidi"/>
          <w:sz w:val="24"/>
          <w:szCs w:val="24"/>
        </w:rPr>
        <w:t xml:space="preserve"> </w:t>
      </w:r>
      <w:r w:rsidR="00C46889" w:rsidRPr="00AE0247">
        <w:rPr>
          <w:rFonts w:asciiTheme="majorBidi" w:hAnsiTheme="majorBidi" w:cstheme="majorBidi"/>
          <w:sz w:val="24"/>
          <w:szCs w:val="24"/>
        </w:rPr>
        <w:t>T</w:t>
      </w:r>
      <w:r w:rsidRPr="00AE0247">
        <w:rPr>
          <w:rFonts w:asciiTheme="majorBidi" w:hAnsiTheme="majorBidi" w:cstheme="majorBidi"/>
          <w:sz w:val="24"/>
          <w:szCs w:val="24"/>
        </w:rPr>
        <w:t>he time allocated for each skill in the educ</w:t>
      </w:r>
      <w:r w:rsidR="00BA27A8" w:rsidRPr="00AE0247">
        <w:rPr>
          <w:rFonts w:asciiTheme="majorBidi" w:hAnsiTheme="majorBidi" w:cstheme="majorBidi"/>
          <w:sz w:val="24"/>
          <w:szCs w:val="24"/>
        </w:rPr>
        <w:t xml:space="preserve">ational method is (75) minutes </w:t>
      </w:r>
      <w:r w:rsidRPr="00AE0247">
        <w:rPr>
          <w:rFonts w:asciiTheme="majorBidi" w:hAnsiTheme="majorBidi" w:cstheme="majorBidi"/>
          <w:sz w:val="24"/>
          <w:szCs w:val="24"/>
        </w:rPr>
        <w:t>as shown in the table</w:t>
      </w:r>
      <w:r w:rsidR="00925DCC">
        <w:rPr>
          <w:rFonts w:asciiTheme="majorBidi" w:hAnsiTheme="majorBidi" w:cstheme="majorBidi"/>
          <w:sz w:val="24"/>
          <w:szCs w:val="24"/>
        </w:rPr>
        <w:t xml:space="preserve"> 4</w:t>
      </w:r>
      <w:r w:rsidR="00BA27A8" w:rsidRPr="00AE0247">
        <w:rPr>
          <w:rFonts w:asciiTheme="majorBidi" w:hAnsiTheme="majorBidi" w:cstheme="majorBidi"/>
          <w:sz w:val="24"/>
          <w:szCs w:val="24"/>
        </w:rPr>
        <w:t>.</w:t>
      </w:r>
    </w:p>
    <w:p w:rsidR="00055A0D" w:rsidRPr="00AE0247" w:rsidRDefault="00055A0D" w:rsidP="00593945">
      <w:pPr>
        <w:pStyle w:val="a6"/>
        <w:spacing w:line="276" w:lineRule="auto"/>
        <w:jc w:val="both"/>
        <w:rPr>
          <w:rFonts w:asciiTheme="majorBidi" w:hAnsiTheme="majorBidi" w:cstheme="majorBidi"/>
          <w:sz w:val="24"/>
          <w:szCs w:val="24"/>
        </w:rPr>
      </w:pPr>
    </w:p>
    <w:p w:rsidR="00055A0D" w:rsidRPr="00AE0247" w:rsidRDefault="00055A0D"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w:t>
      </w:r>
    </w:p>
    <w:p w:rsidR="00055A0D" w:rsidRPr="00AE0247" w:rsidRDefault="00055A0D" w:rsidP="00593945">
      <w:pPr>
        <w:pStyle w:val="a6"/>
        <w:spacing w:line="276" w:lineRule="auto"/>
        <w:jc w:val="both"/>
        <w:rPr>
          <w:rFonts w:asciiTheme="majorBidi" w:hAnsiTheme="majorBidi" w:cstheme="majorBidi"/>
          <w:sz w:val="24"/>
          <w:szCs w:val="24"/>
        </w:rPr>
      </w:pPr>
    </w:p>
    <w:p w:rsidR="002700F4" w:rsidRDefault="00055A0D" w:rsidP="00593945">
      <w:pPr>
        <w:pStyle w:val="a6"/>
        <w:numPr>
          <w:ilvl w:val="0"/>
          <w:numId w:val="3"/>
        </w:numPr>
        <w:spacing w:line="276" w:lineRule="auto"/>
        <w:jc w:val="both"/>
        <w:rPr>
          <w:rFonts w:asciiTheme="majorBidi" w:hAnsiTheme="majorBidi" w:cstheme="majorBidi"/>
          <w:sz w:val="24"/>
          <w:szCs w:val="24"/>
        </w:rPr>
      </w:pPr>
      <w:r w:rsidRPr="00AE0247">
        <w:rPr>
          <w:rFonts w:asciiTheme="majorBidi" w:hAnsiTheme="majorBidi" w:cstheme="majorBidi"/>
          <w:sz w:val="24"/>
          <w:szCs w:val="24"/>
        </w:rPr>
        <w:t>Salah El-Din Mahmoud Allam: Educational and psychological measurement and evaluation (its fundamentals and contemporary trends), 1st Edition, Cairo, Arab Thought House, 2000, p. 61.</w:t>
      </w:r>
    </w:p>
    <w:p w:rsidR="00A140E6" w:rsidRDefault="00A140E6" w:rsidP="00A140E6">
      <w:pPr>
        <w:pStyle w:val="a6"/>
        <w:spacing w:line="276" w:lineRule="auto"/>
        <w:jc w:val="both"/>
        <w:rPr>
          <w:rFonts w:asciiTheme="majorBidi" w:hAnsiTheme="majorBidi" w:cstheme="majorBidi"/>
          <w:sz w:val="24"/>
          <w:szCs w:val="24"/>
        </w:rPr>
      </w:pPr>
    </w:p>
    <w:p w:rsidR="00A140E6" w:rsidRDefault="00A140E6" w:rsidP="00A140E6">
      <w:pPr>
        <w:pStyle w:val="a6"/>
        <w:spacing w:line="276" w:lineRule="auto"/>
        <w:jc w:val="both"/>
        <w:rPr>
          <w:rFonts w:asciiTheme="majorBidi" w:hAnsiTheme="majorBidi" w:cstheme="majorBidi"/>
          <w:sz w:val="24"/>
          <w:szCs w:val="24"/>
        </w:rPr>
      </w:pPr>
    </w:p>
    <w:p w:rsidR="00A140E6" w:rsidRDefault="00A140E6" w:rsidP="00A140E6">
      <w:pPr>
        <w:pStyle w:val="a6"/>
        <w:spacing w:line="276" w:lineRule="auto"/>
        <w:jc w:val="both"/>
        <w:rPr>
          <w:rFonts w:asciiTheme="majorBidi" w:hAnsiTheme="majorBidi" w:cstheme="majorBidi"/>
          <w:sz w:val="24"/>
          <w:szCs w:val="24"/>
        </w:rPr>
      </w:pPr>
    </w:p>
    <w:p w:rsidR="00A140E6" w:rsidRDefault="00A140E6" w:rsidP="00A140E6">
      <w:pPr>
        <w:pStyle w:val="a6"/>
        <w:spacing w:line="276" w:lineRule="auto"/>
        <w:jc w:val="both"/>
        <w:rPr>
          <w:rFonts w:asciiTheme="majorBidi" w:hAnsiTheme="majorBidi" w:cstheme="majorBidi"/>
          <w:sz w:val="24"/>
          <w:szCs w:val="24"/>
        </w:rPr>
      </w:pPr>
    </w:p>
    <w:p w:rsidR="00A140E6" w:rsidRPr="00101328" w:rsidRDefault="00A140E6" w:rsidP="00A140E6">
      <w:pPr>
        <w:pStyle w:val="a6"/>
        <w:spacing w:line="276" w:lineRule="auto"/>
        <w:jc w:val="both"/>
        <w:rPr>
          <w:rFonts w:asciiTheme="majorBidi" w:hAnsiTheme="majorBidi" w:cstheme="majorBidi"/>
          <w:sz w:val="24"/>
          <w:szCs w:val="24"/>
        </w:rPr>
      </w:pPr>
    </w:p>
    <w:p w:rsidR="002700F4" w:rsidRPr="00AE0247" w:rsidRDefault="002700F4" w:rsidP="00593945">
      <w:pPr>
        <w:pStyle w:val="a6"/>
        <w:spacing w:line="276" w:lineRule="auto"/>
        <w:ind w:left="750"/>
        <w:rPr>
          <w:rFonts w:asciiTheme="majorBidi" w:hAnsiTheme="majorBidi" w:cstheme="majorBidi"/>
          <w:sz w:val="24"/>
          <w:szCs w:val="24"/>
        </w:rPr>
      </w:pPr>
    </w:p>
    <w:p w:rsidR="002700F4" w:rsidRPr="00AE0247" w:rsidRDefault="002700F4" w:rsidP="00593945">
      <w:pPr>
        <w:pStyle w:val="a6"/>
        <w:spacing w:line="276" w:lineRule="auto"/>
        <w:ind w:left="750"/>
        <w:rPr>
          <w:rFonts w:asciiTheme="majorBidi" w:hAnsiTheme="majorBidi" w:cstheme="majorBidi"/>
          <w:sz w:val="24"/>
          <w:szCs w:val="24"/>
        </w:rPr>
      </w:pPr>
      <w:r w:rsidRPr="00AE0247">
        <w:rPr>
          <w:rFonts w:asciiTheme="majorBidi" w:hAnsiTheme="majorBidi" w:cstheme="majorBidi"/>
          <w:sz w:val="24"/>
          <w:szCs w:val="24"/>
        </w:rPr>
        <w:t>Table: 4 shows the sections of the educational unit in a manner (K.W.L), their timing and the percentage of each part</w:t>
      </w:r>
    </w:p>
    <w:p w:rsidR="002700F4" w:rsidRPr="00AE0247" w:rsidRDefault="002700F4" w:rsidP="00593945">
      <w:pPr>
        <w:pStyle w:val="a6"/>
        <w:spacing w:line="276" w:lineRule="auto"/>
        <w:rPr>
          <w:rFonts w:asciiTheme="majorBidi" w:hAnsiTheme="majorBidi" w:cstheme="majorBidi"/>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995"/>
        <w:gridCol w:w="2055"/>
        <w:gridCol w:w="1971"/>
        <w:gridCol w:w="1484"/>
      </w:tblGrid>
      <w:tr w:rsidR="002700F4" w:rsidRPr="002700F4" w:rsidTr="002700F4">
        <w:trPr>
          <w:jc w:val="center"/>
        </w:trPr>
        <w:tc>
          <w:tcPr>
            <w:tcW w:w="3858" w:type="dxa"/>
            <w:gridSpan w:val="2"/>
            <w:tcBorders>
              <w:top w:val="double" w:sz="4" w:space="0" w:color="auto"/>
              <w:left w:val="double" w:sz="4" w:space="0" w:color="auto"/>
              <w:bottom w:val="double" w:sz="4" w:space="0" w:color="auto"/>
              <w:right w:val="double" w:sz="4" w:space="0" w:color="auto"/>
            </w:tcBorders>
            <w:shd w:val="clear" w:color="auto" w:fill="B3B3B3"/>
            <w:vAlign w:val="center"/>
            <w:hideMark/>
          </w:tcPr>
          <w:p w:rsidR="002700F4" w:rsidRPr="002700F4" w:rsidRDefault="00DA535E" w:rsidP="00593945">
            <w:pPr>
              <w:bidi/>
              <w:spacing w:after="0" w:line="276" w:lineRule="auto"/>
              <w:jc w:val="center"/>
              <w:rPr>
                <w:rFonts w:asciiTheme="majorBidi" w:eastAsia="Times New Roman" w:hAnsiTheme="majorBidi" w:cstheme="majorBidi"/>
                <w:b/>
                <w:bCs/>
                <w:sz w:val="24"/>
                <w:szCs w:val="24"/>
              </w:rPr>
            </w:pPr>
            <w:r w:rsidRPr="00AE0247">
              <w:rPr>
                <w:rFonts w:asciiTheme="majorBidi" w:hAnsiTheme="majorBidi" w:cstheme="majorBidi"/>
                <w:sz w:val="24"/>
                <w:szCs w:val="24"/>
              </w:rPr>
              <w:t xml:space="preserve">Sections of the educational unit </w:t>
            </w:r>
          </w:p>
        </w:tc>
        <w:tc>
          <w:tcPr>
            <w:tcW w:w="2055"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2700F4" w:rsidRPr="002700F4" w:rsidRDefault="00DA535E" w:rsidP="00593945">
            <w:pPr>
              <w:bidi/>
              <w:spacing w:after="0" w:line="276" w:lineRule="auto"/>
              <w:jc w:val="center"/>
              <w:rPr>
                <w:rFonts w:asciiTheme="majorBidi" w:eastAsia="Times New Roman" w:hAnsiTheme="majorBidi" w:cstheme="majorBidi"/>
                <w:b/>
                <w:bCs/>
                <w:sz w:val="24"/>
                <w:szCs w:val="24"/>
                <w:rtl/>
              </w:rPr>
            </w:pPr>
            <w:r w:rsidRPr="00AE0247">
              <w:rPr>
                <w:rFonts w:asciiTheme="majorBidi" w:eastAsia="Times New Roman" w:hAnsiTheme="majorBidi" w:cstheme="majorBidi"/>
                <w:b/>
                <w:bCs/>
                <w:sz w:val="24"/>
                <w:szCs w:val="24"/>
              </w:rPr>
              <w:t>Time within one educational unit</w:t>
            </w:r>
          </w:p>
        </w:tc>
        <w:tc>
          <w:tcPr>
            <w:tcW w:w="1971"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2700F4" w:rsidRPr="002700F4" w:rsidRDefault="003179ED" w:rsidP="00593945">
            <w:pPr>
              <w:bidi/>
              <w:spacing w:after="0" w:line="276" w:lineRule="auto"/>
              <w:jc w:val="center"/>
              <w:rPr>
                <w:rFonts w:asciiTheme="majorBidi" w:eastAsia="Times New Roman" w:hAnsiTheme="majorBidi" w:cstheme="majorBidi"/>
                <w:b/>
                <w:bCs/>
                <w:sz w:val="24"/>
                <w:szCs w:val="24"/>
                <w:rtl/>
              </w:rPr>
            </w:pPr>
            <w:r w:rsidRPr="00AE0247">
              <w:rPr>
                <w:rFonts w:asciiTheme="majorBidi" w:eastAsia="Times New Roman" w:hAnsiTheme="majorBidi" w:cstheme="majorBidi"/>
                <w:b/>
                <w:bCs/>
                <w:sz w:val="24"/>
                <w:szCs w:val="24"/>
              </w:rPr>
              <w:t>Total time for (13) educational units</w:t>
            </w:r>
          </w:p>
        </w:tc>
        <w:tc>
          <w:tcPr>
            <w:tcW w:w="1484" w:type="dxa"/>
            <w:tcBorders>
              <w:top w:val="double" w:sz="4" w:space="0" w:color="auto"/>
              <w:left w:val="double" w:sz="4" w:space="0" w:color="auto"/>
              <w:bottom w:val="double" w:sz="4" w:space="0" w:color="auto"/>
              <w:right w:val="double" w:sz="4" w:space="0" w:color="auto"/>
            </w:tcBorders>
            <w:shd w:val="clear" w:color="auto" w:fill="B3B3B3"/>
            <w:vAlign w:val="center"/>
            <w:hideMark/>
          </w:tcPr>
          <w:p w:rsidR="002700F4" w:rsidRPr="002700F4" w:rsidRDefault="003179ED" w:rsidP="00593945">
            <w:pPr>
              <w:bidi/>
              <w:spacing w:after="0" w:line="276" w:lineRule="auto"/>
              <w:jc w:val="center"/>
              <w:rPr>
                <w:rFonts w:asciiTheme="majorBidi" w:eastAsia="Times New Roman" w:hAnsiTheme="majorBidi" w:cstheme="majorBidi"/>
                <w:b/>
                <w:bCs/>
                <w:sz w:val="24"/>
                <w:szCs w:val="24"/>
                <w:rtl/>
              </w:rPr>
            </w:pPr>
            <w:r w:rsidRPr="00AE0247">
              <w:rPr>
                <w:rFonts w:asciiTheme="majorBidi" w:eastAsia="Times New Roman" w:hAnsiTheme="majorBidi" w:cstheme="majorBidi"/>
                <w:b/>
                <w:bCs/>
                <w:sz w:val="24"/>
                <w:szCs w:val="24"/>
              </w:rPr>
              <w:t>The percentage</w:t>
            </w:r>
          </w:p>
        </w:tc>
      </w:tr>
      <w:tr w:rsidR="002700F4" w:rsidRPr="002700F4" w:rsidTr="002700F4">
        <w:trPr>
          <w:cantSplit/>
          <w:jc w:val="center"/>
        </w:trPr>
        <w:tc>
          <w:tcPr>
            <w:tcW w:w="1863" w:type="dxa"/>
            <w:vMerge w:val="restart"/>
            <w:tcBorders>
              <w:top w:val="double" w:sz="4" w:space="0" w:color="auto"/>
              <w:left w:val="double" w:sz="4" w:space="0" w:color="auto"/>
              <w:bottom w:val="double" w:sz="4" w:space="0" w:color="auto"/>
              <w:right w:val="double" w:sz="4" w:space="0" w:color="auto"/>
            </w:tcBorders>
            <w:shd w:val="clear" w:color="auto" w:fill="B3B3B3"/>
            <w:vAlign w:val="center"/>
            <w:hideMark/>
          </w:tcPr>
          <w:p w:rsidR="002700F4" w:rsidRPr="002700F4" w:rsidRDefault="003179ED" w:rsidP="00593945">
            <w:pPr>
              <w:bidi/>
              <w:spacing w:after="0" w:line="276" w:lineRule="auto"/>
              <w:jc w:val="center"/>
              <w:rPr>
                <w:rFonts w:asciiTheme="majorBidi" w:eastAsia="Times New Roman" w:hAnsiTheme="majorBidi" w:cstheme="majorBidi"/>
                <w:b/>
                <w:bCs/>
                <w:sz w:val="24"/>
                <w:szCs w:val="24"/>
                <w:rtl/>
              </w:rPr>
            </w:pPr>
            <w:r w:rsidRPr="00AE0247">
              <w:rPr>
                <w:rFonts w:asciiTheme="majorBidi" w:eastAsia="Times New Roman" w:hAnsiTheme="majorBidi" w:cstheme="majorBidi"/>
                <w:b/>
                <w:bCs/>
                <w:sz w:val="24"/>
                <w:szCs w:val="24"/>
              </w:rPr>
              <w:t>Preparatory Section</w:t>
            </w:r>
          </w:p>
        </w:tc>
        <w:tc>
          <w:tcPr>
            <w:tcW w:w="1995"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3179ED" w:rsidP="00593945">
            <w:pPr>
              <w:bidi/>
              <w:spacing w:after="0" w:line="276" w:lineRule="auto"/>
              <w:jc w:val="center"/>
              <w:rPr>
                <w:rFonts w:asciiTheme="majorBidi" w:eastAsia="Times New Roman" w:hAnsiTheme="majorBidi" w:cstheme="majorBidi"/>
                <w:b/>
                <w:bCs/>
                <w:sz w:val="24"/>
                <w:szCs w:val="24"/>
                <w:rtl/>
              </w:rPr>
            </w:pPr>
            <w:r w:rsidRPr="00AE0247">
              <w:rPr>
                <w:rFonts w:asciiTheme="majorBidi" w:hAnsiTheme="majorBidi" w:cstheme="majorBidi"/>
                <w:sz w:val="24"/>
                <w:szCs w:val="24"/>
              </w:rPr>
              <w:t>Introduction</w:t>
            </w:r>
          </w:p>
        </w:tc>
        <w:tc>
          <w:tcPr>
            <w:tcW w:w="2055"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3179ED" w:rsidP="00593945">
            <w:pPr>
              <w:bidi/>
              <w:spacing w:after="0" w:line="276" w:lineRule="auto"/>
              <w:jc w:val="center"/>
              <w:rPr>
                <w:rFonts w:asciiTheme="majorBidi" w:eastAsia="Times New Roman" w:hAnsiTheme="majorBidi" w:cstheme="majorBidi"/>
                <w:b/>
                <w:bCs/>
                <w:sz w:val="24"/>
                <w:szCs w:val="24"/>
                <w:rtl/>
              </w:rPr>
            </w:pPr>
            <w:r w:rsidRPr="00AE0247">
              <w:rPr>
                <w:rFonts w:asciiTheme="majorBidi" w:hAnsiTheme="majorBidi" w:cstheme="majorBidi"/>
                <w:sz w:val="24"/>
                <w:szCs w:val="24"/>
              </w:rPr>
              <w:t>3</w:t>
            </w:r>
            <w:r w:rsidR="003222EF" w:rsidRPr="00AE0247">
              <w:rPr>
                <w:rFonts w:asciiTheme="majorBidi" w:hAnsiTheme="majorBidi" w:cstheme="majorBidi"/>
                <w:sz w:val="24"/>
                <w:szCs w:val="24"/>
              </w:rPr>
              <w:t xml:space="preserve"> </w:t>
            </w:r>
            <w:r w:rsidRPr="00AE0247">
              <w:rPr>
                <w:rFonts w:asciiTheme="majorBidi" w:hAnsiTheme="majorBidi" w:cstheme="majorBidi"/>
                <w:sz w:val="24"/>
                <w:szCs w:val="24"/>
              </w:rPr>
              <w:t xml:space="preserve">  </w:t>
            </w:r>
          </w:p>
        </w:tc>
        <w:tc>
          <w:tcPr>
            <w:tcW w:w="1971"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39</w:t>
            </w:r>
            <w:r w:rsidR="003222EF" w:rsidRPr="00AE0247">
              <w:rPr>
                <w:rFonts w:asciiTheme="majorBidi" w:eastAsia="Times New Roman" w:hAnsiTheme="majorBidi" w:cstheme="majorBidi"/>
                <w:b/>
                <w:bCs/>
                <w:sz w:val="24"/>
                <w:szCs w:val="24"/>
              </w:rPr>
              <w:t xml:space="preserve"> </w:t>
            </w:r>
          </w:p>
        </w:tc>
        <w:tc>
          <w:tcPr>
            <w:tcW w:w="1484" w:type="dxa"/>
            <w:tcBorders>
              <w:top w:val="double" w:sz="4" w:space="0" w:color="auto"/>
              <w:left w:val="double" w:sz="4" w:space="0" w:color="auto"/>
              <w:bottom w:val="double" w:sz="4" w:space="0" w:color="auto"/>
              <w:right w:val="double" w:sz="4" w:space="0" w:color="auto"/>
            </w:tcBorders>
            <w:hideMark/>
          </w:tcPr>
          <w:p w:rsidR="002700F4" w:rsidRPr="002700F4" w:rsidRDefault="002700F4" w:rsidP="00593945">
            <w:pPr>
              <w:suppressAutoHyphens/>
              <w:bidi/>
              <w:spacing w:after="0" w:line="276" w:lineRule="auto"/>
              <w:jc w:val="center"/>
              <w:rPr>
                <w:rFonts w:asciiTheme="majorBidi" w:eastAsia="Times New Roman" w:hAnsiTheme="majorBidi" w:cstheme="majorBidi"/>
                <w:b/>
                <w:bCs/>
                <w:sz w:val="24"/>
                <w:szCs w:val="24"/>
                <w:rtl/>
                <w:lang w:eastAsia="ar-SA"/>
              </w:rPr>
            </w:pPr>
            <w:r w:rsidRPr="002700F4">
              <w:rPr>
                <w:rFonts w:asciiTheme="majorBidi" w:eastAsia="Times New Roman" w:hAnsiTheme="majorBidi" w:cstheme="majorBidi"/>
                <w:b/>
                <w:bCs/>
                <w:sz w:val="24"/>
                <w:szCs w:val="24"/>
                <w:rtl/>
                <w:lang w:eastAsia="ar-SA"/>
              </w:rPr>
              <w:t>6</w:t>
            </w:r>
            <w:r w:rsidRPr="002700F4">
              <w:rPr>
                <w:rFonts w:asciiTheme="majorBidi" w:eastAsia="Times New Roman" w:hAnsiTheme="majorBidi" w:cstheme="majorBidi"/>
                <w:b/>
                <w:bCs/>
                <w:sz w:val="24"/>
                <w:szCs w:val="24"/>
                <w:lang w:eastAsia="ar-SA" w:bidi="ar-EG"/>
              </w:rPr>
              <w:t>,</w:t>
            </w:r>
            <w:r w:rsidRPr="002700F4">
              <w:rPr>
                <w:rFonts w:asciiTheme="majorBidi" w:eastAsia="Times New Roman" w:hAnsiTheme="majorBidi" w:cstheme="majorBidi"/>
                <w:b/>
                <w:bCs/>
                <w:sz w:val="24"/>
                <w:szCs w:val="24"/>
                <w:rtl/>
                <w:lang w:eastAsia="ar-SA"/>
              </w:rPr>
              <w:t xml:space="preserve"> 6</w:t>
            </w:r>
          </w:p>
        </w:tc>
      </w:tr>
      <w:tr w:rsidR="002700F4" w:rsidRPr="002700F4" w:rsidTr="002700F4">
        <w:trPr>
          <w:cantSplit/>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rPr>
                <w:rFonts w:asciiTheme="majorBidi" w:eastAsia="Times New Roman" w:hAnsiTheme="majorBidi" w:cstheme="majorBidi"/>
                <w:b/>
                <w:bCs/>
                <w:sz w:val="24"/>
                <w:szCs w:val="24"/>
              </w:rPr>
            </w:pPr>
          </w:p>
        </w:tc>
        <w:tc>
          <w:tcPr>
            <w:tcW w:w="1995"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85557C" w:rsidP="00593945">
            <w:pPr>
              <w:bidi/>
              <w:spacing w:after="0" w:line="276" w:lineRule="auto"/>
              <w:jc w:val="center"/>
              <w:rPr>
                <w:rFonts w:asciiTheme="majorBidi" w:eastAsia="Times New Roman" w:hAnsiTheme="majorBidi" w:cstheme="majorBidi"/>
                <w:b/>
                <w:bCs/>
                <w:sz w:val="24"/>
                <w:szCs w:val="24"/>
              </w:rPr>
            </w:pPr>
            <w:r w:rsidRPr="00AE0247">
              <w:rPr>
                <w:rFonts w:asciiTheme="majorBidi" w:hAnsiTheme="majorBidi" w:cstheme="majorBidi"/>
                <w:sz w:val="24"/>
                <w:szCs w:val="24"/>
              </w:rPr>
              <w:t>Warm-up</w:t>
            </w:r>
          </w:p>
        </w:tc>
        <w:tc>
          <w:tcPr>
            <w:tcW w:w="2055"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4</w:t>
            </w:r>
            <w:r w:rsidR="003222EF" w:rsidRPr="00AE0247">
              <w:rPr>
                <w:rFonts w:asciiTheme="majorBidi" w:eastAsia="Times New Roman" w:hAnsiTheme="majorBidi" w:cstheme="majorBidi"/>
                <w:b/>
                <w:bCs/>
                <w:sz w:val="24"/>
                <w:szCs w:val="24"/>
              </w:rPr>
              <w:t xml:space="preserve"> </w:t>
            </w:r>
          </w:p>
        </w:tc>
        <w:tc>
          <w:tcPr>
            <w:tcW w:w="1971"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52</w:t>
            </w:r>
            <w:r w:rsidR="003222EF" w:rsidRPr="00AE0247">
              <w:rPr>
                <w:rFonts w:asciiTheme="majorBidi" w:eastAsia="Times New Roman" w:hAnsiTheme="majorBidi" w:cstheme="majorBidi"/>
                <w:b/>
                <w:bCs/>
                <w:sz w:val="24"/>
                <w:szCs w:val="24"/>
              </w:rPr>
              <w:t xml:space="preserve"> </w:t>
            </w:r>
          </w:p>
        </w:tc>
        <w:tc>
          <w:tcPr>
            <w:tcW w:w="1484" w:type="dxa"/>
            <w:tcBorders>
              <w:top w:val="double" w:sz="4" w:space="0" w:color="auto"/>
              <w:left w:val="double" w:sz="4" w:space="0" w:color="auto"/>
              <w:bottom w:val="double" w:sz="4" w:space="0" w:color="auto"/>
              <w:right w:val="double" w:sz="4" w:space="0" w:color="auto"/>
            </w:tcBorders>
            <w:hideMark/>
          </w:tcPr>
          <w:p w:rsidR="002700F4" w:rsidRPr="002700F4" w:rsidRDefault="002700F4" w:rsidP="00593945">
            <w:pPr>
              <w:suppressAutoHyphens/>
              <w:bidi/>
              <w:spacing w:after="0" w:line="276" w:lineRule="auto"/>
              <w:jc w:val="center"/>
              <w:rPr>
                <w:rFonts w:asciiTheme="majorBidi" w:eastAsia="Times New Roman" w:hAnsiTheme="majorBidi" w:cstheme="majorBidi"/>
                <w:b/>
                <w:bCs/>
                <w:sz w:val="24"/>
                <w:szCs w:val="24"/>
                <w:rtl/>
                <w:lang w:eastAsia="ar-SA"/>
              </w:rPr>
            </w:pPr>
            <w:r w:rsidRPr="002700F4">
              <w:rPr>
                <w:rFonts w:asciiTheme="majorBidi" w:eastAsia="Times New Roman" w:hAnsiTheme="majorBidi" w:cstheme="majorBidi"/>
                <w:b/>
                <w:bCs/>
                <w:sz w:val="24"/>
                <w:szCs w:val="24"/>
                <w:rtl/>
                <w:lang w:eastAsia="ar-SA"/>
              </w:rPr>
              <w:t>8</w:t>
            </w:r>
            <w:r w:rsidRPr="002700F4">
              <w:rPr>
                <w:rFonts w:asciiTheme="majorBidi" w:eastAsia="Times New Roman" w:hAnsiTheme="majorBidi" w:cstheme="majorBidi"/>
                <w:b/>
                <w:bCs/>
                <w:sz w:val="24"/>
                <w:szCs w:val="24"/>
                <w:lang w:eastAsia="ar-SA" w:bidi="ar-EG"/>
              </w:rPr>
              <w:t>,</w:t>
            </w:r>
            <w:r w:rsidRPr="002700F4">
              <w:rPr>
                <w:rFonts w:asciiTheme="majorBidi" w:eastAsia="Times New Roman" w:hAnsiTheme="majorBidi" w:cstheme="majorBidi"/>
                <w:b/>
                <w:bCs/>
                <w:sz w:val="24"/>
                <w:szCs w:val="24"/>
                <w:rtl/>
                <w:lang w:eastAsia="ar-SA"/>
              </w:rPr>
              <w:t xml:space="preserve"> 8</w:t>
            </w:r>
          </w:p>
        </w:tc>
      </w:tr>
      <w:tr w:rsidR="002700F4" w:rsidRPr="002700F4" w:rsidTr="002700F4">
        <w:trPr>
          <w:cantSplit/>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rPr>
                <w:rFonts w:asciiTheme="majorBidi" w:eastAsia="Times New Roman" w:hAnsiTheme="majorBidi" w:cstheme="majorBidi"/>
                <w:b/>
                <w:bCs/>
                <w:sz w:val="24"/>
                <w:szCs w:val="24"/>
              </w:rPr>
            </w:pPr>
          </w:p>
        </w:tc>
        <w:tc>
          <w:tcPr>
            <w:tcW w:w="1995"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85557C" w:rsidP="00593945">
            <w:pPr>
              <w:bidi/>
              <w:spacing w:after="0" w:line="276" w:lineRule="auto"/>
              <w:jc w:val="center"/>
              <w:rPr>
                <w:rFonts w:asciiTheme="majorBidi" w:eastAsia="Times New Roman" w:hAnsiTheme="majorBidi" w:cstheme="majorBidi"/>
                <w:b/>
                <w:bCs/>
                <w:sz w:val="24"/>
                <w:szCs w:val="24"/>
              </w:rPr>
            </w:pPr>
            <w:r w:rsidRPr="00AE0247">
              <w:rPr>
                <w:rFonts w:asciiTheme="majorBidi" w:hAnsiTheme="majorBidi" w:cstheme="majorBidi"/>
                <w:sz w:val="24"/>
                <w:szCs w:val="24"/>
              </w:rPr>
              <w:t>Physical exercise</w:t>
            </w:r>
          </w:p>
        </w:tc>
        <w:tc>
          <w:tcPr>
            <w:tcW w:w="2055"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8</w:t>
            </w:r>
            <w:r w:rsidR="003222EF" w:rsidRPr="00AE0247">
              <w:rPr>
                <w:rFonts w:asciiTheme="majorBidi" w:eastAsia="Times New Roman" w:hAnsiTheme="majorBidi" w:cstheme="majorBidi"/>
                <w:b/>
                <w:bCs/>
                <w:sz w:val="24"/>
                <w:szCs w:val="24"/>
              </w:rPr>
              <w:t xml:space="preserve"> </w:t>
            </w:r>
          </w:p>
        </w:tc>
        <w:tc>
          <w:tcPr>
            <w:tcW w:w="1971"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104</w:t>
            </w:r>
            <w:r w:rsidR="003222EF" w:rsidRPr="00AE0247">
              <w:rPr>
                <w:rFonts w:asciiTheme="majorBidi" w:eastAsia="Times New Roman" w:hAnsiTheme="majorBidi" w:cstheme="majorBidi"/>
                <w:b/>
                <w:bCs/>
                <w:sz w:val="24"/>
                <w:szCs w:val="24"/>
              </w:rPr>
              <w:t xml:space="preserve"> </w:t>
            </w:r>
          </w:p>
        </w:tc>
        <w:tc>
          <w:tcPr>
            <w:tcW w:w="1484" w:type="dxa"/>
            <w:tcBorders>
              <w:top w:val="double" w:sz="4" w:space="0" w:color="auto"/>
              <w:left w:val="double" w:sz="4" w:space="0" w:color="auto"/>
              <w:bottom w:val="double" w:sz="4" w:space="0" w:color="auto"/>
              <w:right w:val="double" w:sz="4" w:space="0" w:color="auto"/>
            </w:tcBorders>
            <w:hideMark/>
          </w:tcPr>
          <w:p w:rsidR="002700F4" w:rsidRPr="002700F4" w:rsidRDefault="002700F4" w:rsidP="00593945">
            <w:pPr>
              <w:suppressAutoHyphens/>
              <w:bidi/>
              <w:spacing w:after="0" w:line="276" w:lineRule="auto"/>
              <w:jc w:val="center"/>
              <w:rPr>
                <w:rFonts w:asciiTheme="majorBidi" w:eastAsia="Times New Roman" w:hAnsiTheme="majorBidi" w:cstheme="majorBidi"/>
                <w:b/>
                <w:bCs/>
                <w:sz w:val="24"/>
                <w:szCs w:val="24"/>
                <w:rtl/>
                <w:lang w:eastAsia="ar-SA"/>
              </w:rPr>
            </w:pPr>
            <w:r w:rsidRPr="002700F4">
              <w:rPr>
                <w:rFonts w:asciiTheme="majorBidi" w:eastAsia="Times New Roman" w:hAnsiTheme="majorBidi" w:cstheme="majorBidi"/>
                <w:b/>
                <w:bCs/>
                <w:sz w:val="24"/>
                <w:szCs w:val="24"/>
                <w:rtl/>
                <w:lang w:eastAsia="ar-SA"/>
              </w:rPr>
              <w:t>7</w:t>
            </w:r>
            <w:r w:rsidRPr="002700F4">
              <w:rPr>
                <w:rFonts w:asciiTheme="majorBidi" w:eastAsia="Times New Roman" w:hAnsiTheme="majorBidi" w:cstheme="majorBidi"/>
                <w:b/>
                <w:bCs/>
                <w:sz w:val="24"/>
                <w:szCs w:val="24"/>
                <w:lang w:eastAsia="ar-SA" w:bidi="ar-EG"/>
              </w:rPr>
              <w:t>,</w:t>
            </w:r>
            <w:r w:rsidRPr="002700F4">
              <w:rPr>
                <w:rFonts w:asciiTheme="majorBidi" w:eastAsia="Times New Roman" w:hAnsiTheme="majorBidi" w:cstheme="majorBidi"/>
                <w:b/>
                <w:bCs/>
                <w:sz w:val="24"/>
                <w:szCs w:val="24"/>
                <w:rtl/>
                <w:lang w:eastAsia="ar-SA"/>
              </w:rPr>
              <w:t xml:space="preserve"> 17</w:t>
            </w:r>
          </w:p>
        </w:tc>
      </w:tr>
      <w:tr w:rsidR="002700F4" w:rsidRPr="002700F4" w:rsidTr="002700F4">
        <w:trPr>
          <w:cantSplit/>
          <w:jc w:val="center"/>
        </w:trPr>
        <w:tc>
          <w:tcPr>
            <w:tcW w:w="1863" w:type="dxa"/>
            <w:vMerge w:val="restart"/>
            <w:tcBorders>
              <w:top w:val="double" w:sz="4" w:space="0" w:color="auto"/>
              <w:left w:val="double" w:sz="4" w:space="0" w:color="auto"/>
              <w:bottom w:val="double" w:sz="4" w:space="0" w:color="auto"/>
              <w:right w:val="double" w:sz="4" w:space="0" w:color="auto"/>
            </w:tcBorders>
            <w:shd w:val="clear" w:color="auto" w:fill="B3B3B3"/>
            <w:vAlign w:val="center"/>
            <w:hideMark/>
          </w:tcPr>
          <w:p w:rsidR="002700F4" w:rsidRPr="002700F4" w:rsidRDefault="0085557C" w:rsidP="00593945">
            <w:pPr>
              <w:bidi/>
              <w:spacing w:after="0" w:line="276" w:lineRule="auto"/>
              <w:jc w:val="center"/>
              <w:rPr>
                <w:rFonts w:asciiTheme="majorBidi" w:eastAsia="Times New Roman" w:hAnsiTheme="majorBidi" w:cstheme="majorBidi"/>
                <w:b/>
                <w:bCs/>
                <w:sz w:val="24"/>
                <w:szCs w:val="24"/>
              </w:rPr>
            </w:pPr>
            <w:r w:rsidRPr="00AE0247">
              <w:rPr>
                <w:rFonts w:asciiTheme="majorBidi" w:hAnsiTheme="majorBidi" w:cstheme="majorBidi"/>
                <w:sz w:val="24"/>
                <w:szCs w:val="24"/>
              </w:rPr>
              <w:t>Main section</w:t>
            </w:r>
          </w:p>
        </w:tc>
        <w:tc>
          <w:tcPr>
            <w:tcW w:w="1995"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85557C" w:rsidP="00593945">
            <w:pPr>
              <w:bidi/>
              <w:spacing w:after="0" w:line="276" w:lineRule="auto"/>
              <w:jc w:val="center"/>
              <w:rPr>
                <w:rFonts w:asciiTheme="majorBidi" w:eastAsia="Times New Roman" w:hAnsiTheme="majorBidi" w:cstheme="majorBidi"/>
                <w:b/>
                <w:bCs/>
                <w:sz w:val="24"/>
                <w:szCs w:val="24"/>
                <w:rtl/>
              </w:rPr>
            </w:pPr>
            <w:r w:rsidRPr="00AE0247">
              <w:rPr>
                <w:rFonts w:asciiTheme="majorBidi" w:hAnsiTheme="majorBidi" w:cstheme="majorBidi"/>
                <w:sz w:val="24"/>
                <w:szCs w:val="24"/>
              </w:rPr>
              <w:t>Educational activity</w:t>
            </w:r>
          </w:p>
        </w:tc>
        <w:tc>
          <w:tcPr>
            <w:tcW w:w="2055"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10</w:t>
            </w:r>
            <w:r w:rsidR="007B15AC" w:rsidRPr="00AE0247">
              <w:rPr>
                <w:rFonts w:asciiTheme="majorBidi" w:eastAsia="Times New Roman" w:hAnsiTheme="majorBidi" w:cstheme="majorBidi"/>
                <w:b/>
                <w:bCs/>
                <w:sz w:val="24"/>
                <w:szCs w:val="24"/>
              </w:rPr>
              <w:t xml:space="preserve"> </w:t>
            </w:r>
          </w:p>
        </w:tc>
        <w:tc>
          <w:tcPr>
            <w:tcW w:w="1971"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130</w:t>
            </w:r>
            <w:r w:rsidR="007B15AC" w:rsidRPr="00AE0247">
              <w:rPr>
                <w:rFonts w:asciiTheme="majorBidi" w:eastAsia="Times New Roman" w:hAnsiTheme="majorBidi" w:cstheme="majorBidi"/>
                <w:b/>
                <w:bCs/>
                <w:sz w:val="24"/>
                <w:szCs w:val="24"/>
              </w:rPr>
              <w:t xml:space="preserve"> </w:t>
            </w:r>
          </w:p>
        </w:tc>
        <w:tc>
          <w:tcPr>
            <w:tcW w:w="1484" w:type="dxa"/>
            <w:tcBorders>
              <w:top w:val="double" w:sz="4" w:space="0" w:color="auto"/>
              <w:left w:val="double" w:sz="4" w:space="0" w:color="auto"/>
              <w:bottom w:val="double" w:sz="4" w:space="0" w:color="auto"/>
              <w:right w:val="double" w:sz="4" w:space="0" w:color="auto"/>
            </w:tcBorders>
            <w:hideMark/>
          </w:tcPr>
          <w:p w:rsidR="002700F4" w:rsidRPr="002700F4" w:rsidRDefault="002700F4" w:rsidP="00593945">
            <w:pPr>
              <w:suppressAutoHyphens/>
              <w:bidi/>
              <w:spacing w:after="0" w:line="276" w:lineRule="auto"/>
              <w:jc w:val="center"/>
              <w:rPr>
                <w:rFonts w:asciiTheme="majorBidi" w:eastAsia="Times New Roman" w:hAnsiTheme="majorBidi" w:cstheme="majorBidi"/>
                <w:b/>
                <w:bCs/>
                <w:sz w:val="24"/>
                <w:szCs w:val="24"/>
                <w:rtl/>
                <w:lang w:eastAsia="ar-SA"/>
              </w:rPr>
            </w:pPr>
            <w:r w:rsidRPr="002700F4">
              <w:rPr>
                <w:rFonts w:asciiTheme="majorBidi" w:eastAsia="Times New Roman" w:hAnsiTheme="majorBidi" w:cstheme="majorBidi"/>
                <w:b/>
                <w:bCs/>
                <w:sz w:val="24"/>
                <w:szCs w:val="24"/>
                <w:rtl/>
                <w:lang w:eastAsia="ar-SA"/>
              </w:rPr>
              <w:t>6</w:t>
            </w:r>
            <w:r w:rsidRPr="002700F4">
              <w:rPr>
                <w:rFonts w:asciiTheme="majorBidi" w:eastAsia="Times New Roman" w:hAnsiTheme="majorBidi" w:cstheme="majorBidi"/>
                <w:b/>
                <w:bCs/>
                <w:sz w:val="24"/>
                <w:szCs w:val="24"/>
                <w:lang w:eastAsia="ar-SA" w:bidi="ar-EG"/>
              </w:rPr>
              <w:t>,</w:t>
            </w:r>
            <w:r w:rsidRPr="002700F4">
              <w:rPr>
                <w:rFonts w:asciiTheme="majorBidi" w:eastAsia="Times New Roman" w:hAnsiTheme="majorBidi" w:cstheme="majorBidi"/>
                <w:b/>
                <w:bCs/>
                <w:sz w:val="24"/>
                <w:szCs w:val="24"/>
                <w:rtl/>
                <w:lang w:eastAsia="ar-SA"/>
              </w:rPr>
              <w:t xml:space="preserve"> 22</w:t>
            </w:r>
          </w:p>
        </w:tc>
      </w:tr>
      <w:tr w:rsidR="002700F4" w:rsidRPr="002700F4" w:rsidTr="002700F4">
        <w:trPr>
          <w:cantSplit/>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rPr>
                <w:rFonts w:asciiTheme="majorBidi" w:eastAsia="Times New Roman" w:hAnsiTheme="majorBidi" w:cstheme="majorBidi"/>
                <w:b/>
                <w:bCs/>
                <w:sz w:val="24"/>
                <w:szCs w:val="24"/>
              </w:rPr>
            </w:pPr>
          </w:p>
        </w:tc>
        <w:tc>
          <w:tcPr>
            <w:tcW w:w="1995"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85557C" w:rsidP="00593945">
            <w:pPr>
              <w:bidi/>
              <w:spacing w:after="0" w:line="276" w:lineRule="auto"/>
              <w:jc w:val="center"/>
              <w:rPr>
                <w:rFonts w:asciiTheme="majorBidi" w:eastAsia="Times New Roman" w:hAnsiTheme="majorBidi" w:cstheme="majorBidi"/>
                <w:b/>
                <w:bCs/>
                <w:sz w:val="24"/>
                <w:szCs w:val="24"/>
              </w:rPr>
            </w:pPr>
            <w:r w:rsidRPr="00AE0247">
              <w:rPr>
                <w:rFonts w:asciiTheme="majorBidi" w:hAnsiTheme="majorBidi" w:cstheme="majorBidi"/>
                <w:sz w:val="24"/>
                <w:szCs w:val="24"/>
              </w:rPr>
              <w:t>Practical activity</w:t>
            </w:r>
          </w:p>
        </w:tc>
        <w:tc>
          <w:tcPr>
            <w:tcW w:w="2055"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15</w:t>
            </w:r>
            <w:r w:rsidR="007B15AC" w:rsidRPr="00AE0247">
              <w:rPr>
                <w:rFonts w:asciiTheme="majorBidi" w:eastAsia="Times New Roman" w:hAnsiTheme="majorBidi" w:cstheme="majorBidi"/>
                <w:b/>
                <w:bCs/>
                <w:sz w:val="24"/>
                <w:szCs w:val="24"/>
              </w:rPr>
              <w:t xml:space="preserve"> </w:t>
            </w:r>
          </w:p>
        </w:tc>
        <w:tc>
          <w:tcPr>
            <w:tcW w:w="1971"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195</w:t>
            </w:r>
            <w:r w:rsidR="007B15AC" w:rsidRPr="00AE0247">
              <w:rPr>
                <w:rFonts w:asciiTheme="majorBidi" w:eastAsia="Times New Roman" w:hAnsiTheme="majorBidi" w:cstheme="majorBidi"/>
                <w:b/>
                <w:bCs/>
                <w:sz w:val="24"/>
                <w:szCs w:val="24"/>
              </w:rPr>
              <w:t xml:space="preserve"> </w:t>
            </w:r>
          </w:p>
        </w:tc>
        <w:tc>
          <w:tcPr>
            <w:tcW w:w="1484" w:type="dxa"/>
            <w:tcBorders>
              <w:top w:val="double" w:sz="4" w:space="0" w:color="auto"/>
              <w:left w:val="double" w:sz="4" w:space="0" w:color="auto"/>
              <w:bottom w:val="double" w:sz="4" w:space="0" w:color="auto"/>
              <w:right w:val="double" w:sz="4" w:space="0" w:color="auto"/>
            </w:tcBorders>
            <w:hideMark/>
          </w:tcPr>
          <w:p w:rsidR="002700F4" w:rsidRPr="002700F4" w:rsidRDefault="002700F4" w:rsidP="00593945">
            <w:pPr>
              <w:suppressAutoHyphens/>
              <w:bidi/>
              <w:spacing w:after="0" w:line="276" w:lineRule="auto"/>
              <w:jc w:val="center"/>
              <w:rPr>
                <w:rFonts w:asciiTheme="majorBidi" w:eastAsia="Times New Roman" w:hAnsiTheme="majorBidi" w:cstheme="majorBidi"/>
                <w:b/>
                <w:bCs/>
                <w:sz w:val="24"/>
                <w:szCs w:val="24"/>
                <w:rtl/>
                <w:lang w:eastAsia="ar-SA"/>
              </w:rPr>
            </w:pPr>
            <w:r w:rsidRPr="002700F4">
              <w:rPr>
                <w:rFonts w:asciiTheme="majorBidi" w:eastAsia="Times New Roman" w:hAnsiTheme="majorBidi" w:cstheme="majorBidi"/>
                <w:b/>
                <w:bCs/>
                <w:sz w:val="24"/>
                <w:szCs w:val="24"/>
                <w:rtl/>
                <w:lang w:eastAsia="ar-SA"/>
              </w:rPr>
              <w:t>3</w:t>
            </w:r>
            <w:r w:rsidRPr="002700F4">
              <w:rPr>
                <w:rFonts w:asciiTheme="majorBidi" w:eastAsia="Times New Roman" w:hAnsiTheme="majorBidi" w:cstheme="majorBidi"/>
                <w:b/>
                <w:bCs/>
                <w:sz w:val="24"/>
                <w:szCs w:val="24"/>
                <w:lang w:eastAsia="ar-SA" w:bidi="ar-EG"/>
              </w:rPr>
              <w:t>,</w:t>
            </w:r>
            <w:r w:rsidRPr="002700F4">
              <w:rPr>
                <w:rFonts w:asciiTheme="majorBidi" w:eastAsia="Times New Roman" w:hAnsiTheme="majorBidi" w:cstheme="majorBidi"/>
                <w:b/>
                <w:bCs/>
                <w:sz w:val="24"/>
                <w:szCs w:val="24"/>
                <w:rtl/>
                <w:lang w:eastAsia="ar-SA"/>
              </w:rPr>
              <w:t xml:space="preserve"> 33</w:t>
            </w:r>
          </w:p>
        </w:tc>
      </w:tr>
      <w:tr w:rsidR="002700F4" w:rsidRPr="002700F4" w:rsidTr="002700F4">
        <w:trPr>
          <w:cantSplit/>
          <w:jc w:val="center"/>
        </w:trPr>
        <w:tc>
          <w:tcPr>
            <w:tcW w:w="1863" w:type="dxa"/>
            <w:vMerge w:val="restart"/>
            <w:tcBorders>
              <w:top w:val="double" w:sz="4" w:space="0" w:color="auto"/>
              <w:left w:val="double" w:sz="4" w:space="0" w:color="auto"/>
              <w:bottom w:val="double" w:sz="4" w:space="0" w:color="auto"/>
              <w:right w:val="double" w:sz="4" w:space="0" w:color="auto"/>
            </w:tcBorders>
            <w:shd w:val="clear" w:color="auto" w:fill="B3B3B3"/>
            <w:vAlign w:val="center"/>
            <w:hideMark/>
          </w:tcPr>
          <w:p w:rsidR="002700F4" w:rsidRPr="002700F4" w:rsidRDefault="0085557C" w:rsidP="00593945">
            <w:pPr>
              <w:bidi/>
              <w:spacing w:after="0" w:line="276" w:lineRule="auto"/>
              <w:jc w:val="center"/>
              <w:rPr>
                <w:rFonts w:asciiTheme="majorBidi" w:eastAsia="Times New Roman" w:hAnsiTheme="majorBidi" w:cstheme="majorBidi"/>
                <w:b/>
                <w:bCs/>
                <w:sz w:val="24"/>
                <w:szCs w:val="24"/>
              </w:rPr>
            </w:pPr>
            <w:r w:rsidRPr="00AE0247">
              <w:rPr>
                <w:rFonts w:asciiTheme="majorBidi" w:hAnsiTheme="majorBidi" w:cstheme="majorBidi"/>
                <w:sz w:val="24"/>
                <w:szCs w:val="24"/>
              </w:rPr>
              <w:t>The final section</w:t>
            </w:r>
          </w:p>
        </w:tc>
        <w:tc>
          <w:tcPr>
            <w:tcW w:w="1995"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85557C" w:rsidP="00593945">
            <w:pPr>
              <w:bidi/>
              <w:spacing w:after="0" w:line="276" w:lineRule="auto"/>
              <w:jc w:val="center"/>
              <w:rPr>
                <w:rFonts w:asciiTheme="majorBidi" w:eastAsia="Times New Roman" w:hAnsiTheme="majorBidi" w:cstheme="majorBidi"/>
                <w:b/>
                <w:bCs/>
                <w:sz w:val="24"/>
                <w:szCs w:val="24"/>
                <w:rtl/>
              </w:rPr>
            </w:pPr>
            <w:r w:rsidRPr="00AE0247">
              <w:rPr>
                <w:rFonts w:asciiTheme="majorBidi" w:hAnsiTheme="majorBidi" w:cstheme="majorBidi"/>
                <w:sz w:val="24"/>
                <w:szCs w:val="24"/>
              </w:rPr>
              <w:t>a small game</w:t>
            </w:r>
          </w:p>
        </w:tc>
        <w:tc>
          <w:tcPr>
            <w:tcW w:w="2055"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3</w:t>
            </w:r>
            <w:r w:rsidR="007B15AC" w:rsidRPr="00AE0247">
              <w:rPr>
                <w:rFonts w:asciiTheme="majorBidi" w:eastAsia="Times New Roman" w:hAnsiTheme="majorBidi" w:cstheme="majorBidi"/>
                <w:b/>
                <w:bCs/>
                <w:sz w:val="24"/>
                <w:szCs w:val="24"/>
              </w:rPr>
              <w:t xml:space="preserve"> </w:t>
            </w:r>
          </w:p>
        </w:tc>
        <w:tc>
          <w:tcPr>
            <w:tcW w:w="1971"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39</w:t>
            </w:r>
            <w:r w:rsidR="007B15AC" w:rsidRPr="00AE0247">
              <w:rPr>
                <w:rFonts w:asciiTheme="majorBidi" w:eastAsia="Times New Roman" w:hAnsiTheme="majorBidi" w:cstheme="majorBidi"/>
                <w:b/>
                <w:bCs/>
                <w:sz w:val="24"/>
                <w:szCs w:val="24"/>
              </w:rPr>
              <w:t xml:space="preserve"> </w:t>
            </w:r>
          </w:p>
        </w:tc>
        <w:tc>
          <w:tcPr>
            <w:tcW w:w="1484" w:type="dxa"/>
            <w:tcBorders>
              <w:top w:val="double" w:sz="4" w:space="0" w:color="auto"/>
              <w:left w:val="double" w:sz="4" w:space="0" w:color="auto"/>
              <w:bottom w:val="double" w:sz="4" w:space="0" w:color="auto"/>
              <w:right w:val="double" w:sz="4" w:space="0" w:color="auto"/>
            </w:tcBorders>
            <w:hideMark/>
          </w:tcPr>
          <w:p w:rsidR="002700F4" w:rsidRPr="002700F4" w:rsidRDefault="002700F4" w:rsidP="00593945">
            <w:pPr>
              <w:suppressAutoHyphens/>
              <w:bidi/>
              <w:spacing w:after="0" w:line="276" w:lineRule="auto"/>
              <w:jc w:val="center"/>
              <w:rPr>
                <w:rFonts w:asciiTheme="majorBidi" w:eastAsia="Times New Roman" w:hAnsiTheme="majorBidi" w:cstheme="majorBidi"/>
                <w:b/>
                <w:bCs/>
                <w:sz w:val="24"/>
                <w:szCs w:val="24"/>
                <w:rtl/>
                <w:lang w:eastAsia="ar-SA"/>
              </w:rPr>
            </w:pPr>
            <w:r w:rsidRPr="002700F4">
              <w:rPr>
                <w:rFonts w:asciiTheme="majorBidi" w:eastAsia="Times New Roman" w:hAnsiTheme="majorBidi" w:cstheme="majorBidi"/>
                <w:b/>
                <w:bCs/>
                <w:sz w:val="24"/>
                <w:szCs w:val="24"/>
                <w:rtl/>
                <w:lang w:eastAsia="ar-SA"/>
              </w:rPr>
              <w:t>6</w:t>
            </w:r>
            <w:r w:rsidRPr="002700F4">
              <w:rPr>
                <w:rFonts w:asciiTheme="majorBidi" w:eastAsia="Times New Roman" w:hAnsiTheme="majorBidi" w:cstheme="majorBidi"/>
                <w:b/>
                <w:bCs/>
                <w:sz w:val="24"/>
                <w:szCs w:val="24"/>
                <w:lang w:eastAsia="ar-SA" w:bidi="ar-EG"/>
              </w:rPr>
              <w:t>,</w:t>
            </w:r>
            <w:r w:rsidRPr="002700F4">
              <w:rPr>
                <w:rFonts w:asciiTheme="majorBidi" w:eastAsia="Times New Roman" w:hAnsiTheme="majorBidi" w:cstheme="majorBidi"/>
                <w:b/>
                <w:bCs/>
                <w:sz w:val="24"/>
                <w:szCs w:val="24"/>
                <w:rtl/>
                <w:lang w:eastAsia="ar-SA"/>
              </w:rPr>
              <w:t xml:space="preserve"> 6</w:t>
            </w:r>
          </w:p>
        </w:tc>
      </w:tr>
      <w:tr w:rsidR="002700F4" w:rsidRPr="002700F4" w:rsidTr="002700F4">
        <w:trPr>
          <w:cantSplit/>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rPr>
                <w:rFonts w:asciiTheme="majorBidi" w:eastAsia="Times New Roman" w:hAnsiTheme="majorBidi" w:cstheme="majorBidi"/>
                <w:b/>
                <w:bCs/>
                <w:sz w:val="24"/>
                <w:szCs w:val="24"/>
              </w:rPr>
            </w:pPr>
          </w:p>
        </w:tc>
        <w:tc>
          <w:tcPr>
            <w:tcW w:w="1995"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7B15AC" w:rsidP="00593945">
            <w:pPr>
              <w:bidi/>
              <w:spacing w:after="0" w:line="276" w:lineRule="auto"/>
              <w:jc w:val="center"/>
              <w:rPr>
                <w:rFonts w:asciiTheme="majorBidi" w:eastAsia="Times New Roman" w:hAnsiTheme="majorBidi" w:cstheme="majorBidi"/>
                <w:b/>
                <w:bCs/>
                <w:sz w:val="24"/>
                <w:szCs w:val="24"/>
              </w:rPr>
            </w:pPr>
            <w:r w:rsidRPr="00AE0247">
              <w:rPr>
                <w:rFonts w:asciiTheme="majorBidi" w:hAnsiTheme="majorBidi" w:cstheme="majorBidi"/>
                <w:sz w:val="24"/>
                <w:szCs w:val="24"/>
              </w:rPr>
              <w:t>Calming exercises</w:t>
            </w:r>
          </w:p>
        </w:tc>
        <w:tc>
          <w:tcPr>
            <w:tcW w:w="2055"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2</w:t>
            </w:r>
            <w:r w:rsidR="007B15AC" w:rsidRPr="00AE0247">
              <w:rPr>
                <w:rFonts w:asciiTheme="majorBidi" w:eastAsia="Times New Roman" w:hAnsiTheme="majorBidi" w:cstheme="majorBidi"/>
                <w:b/>
                <w:bCs/>
                <w:sz w:val="24"/>
                <w:szCs w:val="24"/>
              </w:rPr>
              <w:t xml:space="preserve">  </w:t>
            </w:r>
          </w:p>
        </w:tc>
        <w:tc>
          <w:tcPr>
            <w:tcW w:w="1971"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26</w:t>
            </w:r>
            <w:r w:rsidR="007B15AC" w:rsidRPr="00AE0247">
              <w:rPr>
                <w:rFonts w:asciiTheme="majorBidi" w:eastAsia="Times New Roman" w:hAnsiTheme="majorBidi" w:cstheme="majorBidi"/>
                <w:b/>
                <w:bCs/>
                <w:sz w:val="24"/>
                <w:szCs w:val="24"/>
              </w:rPr>
              <w:t xml:space="preserve"> </w:t>
            </w:r>
          </w:p>
        </w:tc>
        <w:tc>
          <w:tcPr>
            <w:tcW w:w="1484" w:type="dxa"/>
            <w:tcBorders>
              <w:top w:val="double" w:sz="4" w:space="0" w:color="auto"/>
              <w:left w:val="double" w:sz="4" w:space="0" w:color="auto"/>
              <w:bottom w:val="double" w:sz="4" w:space="0" w:color="auto"/>
              <w:right w:val="double" w:sz="4" w:space="0" w:color="auto"/>
            </w:tcBorders>
            <w:hideMark/>
          </w:tcPr>
          <w:p w:rsidR="002700F4" w:rsidRPr="002700F4" w:rsidRDefault="002700F4" w:rsidP="00593945">
            <w:pPr>
              <w:suppressAutoHyphens/>
              <w:bidi/>
              <w:spacing w:after="0" w:line="276" w:lineRule="auto"/>
              <w:jc w:val="center"/>
              <w:rPr>
                <w:rFonts w:asciiTheme="majorBidi" w:eastAsia="Times New Roman" w:hAnsiTheme="majorBidi" w:cstheme="majorBidi"/>
                <w:b/>
                <w:bCs/>
                <w:sz w:val="24"/>
                <w:szCs w:val="24"/>
                <w:rtl/>
                <w:lang w:eastAsia="ar-SA"/>
              </w:rPr>
            </w:pPr>
            <w:r w:rsidRPr="002700F4">
              <w:rPr>
                <w:rFonts w:asciiTheme="majorBidi" w:eastAsia="Times New Roman" w:hAnsiTheme="majorBidi" w:cstheme="majorBidi"/>
                <w:b/>
                <w:bCs/>
                <w:sz w:val="24"/>
                <w:szCs w:val="24"/>
                <w:rtl/>
                <w:lang w:eastAsia="ar-SA"/>
              </w:rPr>
              <w:t>4</w:t>
            </w:r>
            <w:r w:rsidRPr="002700F4">
              <w:rPr>
                <w:rFonts w:asciiTheme="majorBidi" w:eastAsia="Times New Roman" w:hAnsiTheme="majorBidi" w:cstheme="majorBidi"/>
                <w:b/>
                <w:bCs/>
                <w:sz w:val="24"/>
                <w:szCs w:val="24"/>
                <w:lang w:eastAsia="ar-SA" w:bidi="ar-EG"/>
              </w:rPr>
              <w:t>,</w:t>
            </w:r>
            <w:r w:rsidRPr="002700F4">
              <w:rPr>
                <w:rFonts w:asciiTheme="majorBidi" w:eastAsia="Times New Roman" w:hAnsiTheme="majorBidi" w:cstheme="majorBidi"/>
                <w:b/>
                <w:bCs/>
                <w:sz w:val="24"/>
                <w:szCs w:val="24"/>
                <w:rtl/>
                <w:lang w:eastAsia="ar-SA"/>
              </w:rPr>
              <w:t xml:space="preserve"> 4</w:t>
            </w:r>
          </w:p>
        </w:tc>
      </w:tr>
      <w:tr w:rsidR="002700F4" w:rsidRPr="002700F4" w:rsidTr="002700F4">
        <w:trPr>
          <w:jc w:val="center"/>
        </w:trPr>
        <w:tc>
          <w:tcPr>
            <w:tcW w:w="3858" w:type="dxa"/>
            <w:gridSpan w:val="2"/>
            <w:tcBorders>
              <w:top w:val="double" w:sz="4" w:space="0" w:color="auto"/>
              <w:left w:val="double" w:sz="4" w:space="0" w:color="auto"/>
              <w:bottom w:val="double" w:sz="4" w:space="0" w:color="auto"/>
              <w:right w:val="double" w:sz="4" w:space="0" w:color="auto"/>
            </w:tcBorders>
            <w:shd w:val="clear" w:color="auto" w:fill="B3B3B3"/>
            <w:vAlign w:val="center"/>
            <w:hideMark/>
          </w:tcPr>
          <w:p w:rsidR="002700F4" w:rsidRPr="002700F4" w:rsidRDefault="007B15AC" w:rsidP="00593945">
            <w:pPr>
              <w:bidi/>
              <w:spacing w:after="0" w:line="276" w:lineRule="auto"/>
              <w:jc w:val="center"/>
              <w:rPr>
                <w:rFonts w:asciiTheme="majorBidi" w:eastAsia="Times New Roman" w:hAnsiTheme="majorBidi" w:cstheme="majorBidi"/>
                <w:b/>
                <w:bCs/>
                <w:sz w:val="24"/>
                <w:szCs w:val="24"/>
              </w:rPr>
            </w:pPr>
            <w:r w:rsidRPr="00AE0247">
              <w:rPr>
                <w:rFonts w:asciiTheme="majorBidi" w:eastAsia="Times New Roman" w:hAnsiTheme="majorBidi" w:cstheme="majorBidi"/>
                <w:b/>
                <w:bCs/>
                <w:sz w:val="24"/>
                <w:szCs w:val="24"/>
              </w:rPr>
              <w:t>Total</w:t>
            </w:r>
          </w:p>
        </w:tc>
        <w:tc>
          <w:tcPr>
            <w:tcW w:w="2055"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 xml:space="preserve"> 45 </w:t>
            </w:r>
            <w:r w:rsidR="007B15AC" w:rsidRPr="00AE0247">
              <w:rPr>
                <w:rFonts w:asciiTheme="majorBidi" w:eastAsia="Times New Roman" w:hAnsiTheme="majorBidi" w:cstheme="majorBidi"/>
                <w:b/>
                <w:bCs/>
                <w:sz w:val="24"/>
                <w:szCs w:val="24"/>
              </w:rPr>
              <w:t xml:space="preserve"> </w:t>
            </w:r>
          </w:p>
        </w:tc>
        <w:tc>
          <w:tcPr>
            <w:tcW w:w="1971"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585</w:t>
            </w:r>
            <w:r w:rsidR="007B15AC" w:rsidRPr="00AE0247">
              <w:rPr>
                <w:rFonts w:asciiTheme="majorBidi" w:eastAsia="Times New Roman" w:hAnsiTheme="majorBidi" w:cstheme="majorBidi"/>
                <w:b/>
                <w:bCs/>
                <w:sz w:val="24"/>
                <w:szCs w:val="24"/>
              </w:rPr>
              <w:t xml:space="preserve"> </w:t>
            </w:r>
          </w:p>
        </w:tc>
        <w:tc>
          <w:tcPr>
            <w:tcW w:w="1484" w:type="dxa"/>
            <w:tcBorders>
              <w:top w:val="double" w:sz="4" w:space="0" w:color="auto"/>
              <w:left w:val="double" w:sz="4" w:space="0" w:color="auto"/>
              <w:bottom w:val="double" w:sz="4" w:space="0" w:color="auto"/>
              <w:right w:val="double" w:sz="4" w:space="0" w:color="auto"/>
            </w:tcBorders>
            <w:vAlign w:val="center"/>
            <w:hideMark/>
          </w:tcPr>
          <w:p w:rsidR="002700F4" w:rsidRPr="002700F4" w:rsidRDefault="002700F4" w:rsidP="00593945">
            <w:pPr>
              <w:bidi/>
              <w:spacing w:after="0" w:line="276" w:lineRule="auto"/>
              <w:jc w:val="center"/>
              <w:rPr>
                <w:rFonts w:asciiTheme="majorBidi" w:eastAsia="Times New Roman" w:hAnsiTheme="majorBidi" w:cstheme="majorBidi"/>
                <w:b/>
                <w:bCs/>
                <w:sz w:val="24"/>
                <w:szCs w:val="24"/>
                <w:rtl/>
              </w:rPr>
            </w:pPr>
            <w:r w:rsidRPr="002700F4">
              <w:rPr>
                <w:rFonts w:asciiTheme="majorBidi" w:eastAsia="Times New Roman" w:hAnsiTheme="majorBidi" w:cstheme="majorBidi"/>
                <w:b/>
                <w:bCs/>
                <w:sz w:val="24"/>
                <w:szCs w:val="24"/>
                <w:rtl/>
              </w:rPr>
              <w:t>100%</w:t>
            </w:r>
          </w:p>
        </w:tc>
      </w:tr>
    </w:tbl>
    <w:p w:rsidR="002700F4" w:rsidRPr="00AE0247" w:rsidRDefault="002700F4" w:rsidP="00593945">
      <w:pPr>
        <w:pStyle w:val="a6"/>
        <w:spacing w:line="276" w:lineRule="auto"/>
        <w:rPr>
          <w:rFonts w:asciiTheme="majorBidi" w:hAnsiTheme="majorBidi" w:cstheme="majorBidi"/>
          <w:sz w:val="24"/>
          <w:szCs w:val="24"/>
        </w:rPr>
      </w:pPr>
    </w:p>
    <w:p w:rsidR="00D075E2" w:rsidRPr="00AE0247" w:rsidRDefault="00D075E2"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After determining the tests, the vocabulary of the K.W.L method, and the teaching plans, the researchers taught the selected research sample according to the exercises developed for them.</w:t>
      </w:r>
    </w:p>
    <w:p w:rsidR="00D075E2" w:rsidRPr="00AE0247" w:rsidRDefault="00D075E2" w:rsidP="00593945">
      <w:pPr>
        <w:pStyle w:val="a6"/>
        <w:spacing w:line="276" w:lineRule="auto"/>
        <w:jc w:val="both"/>
        <w:rPr>
          <w:rFonts w:asciiTheme="majorBidi" w:hAnsiTheme="majorBidi" w:cstheme="majorBidi"/>
          <w:b/>
          <w:bCs/>
          <w:sz w:val="24"/>
          <w:szCs w:val="24"/>
        </w:rPr>
      </w:pPr>
      <w:r w:rsidRPr="00AE0247">
        <w:rPr>
          <w:rFonts w:asciiTheme="majorBidi" w:hAnsiTheme="majorBidi" w:cstheme="majorBidi"/>
          <w:b/>
          <w:bCs/>
          <w:sz w:val="24"/>
          <w:szCs w:val="24"/>
        </w:rPr>
        <w:t xml:space="preserve">  3-10 Pre-Exams:</w:t>
      </w:r>
    </w:p>
    <w:p w:rsidR="00E23BE1" w:rsidRPr="00AE0247" w:rsidRDefault="00D075E2"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"The pre-tests are one of the means of evaluation, measurement, diagnosis and guidance in the curricula and programs for all levels and age stages, as they play the role of a clear indicator of progress and success in achieving objective goals (1). The pre-tests of the research sample were conducted for the control and experimental groups on </w:t>
      </w:r>
      <w:r w:rsidR="00AF60A5" w:rsidRPr="00AE0247">
        <w:rPr>
          <w:rFonts w:asciiTheme="majorBidi" w:hAnsiTheme="majorBidi" w:cstheme="majorBidi"/>
          <w:sz w:val="24"/>
          <w:szCs w:val="24"/>
        </w:rPr>
        <w:t>3,</w:t>
      </w:r>
      <w:r w:rsidR="00E40BA6" w:rsidRPr="00AE0247">
        <w:rPr>
          <w:rFonts w:asciiTheme="majorBidi" w:hAnsiTheme="majorBidi" w:cstheme="majorBidi"/>
          <w:sz w:val="24"/>
          <w:szCs w:val="24"/>
        </w:rPr>
        <w:t>7 and 8</w:t>
      </w:r>
      <w:r w:rsidRPr="00AE0247">
        <w:rPr>
          <w:rFonts w:asciiTheme="majorBidi" w:hAnsiTheme="majorBidi" w:cstheme="majorBidi"/>
          <w:sz w:val="24"/>
          <w:szCs w:val="24"/>
        </w:rPr>
        <w:t>.</w:t>
      </w:r>
      <w:r w:rsidR="00E23BE1" w:rsidRPr="00AE0247">
        <w:rPr>
          <w:rFonts w:asciiTheme="majorBidi" w:hAnsiTheme="majorBidi" w:cstheme="majorBidi"/>
          <w:sz w:val="24"/>
          <w:szCs w:val="24"/>
        </w:rPr>
        <w:t xml:space="preserve"> In the hall of the College of Physical Education and Sports Sciences, University of Maysan in 2019, the conditions related to the test have been established in terms of time, place, tools used, method of implementation and assisting work team.</w:t>
      </w:r>
    </w:p>
    <w:p w:rsidR="00B1195B" w:rsidRPr="00AE0247" w:rsidRDefault="00B1195B"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Muhammad Jassim Al-Yasiri and Marwan Abdul Majeed: Statistical methods in the field of educational research. Amman: Al-Warraq Foundation for Publishing and Distribution, 2001.</w:t>
      </w:r>
    </w:p>
    <w:p w:rsidR="00EA54CE" w:rsidRPr="00AE0247" w:rsidRDefault="00EA54CE" w:rsidP="00593945">
      <w:pPr>
        <w:pStyle w:val="a6"/>
        <w:spacing w:line="276" w:lineRule="auto"/>
        <w:jc w:val="both"/>
        <w:rPr>
          <w:rFonts w:asciiTheme="majorBidi" w:hAnsiTheme="majorBidi" w:cstheme="majorBidi"/>
          <w:sz w:val="24"/>
          <w:szCs w:val="24"/>
        </w:rPr>
      </w:pPr>
    </w:p>
    <w:p w:rsidR="00E23BE1" w:rsidRPr="00AE0247" w:rsidRDefault="00E23BE1" w:rsidP="00593945">
      <w:pPr>
        <w:pStyle w:val="a6"/>
        <w:spacing w:line="276" w:lineRule="auto"/>
        <w:jc w:val="both"/>
        <w:rPr>
          <w:rFonts w:asciiTheme="majorBidi" w:hAnsiTheme="majorBidi" w:cstheme="majorBidi"/>
          <w:b/>
          <w:bCs/>
          <w:sz w:val="24"/>
          <w:szCs w:val="24"/>
        </w:rPr>
      </w:pPr>
      <w:r w:rsidRPr="00AE0247">
        <w:rPr>
          <w:rFonts w:asciiTheme="majorBidi" w:hAnsiTheme="majorBidi" w:cstheme="majorBidi"/>
          <w:b/>
          <w:bCs/>
          <w:sz w:val="24"/>
          <w:szCs w:val="24"/>
        </w:rPr>
        <w:t>3-11 Post Tests:</w:t>
      </w:r>
    </w:p>
    <w:p w:rsidR="00E23BE1" w:rsidRDefault="00E23BE1"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The post-tests of the research sample were conducted for the control and experimental groups on 12 and 5/13/2019 after an eight-week period of applying the (KWL) method. Assistant  work.</w:t>
      </w:r>
    </w:p>
    <w:p w:rsidR="00E87930" w:rsidRPr="00AE0247" w:rsidRDefault="00E87930" w:rsidP="00593945">
      <w:pPr>
        <w:pStyle w:val="a6"/>
        <w:spacing w:line="276" w:lineRule="auto"/>
        <w:jc w:val="both"/>
        <w:rPr>
          <w:rFonts w:asciiTheme="majorBidi" w:hAnsiTheme="majorBidi" w:cstheme="majorBidi"/>
          <w:sz w:val="24"/>
          <w:szCs w:val="24"/>
        </w:rPr>
      </w:pPr>
    </w:p>
    <w:p w:rsidR="00E23BE1" w:rsidRPr="00AE0247" w:rsidRDefault="00E23BE1" w:rsidP="00593945">
      <w:pPr>
        <w:pStyle w:val="a6"/>
        <w:spacing w:line="276" w:lineRule="auto"/>
        <w:rPr>
          <w:rFonts w:asciiTheme="majorBidi" w:hAnsiTheme="majorBidi" w:cstheme="majorBidi"/>
          <w:b/>
          <w:bCs/>
          <w:sz w:val="24"/>
          <w:szCs w:val="24"/>
        </w:rPr>
      </w:pPr>
      <w:r w:rsidRPr="00AE0247">
        <w:rPr>
          <w:rFonts w:asciiTheme="majorBidi" w:hAnsiTheme="majorBidi" w:cstheme="majorBidi"/>
          <w:b/>
          <w:bCs/>
          <w:sz w:val="24"/>
          <w:szCs w:val="24"/>
        </w:rPr>
        <w:t>2-12 statistical methods:</w:t>
      </w:r>
    </w:p>
    <w:p w:rsidR="00E23BE1" w:rsidRPr="00AE0247" w:rsidRDefault="00E23BE1"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The researchers used the statistical program (SPSS) issue (23)</w:t>
      </w:r>
    </w:p>
    <w:p w:rsidR="00E23BE1" w:rsidRPr="00AE0247" w:rsidRDefault="00E23BE1" w:rsidP="00593945">
      <w:pPr>
        <w:pStyle w:val="a6"/>
        <w:spacing w:line="276" w:lineRule="auto"/>
        <w:rPr>
          <w:rFonts w:asciiTheme="majorBidi" w:hAnsiTheme="majorBidi" w:cstheme="majorBidi"/>
          <w:sz w:val="24"/>
          <w:szCs w:val="24"/>
        </w:rPr>
      </w:pPr>
    </w:p>
    <w:p w:rsidR="00E23BE1" w:rsidRPr="00AE0247" w:rsidRDefault="00E23BE1" w:rsidP="00593945">
      <w:pPr>
        <w:pStyle w:val="a6"/>
        <w:spacing w:line="276" w:lineRule="auto"/>
        <w:rPr>
          <w:rFonts w:asciiTheme="majorBidi" w:hAnsiTheme="majorBidi" w:cstheme="majorBidi"/>
          <w:b/>
          <w:bCs/>
          <w:sz w:val="24"/>
          <w:szCs w:val="24"/>
        </w:rPr>
      </w:pPr>
      <w:r w:rsidRPr="00AE0247">
        <w:rPr>
          <w:rFonts w:asciiTheme="majorBidi" w:hAnsiTheme="majorBidi" w:cstheme="majorBidi"/>
          <w:b/>
          <w:bCs/>
          <w:sz w:val="24"/>
          <w:szCs w:val="24"/>
        </w:rPr>
        <w:t>3- Presenting, analyzing and discussing the results</w:t>
      </w:r>
    </w:p>
    <w:p w:rsidR="00E23BE1" w:rsidRPr="00AE0247" w:rsidRDefault="00E23BE1"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3-1 Table: 5 shows the arithmetic mean differences between the pre and post tests and the calculated and tabular value of (t) for the selected basic skill tests</w:t>
      </w:r>
    </w:p>
    <w:p w:rsidR="00815DFA" w:rsidRDefault="00815DFA" w:rsidP="00593945">
      <w:pPr>
        <w:pStyle w:val="a6"/>
        <w:spacing w:line="276" w:lineRule="auto"/>
        <w:rPr>
          <w:rFonts w:asciiTheme="majorBidi" w:hAnsiTheme="majorBidi" w:cstheme="majorBidi"/>
          <w:sz w:val="24"/>
          <w:szCs w:val="24"/>
        </w:rPr>
      </w:pPr>
    </w:p>
    <w:tbl>
      <w:tblPr>
        <w:tblStyle w:val="aa"/>
        <w:tblW w:w="10080" w:type="dxa"/>
        <w:tblInd w:w="-252" w:type="dxa"/>
        <w:tblLayout w:type="fixed"/>
        <w:tblLook w:val="04A0" w:firstRow="1" w:lastRow="0" w:firstColumn="1" w:lastColumn="0" w:noHBand="0" w:noVBand="1"/>
      </w:tblPr>
      <w:tblGrid>
        <w:gridCol w:w="1482"/>
        <w:gridCol w:w="1230"/>
        <w:gridCol w:w="1338"/>
        <w:gridCol w:w="810"/>
        <w:gridCol w:w="557"/>
        <w:gridCol w:w="703"/>
        <w:gridCol w:w="1138"/>
        <w:gridCol w:w="2822"/>
      </w:tblGrid>
      <w:tr w:rsidR="00525906" w:rsidRPr="00E36697" w:rsidTr="00FE68D0">
        <w:tc>
          <w:tcPr>
            <w:tcW w:w="1482" w:type="dxa"/>
            <w:shd w:val="clear" w:color="auto" w:fill="BFBFBF" w:themeFill="background1" w:themeFillShade="BF"/>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The differen ces</w:t>
            </w:r>
          </w:p>
        </w:tc>
        <w:tc>
          <w:tcPr>
            <w:tcW w:w="1230" w:type="dxa"/>
            <w:shd w:val="clear" w:color="auto" w:fill="BFBFBF" w:themeFill="background1" w:themeFillShade="BF"/>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Tabular is significant</w:t>
            </w:r>
          </w:p>
        </w:tc>
        <w:tc>
          <w:tcPr>
            <w:tcW w:w="1338" w:type="dxa"/>
            <w:shd w:val="clear" w:color="auto" w:fill="BFBFBF" w:themeFill="background1" w:themeFillShade="BF"/>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Calculate ed value (t)</w:t>
            </w:r>
          </w:p>
        </w:tc>
        <w:tc>
          <w:tcPr>
            <w:tcW w:w="810" w:type="dxa"/>
            <w:shd w:val="clear" w:color="auto" w:fill="BFBFBF" w:themeFill="background1" w:themeFillShade="BF"/>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M2p</w:t>
            </w:r>
          </w:p>
        </w:tc>
        <w:tc>
          <w:tcPr>
            <w:tcW w:w="557" w:type="dxa"/>
            <w:shd w:val="clear" w:color="auto" w:fill="BFBFBF" w:themeFill="background1" w:themeFillShade="BF"/>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cf</w:t>
            </w:r>
          </w:p>
        </w:tc>
        <w:tc>
          <w:tcPr>
            <w:tcW w:w="703" w:type="dxa"/>
            <w:shd w:val="clear" w:color="auto" w:fill="BFBFBF" w:themeFill="background1" w:themeFillShade="BF"/>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The volu me</w:t>
            </w:r>
          </w:p>
        </w:tc>
        <w:tc>
          <w:tcPr>
            <w:tcW w:w="1138" w:type="dxa"/>
            <w:shd w:val="clear" w:color="auto" w:fill="BFBFBF" w:themeFill="background1" w:themeFillShade="BF"/>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The unit of meas urem ent</w:t>
            </w:r>
          </w:p>
        </w:tc>
        <w:tc>
          <w:tcPr>
            <w:tcW w:w="2822" w:type="dxa"/>
            <w:shd w:val="clear" w:color="auto" w:fill="BFBFBF" w:themeFill="background1" w:themeFillShade="BF"/>
          </w:tcPr>
          <w:p w:rsidR="00525906" w:rsidRDefault="00525906" w:rsidP="00FE68D0">
            <w:pPr>
              <w:pStyle w:val="a6"/>
              <w:pBdr>
                <w:bottom w:val="single" w:sz="6" w:space="1" w:color="auto"/>
              </w:pBdr>
              <w:spacing w:line="276" w:lineRule="auto"/>
              <w:rPr>
                <w:rFonts w:asciiTheme="majorBidi" w:hAnsiTheme="majorBidi" w:cstheme="majorBidi"/>
                <w:sz w:val="24"/>
                <w:szCs w:val="24"/>
                <w:lang w:val="en-GB"/>
              </w:rPr>
            </w:pPr>
            <w:r>
              <w:rPr>
                <w:rFonts w:asciiTheme="majorBidi" w:hAnsiTheme="majorBidi" w:cstheme="majorBidi"/>
                <w:sz w:val="24"/>
                <w:szCs w:val="24"/>
                <w:lang w:val="en-GB"/>
              </w:rPr>
              <w:t>Processors</w:t>
            </w:r>
          </w:p>
          <w:p w:rsidR="00525906" w:rsidRPr="00E3669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Statistic</w:t>
            </w:r>
          </w:p>
        </w:tc>
      </w:tr>
      <w:tr w:rsidR="00525906" w:rsidRPr="00AE0247" w:rsidTr="00FE68D0">
        <w:trPr>
          <w:trHeight w:val="315"/>
        </w:trPr>
        <w:tc>
          <w:tcPr>
            <w:tcW w:w="1482" w:type="dxa"/>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significant</w:t>
            </w:r>
          </w:p>
        </w:tc>
        <w:tc>
          <w:tcPr>
            <w:tcW w:w="1230" w:type="dxa"/>
            <w:vMerge w:val="restart"/>
          </w:tcPr>
          <w:p w:rsidR="00525906" w:rsidRDefault="00525906" w:rsidP="00FE68D0">
            <w:pPr>
              <w:pStyle w:val="a6"/>
              <w:spacing w:line="276" w:lineRule="auto"/>
              <w:rPr>
                <w:rFonts w:asciiTheme="majorBidi" w:hAnsiTheme="majorBidi" w:cstheme="majorBidi"/>
                <w:sz w:val="24"/>
                <w:szCs w:val="24"/>
              </w:rPr>
            </w:pPr>
          </w:p>
          <w:p w:rsidR="00525906" w:rsidRDefault="00525906" w:rsidP="00FE68D0">
            <w:pPr>
              <w:pStyle w:val="a6"/>
              <w:spacing w:line="276" w:lineRule="auto"/>
              <w:rPr>
                <w:rFonts w:asciiTheme="majorBidi" w:hAnsiTheme="majorBidi" w:cstheme="majorBidi"/>
                <w:sz w:val="24"/>
                <w:szCs w:val="24"/>
              </w:rPr>
            </w:pPr>
          </w:p>
          <w:p w:rsidR="00525906" w:rsidRDefault="00525906" w:rsidP="00FE68D0">
            <w:pPr>
              <w:pStyle w:val="a6"/>
              <w:spacing w:line="276" w:lineRule="auto"/>
              <w:rPr>
                <w:rFonts w:asciiTheme="majorBidi" w:hAnsiTheme="majorBidi" w:cstheme="majorBidi"/>
                <w:sz w:val="24"/>
                <w:szCs w:val="24"/>
              </w:rPr>
            </w:pPr>
          </w:p>
          <w:p w:rsidR="00525906" w:rsidRDefault="00525906" w:rsidP="00FE68D0">
            <w:pPr>
              <w:pStyle w:val="a6"/>
              <w:spacing w:line="276" w:lineRule="auto"/>
              <w:rPr>
                <w:rFonts w:asciiTheme="majorBidi" w:hAnsiTheme="majorBidi" w:cstheme="majorBidi"/>
                <w:sz w:val="24"/>
                <w:szCs w:val="24"/>
              </w:rPr>
            </w:pPr>
          </w:p>
          <w:p w:rsidR="00525906" w:rsidRDefault="00525906" w:rsidP="00FE68D0">
            <w:pPr>
              <w:pStyle w:val="a6"/>
              <w:spacing w:line="276" w:lineRule="auto"/>
              <w:rPr>
                <w:rFonts w:asciiTheme="majorBidi" w:hAnsiTheme="majorBidi" w:cstheme="majorBidi"/>
                <w:sz w:val="24"/>
                <w:szCs w:val="24"/>
              </w:rPr>
            </w:pPr>
          </w:p>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1.73</w:t>
            </w:r>
          </w:p>
        </w:tc>
        <w:tc>
          <w:tcPr>
            <w:tcW w:w="1338" w:type="dxa"/>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1.86</w:t>
            </w:r>
          </w:p>
        </w:tc>
        <w:tc>
          <w:tcPr>
            <w:tcW w:w="810" w:type="dxa"/>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11.80</w:t>
            </w:r>
          </w:p>
        </w:tc>
        <w:tc>
          <w:tcPr>
            <w:tcW w:w="557" w:type="dxa"/>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4.8</w:t>
            </w:r>
          </w:p>
        </w:tc>
        <w:tc>
          <w:tcPr>
            <w:tcW w:w="703" w:type="dxa"/>
            <w:vMerge w:val="restart"/>
          </w:tcPr>
          <w:p w:rsidR="00525906" w:rsidRDefault="00525906" w:rsidP="00FE68D0">
            <w:pPr>
              <w:pStyle w:val="a6"/>
              <w:spacing w:line="276" w:lineRule="auto"/>
              <w:rPr>
                <w:rFonts w:asciiTheme="majorBidi" w:hAnsiTheme="majorBidi" w:cstheme="majorBidi"/>
                <w:sz w:val="24"/>
                <w:szCs w:val="24"/>
              </w:rPr>
            </w:pPr>
          </w:p>
          <w:p w:rsidR="00525906" w:rsidRDefault="00525906" w:rsidP="00FE68D0">
            <w:pPr>
              <w:pStyle w:val="a6"/>
              <w:spacing w:line="276" w:lineRule="auto"/>
              <w:rPr>
                <w:rFonts w:asciiTheme="majorBidi" w:hAnsiTheme="majorBidi" w:cstheme="majorBidi"/>
                <w:sz w:val="24"/>
                <w:szCs w:val="24"/>
              </w:rPr>
            </w:pPr>
          </w:p>
          <w:p w:rsidR="00525906" w:rsidRDefault="00525906" w:rsidP="00FE68D0">
            <w:pPr>
              <w:pStyle w:val="a6"/>
              <w:spacing w:line="276" w:lineRule="auto"/>
              <w:rPr>
                <w:rFonts w:asciiTheme="majorBidi" w:hAnsiTheme="majorBidi" w:cstheme="majorBidi"/>
                <w:sz w:val="24"/>
                <w:szCs w:val="24"/>
              </w:rPr>
            </w:pPr>
          </w:p>
          <w:p w:rsidR="00525906" w:rsidRDefault="00525906" w:rsidP="00FE68D0">
            <w:pPr>
              <w:pStyle w:val="a6"/>
              <w:spacing w:line="276" w:lineRule="auto"/>
              <w:rPr>
                <w:rFonts w:asciiTheme="majorBidi" w:hAnsiTheme="majorBidi" w:cstheme="majorBidi"/>
                <w:sz w:val="24"/>
                <w:szCs w:val="24"/>
              </w:rPr>
            </w:pPr>
          </w:p>
          <w:p w:rsidR="00525906" w:rsidRPr="00AE0247" w:rsidRDefault="00525906" w:rsidP="00FE68D0">
            <w:pPr>
              <w:pStyle w:val="a6"/>
              <w:spacing w:line="276" w:lineRule="auto"/>
              <w:jc w:val="center"/>
              <w:rPr>
                <w:rFonts w:asciiTheme="majorBidi" w:hAnsiTheme="majorBidi" w:cstheme="majorBidi"/>
                <w:sz w:val="24"/>
                <w:szCs w:val="24"/>
              </w:rPr>
            </w:pPr>
            <w:r>
              <w:rPr>
                <w:rFonts w:asciiTheme="majorBidi" w:hAnsiTheme="majorBidi" w:cstheme="majorBidi"/>
                <w:sz w:val="24"/>
                <w:szCs w:val="24"/>
              </w:rPr>
              <w:t>28</w:t>
            </w:r>
          </w:p>
        </w:tc>
        <w:tc>
          <w:tcPr>
            <w:tcW w:w="1138" w:type="dxa"/>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number</w:t>
            </w:r>
          </w:p>
        </w:tc>
        <w:tc>
          <w:tcPr>
            <w:tcW w:w="2822" w:type="dxa"/>
            <w:shd w:val="clear" w:color="auto" w:fill="BFBFBF" w:themeFill="background1" w:themeFillShade="BF"/>
          </w:tcPr>
          <w:p w:rsidR="00525906" w:rsidRPr="00AE0247" w:rsidRDefault="00525906" w:rsidP="00FE68D0">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Measurement</w:t>
            </w:r>
            <w:r>
              <w:rPr>
                <w:rFonts w:asciiTheme="majorBidi" w:hAnsiTheme="majorBidi" w:cstheme="majorBidi"/>
                <w:sz w:val="24"/>
                <w:szCs w:val="24"/>
              </w:rPr>
              <w:t xml:space="preserve"> </w:t>
            </w:r>
            <w:r>
              <w:rPr>
                <w:rFonts w:asciiTheme="majorBidi" w:hAnsiTheme="majorBidi" w:cstheme="majorBidi"/>
                <w:sz w:val="24"/>
                <w:szCs w:val="24"/>
                <w:lang w:val="en-GB"/>
              </w:rPr>
              <w:t xml:space="preserve">of </w:t>
            </w:r>
            <w:r w:rsidRPr="00E36697">
              <w:rPr>
                <w:rFonts w:asciiTheme="majorBidi" w:hAnsiTheme="majorBidi" w:cstheme="majorBidi"/>
                <w:sz w:val="24"/>
                <w:szCs w:val="24"/>
                <w:lang w:val="en-GB"/>
              </w:rPr>
              <w:t>Compatibility</w:t>
            </w:r>
            <w:r w:rsidRPr="00AE0247">
              <w:rPr>
                <w:rFonts w:asciiTheme="majorBidi" w:hAnsiTheme="majorBidi" w:cstheme="majorBidi"/>
                <w:sz w:val="24"/>
                <w:szCs w:val="24"/>
              </w:rPr>
              <w:t xml:space="preserve"> and handling speed</w:t>
            </w:r>
          </w:p>
        </w:tc>
      </w:tr>
      <w:tr w:rsidR="00525906" w:rsidTr="00FE68D0">
        <w:trPr>
          <w:trHeight w:val="330"/>
        </w:trPr>
        <w:tc>
          <w:tcPr>
            <w:tcW w:w="1482" w:type="dxa"/>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significant</w:t>
            </w:r>
          </w:p>
        </w:tc>
        <w:tc>
          <w:tcPr>
            <w:tcW w:w="1230" w:type="dxa"/>
            <w:vMerge/>
          </w:tcPr>
          <w:p w:rsidR="00525906" w:rsidRPr="00AE0247" w:rsidRDefault="00525906" w:rsidP="00FE68D0">
            <w:pPr>
              <w:pStyle w:val="a6"/>
              <w:spacing w:line="276" w:lineRule="auto"/>
              <w:rPr>
                <w:rFonts w:asciiTheme="majorBidi" w:hAnsiTheme="majorBidi" w:cstheme="majorBidi"/>
                <w:sz w:val="24"/>
                <w:szCs w:val="24"/>
              </w:rPr>
            </w:pPr>
          </w:p>
        </w:tc>
        <w:tc>
          <w:tcPr>
            <w:tcW w:w="1338" w:type="dxa"/>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1.91</w:t>
            </w:r>
          </w:p>
        </w:tc>
        <w:tc>
          <w:tcPr>
            <w:tcW w:w="810" w:type="dxa"/>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13.045</w:t>
            </w:r>
          </w:p>
        </w:tc>
        <w:tc>
          <w:tcPr>
            <w:tcW w:w="557" w:type="dxa"/>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4.2</w:t>
            </w:r>
          </w:p>
        </w:tc>
        <w:tc>
          <w:tcPr>
            <w:tcW w:w="703" w:type="dxa"/>
            <w:vMerge/>
          </w:tcPr>
          <w:p w:rsidR="00525906" w:rsidRPr="00AE0247" w:rsidRDefault="00525906" w:rsidP="00FE68D0">
            <w:pPr>
              <w:pStyle w:val="a6"/>
              <w:spacing w:line="276" w:lineRule="auto"/>
              <w:rPr>
                <w:rFonts w:asciiTheme="majorBidi" w:hAnsiTheme="majorBidi" w:cstheme="majorBidi"/>
                <w:sz w:val="24"/>
                <w:szCs w:val="24"/>
              </w:rPr>
            </w:pPr>
          </w:p>
        </w:tc>
        <w:tc>
          <w:tcPr>
            <w:tcW w:w="1138" w:type="dxa"/>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Sec</w:t>
            </w:r>
          </w:p>
        </w:tc>
        <w:tc>
          <w:tcPr>
            <w:tcW w:w="2822" w:type="dxa"/>
            <w:shd w:val="clear" w:color="auto" w:fill="BFBFBF" w:themeFill="background1" w:themeFillShade="BF"/>
          </w:tcPr>
          <w:p w:rsidR="00525906" w:rsidRDefault="00525906" w:rsidP="00FE68D0">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Measuring the level of skill of chill and agility (30) meters</w:t>
            </w:r>
          </w:p>
        </w:tc>
      </w:tr>
      <w:tr w:rsidR="00525906" w:rsidTr="00FE68D0">
        <w:trPr>
          <w:trHeight w:val="945"/>
        </w:trPr>
        <w:tc>
          <w:tcPr>
            <w:tcW w:w="1482" w:type="dxa"/>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significant</w:t>
            </w:r>
          </w:p>
        </w:tc>
        <w:tc>
          <w:tcPr>
            <w:tcW w:w="1230" w:type="dxa"/>
            <w:vMerge/>
          </w:tcPr>
          <w:p w:rsidR="00525906" w:rsidRPr="00AE0247" w:rsidRDefault="00525906" w:rsidP="00FE68D0">
            <w:pPr>
              <w:pStyle w:val="a6"/>
              <w:spacing w:line="276" w:lineRule="auto"/>
              <w:rPr>
                <w:rFonts w:asciiTheme="majorBidi" w:hAnsiTheme="majorBidi" w:cstheme="majorBidi"/>
                <w:sz w:val="24"/>
                <w:szCs w:val="24"/>
              </w:rPr>
            </w:pPr>
          </w:p>
        </w:tc>
        <w:tc>
          <w:tcPr>
            <w:tcW w:w="1338" w:type="dxa"/>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1.89</w:t>
            </w:r>
          </w:p>
        </w:tc>
        <w:tc>
          <w:tcPr>
            <w:tcW w:w="810" w:type="dxa"/>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18.57</w:t>
            </w:r>
          </w:p>
        </w:tc>
        <w:tc>
          <w:tcPr>
            <w:tcW w:w="557" w:type="dxa"/>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6.4</w:t>
            </w:r>
          </w:p>
        </w:tc>
        <w:tc>
          <w:tcPr>
            <w:tcW w:w="703" w:type="dxa"/>
            <w:vMerge/>
          </w:tcPr>
          <w:p w:rsidR="00525906" w:rsidRPr="00AE0247" w:rsidRDefault="00525906" w:rsidP="00FE68D0">
            <w:pPr>
              <w:pStyle w:val="a6"/>
              <w:spacing w:line="276" w:lineRule="auto"/>
              <w:rPr>
                <w:rFonts w:asciiTheme="majorBidi" w:hAnsiTheme="majorBidi" w:cstheme="majorBidi"/>
                <w:sz w:val="24"/>
                <w:szCs w:val="24"/>
              </w:rPr>
            </w:pPr>
          </w:p>
        </w:tc>
        <w:tc>
          <w:tcPr>
            <w:tcW w:w="1138" w:type="dxa"/>
          </w:tcPr>
          <w:p w:rsidR="00525906" w:rsidRPr="00AE0247" w:rsidRDefault="00525906" w:rsidP="00FE68D0">
            <w:pPr>
              <w:pStyle w:val="a6"/>
              <w:spacing w:line="276" w:lineRule="auto"/>
              <w:rPr>
                <w:rFonts w:asciiTheme="majorBidi" w:hAnsiTheme="majorBidi" w:cstheme="majorBidi"/>
                <w:sz w:val="24"/>
                <w:szCs w:val="24"/>
              </w:rPr>
            </w:pPr>
            <w:r>
              <w:rPr>
                <w:rFonts w:asciiTheme="majorBidi" w:hAnsiTheme="majorBidi" w:cstheme="majorBidi"/>
                <w:sz w:val="24"/>
                <w:szCs w:val="24"/>
              </w:rPr>
              <w:t>points</w:t>
            </w:r>
          </w:p>
        </w:tc>
        <w:tc>
          <w:tcPr>
            <w:tcW w:w="2822" w:type="dxa"/>
            <w:shd w:val="clear" w:color="auto" w:fill="BFBFBF" w:themeFill="background1" w:themeFillShade="BF"/>
          </w:tcPr>
          <w:p w:rsidR="00525906" w:rsidRDefault="00525906" w:rsidP="00FE68D0">
            <w:pPr>
              <w:pStyle w:val="a6"/>
              <w:spacing w:line="276" w:lineRule="auto"/>
              <w:rPr>
                <w:rFonts w:asciiTheme="majorBidi" w:hAnsiTheme="majorBidi" w:cstheme="majorBidi"/>
                <w:sz w:val="24"/>
                <w:szCs w:val="24"/>
              </w:rPr>
            </w:pPr>
          </w:p>
          <w:p w:rsidR="00525906" w:rsidRDefault="00525906" w:rsidP="00FE68D0">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Measuring accuracy of correction on the goal from a distance of (6)</w:t>
            </w:r>
          </w:p>
          <w:p w:rsidR="00525906" w:rsidRDefault="00525906" w:rsidP="00FE68D0">
            <w:pPr>
              <w:pStyle w:val="a6"/>
              <w:spacing w:line="276" w:lineRule="auto"/>
              <w:rPr>
                <w:rFonts w:asciiTheme="majorBidi" w:hAnsiTheme="majorBidi" w:cstheme="majorBidi"/>
                <w:sz w:val="24"/>
                <w:szCs w:val="24"/>
              </w:rPr>
            </w:pPr>
          </w:p>
        </w:tc>
      </w:tr>
    </w:tbl>
    <w:p w:rsidR="00525906" w:rsidRPr="00AE0247" w:rsidRDefault="00525906" w:rsidP="00593945">
      <w:pPr>
        <w:pStyle w:val="a6"/>
        <w:spacing w:line="276" w:lineRule="auto"/>
        <w:rPr>
          <w:rFonts w:asciiTheme="majorBidi" w:hAnsiTheme="majorBidi" w:cstheme="majorBidi"/>
          <w:sz w:val="24"/>
          <w:szCs w:val="24"/>
        </w:rPr>
      </w:pPr>
    </w:p>
    <w:p w:rsidR="00174666" w:rsidRPr="00AE0247" w:rsidRDefault="00174666" w:rsidP="00593945">
      <w:pPr>
        <w:pStyle w:val="a6"/>
        <w:spacing w:line="276" w:lineRule="auto"/>
        <w:rPr>
          <w:rFonts w:asciiTheme="majorBidi" w:hAnsiTheme="majorBidi" w:cstheme="majorBidi"/>
          <w:sz w:val="24"/>
          <w:szCs w:val="24"/>
        </w:rPr>
      </w:pPr>
    </w:p>
    <w:p w:rsidR="00B660D1" w:rsidRPr="00AE0247" w:rsidRDefault="00B660D1"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Below the level of significance 0.05 and the degree of freedom (27)</w:t>
      </w:r>
    </w:p>
    <w:p w:rsidR="00B660D1" w:rsidRPr="00AE0247" w:rsidRDefault="00B660D1" w:rsidP="00593945">
      <w:pPr>
        <w:pStyle w:val="a6"/>
        <w:spacing w:line="276" w:lineRule="auto"/>
        <w:jc w:val="both"/>
        <w:rPr>
          <w:rFonts w:asciiTheme="majorBidi" w:hAnsiTheme="majorBidi" w:cstheme="majorBidi"/>
          <w:sz w:val="24"/>
          <w:szCs w:val="24"/>
        </w:rPr>
      </w:pPr>
    </w:p>
    <w:p w:rsidR="00B660D1" w:rsidRPr="00AE0247" w:rsidRDefault="00B660D1"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The statistical data in Table (5) indicate that the calculated value of (t) was greater than the tabular value of (t) in all skills. This means that there are significant differences between the pre and post tests in favor of the post-tests.</w:t>
      </w:r>
    </w:p>
    <w:p w:rsidR="00AB5A92" w:rsidRPr="00AE0247" w:rsidRDefault="008060F1"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The researchers attribute the moral differences in the level of skill performance to the educational curriculum, which contributed to increasing the excitement and excitement through competition </w:t>
      </w:r>
      <w:r w:rsidR="00C25651" w:rsidRPr="00AE0247">
        <w:rPr>
          <w:rFonts w:asciiTheme="majorBidi" w:hAnsiTheme="majorBidi" w:cstheme="majorBidi"/>
          <w:sz w:val="24"/>
          <w:szCs w:val="24"/>
        </w:rPr>
        <w:t xml:space="preserve">exercises within the curriculum. </w:t>
      </w:r>
      <w:r w:rsidRPr="00AE0247">
        <w:rPr>
          <w:rFonts w:asciiTheme="majorBidi" w:hAnsiTheme="majorBidi" w:cstheme="majorBidi"/>
          <w:sz w:val="24"/>
          <w:szCs w:val="24"/>
        </w:rPr>
        <w:t xml:space="preserve">Ahmed Abdel-Khaleq </w:t>
      </w:r>
      <w:r w:rsidR="008C3E49" w:rsidRPr="00AE0247">
        <w:rPr>
          <w:rFonts w:asciiTheme="majorBidi" w:hAnsiTheme="majorBidi" w:cstheme="majorBidi"/>
          <w:sz w:val="24"/>
          <w:szCs w:val="24"/>
        </w:rPr>
        <w:t>(</w:t>
      </w:r>
      <w:r w:rsidRPr="00AE0247">
        <w:rPr>
          <w:rFonts w:asciiTheme="majorBidi" w:hAnsiTheme="majorBidi" w:cstheme="majorBidi"/>
          <w:sz w:val="24"/>
          <w:szCs w:val="24"/>
        </w:rPr>
        <w:t xml:space="preserve">1999 </w:t>
      </w:r>
      <w:r w:rsidR="008C3E49" w:rsidRPr="00AE0247">
        <w:rPr>
          <w:rFonts w:asciiTheme="majorBidi" w:hAnsiTheme="majorBidi" w:cstheme="majorBidi"/>
          <w:sz w:val="24"/>
          <w:szCs w:val="24"/>
        </w:rPr>
        <w:t xml:space="preserve">) </w:t>
      </w:r>
      <w:r w:rsidRPr="00AE0247">
        <w:rPr>
          <w:rFonts w:asciiTheme="majorBidi" w:hAnsiTheme="majorBidi" w:cstheme="majorBidi"/>
          <w:sz w:val="24"/>
          <w:szCs w:val="24"/>
        </w:rPr>
        <w:t>confirms, “The continuation of performance for longer periods using the method of sports competitions help</w:t>
      </w:r>
      <w:r w:rsidR="008C3E49" w:rsidRPr="00AE0247">
        <w:rPr>
          <w:rFonts w:asciiTheme="majorBidi" w:hAnsiTheme="majorBidi" w:cstheme="majorBidi"/>
          <w:sz w:val="24"/>
          <w:szCs w:val="24"/>
        </w:rPr>
        <w:t>s to raise the physical level a</w:t>
      </w:r>
      <w:r w:rsidRPr="00AE0247">
        <w:rPr>
          <w:rFonts w:asciiTheme="majorBidi" w:hAnsiTheme="majorBidi" w:cstheme="majorBidi"/>
          <w:sz w:val="24"/>
          <w:szCs w:val="24"/>
        </w:rPr>
        <w:t>nd the skills of the handball game</w:t>
      </w:r>
      <w:r w:rsidR="007206B7" w:rsidRPr="00AE0247">
        <w:rPr>
          <w:rFonts w:asciiTheme="majorBidi" w:hAnsiTheme="majorBidi" w:cstheme="majorBidi"/>
          <w:sz w:val="24"/>
          <w:szCs w:val="24"/>
        </w:rPr>
        <w:t>”.</w:t>
      </w:r>
    </w:p>
    <w:p w:rsidR="007206B7" w:rsidRPr="00AE0247" w:rsidRDefault="007206B7"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3-2 Table</w:t>
      </w:r>
      <w:r w:rsidR="00DB00C0" w:rsidRPr="00AE0247">
        <w:rPr>
          <w:rFonts w:asciiTheme="majorBidi" w:hAnsiTheme="majorBidi" w:cstheme="majorBidi"/>
          <w:sz w:val="24"/>
          <w:szCs w:val="24"/>
        </w:rPr>
        <w:t>:</w:t>
      </w:r>
      <w:r w:rsidRPr="00AE0247">
        <w:rPr>
          <w:rFonts w:asciiTheme="majorBidi" w:hAnsiTheme="majorBidi" w:cstheme="majorBidi"/>
          <w:sz w:val="24"/>
          <w:szCs w:val="24"/>
        </w:rPr>
        <w:t xml:space="preserve"> </w:t>
      </w:r>
      <w:r w:rsidR="00DB00C0" w:rsidRPr="00AE0247">
        <w:rPr>
          <w:rFonts w:asciiTheme="majorBidi" w:hAnsiTheme="majorBidi" w:cstheme="majorBidi"/>
          <w:sz w:val="24"/>
          <w:szCs w:val="24"/>
        </w:rPr>
        <w:t>6</w:t>
      </w:r>
      <w:r w:rsidRPr="00AE0247">
        <w:rPr>
          <w:rFonts w:asciiTheme="majorBidi" w:hAnsiTheme="majorBidi" w:cstheme="majorBidi"/>
          <w:sz w:val="24"/>
          <w:szCs w:val="24"/>
        </w:rPr>
        <w:t xml:space="preserve"> shows the arithmetic mean differences between the pre and post tests, the sum of the squared deviations of differences, and the calculated and tabular value of (t) for the selected basic tests and inferential thinking</w:t>
      </w:r>
    </w:p>
    <w:tbl>
      <w:tblPr>
        <w:tblStyle w:val="aa"/>
        <w:tblW w:w="10080" w:type="dxa"/>
        <w:tblInd w:w="-252" w:type="dxa"/>
        <w:tblLayout w:type="fixed"/>
        <w:tblLook w:val="04A0" w:firstRow="1" w:lastRow="0" w:firstColumn="1" w:lastColumn="0" w:noHBand="0" w:noVBand="1"/>
      </w:tblPr>
      <w:tblGrid>
        <w:gridCol w:w="1482"/>
        <w:gridCol w:w="1230"/>
        <w:gridCol w:w="1338"/>
        <w:gridCol w:w="810"/>
        <w:gridCol w:w="557"/>
        <w:gridCol w:w="703"/>
        <w:gridCol w:w="1138"/>
        <w:gridCol w:w="2822"/>
      </w:tblGrid>
      <w:tr w:rsidR="00A72AFB" w:rsidRPr="00AE0247" w:rsidTr="00A72AFB">
        <w:tc>
          <w:tcPr>
            <w:tcW w:w="1482" w:type="dxa"/>
            <w:shd w:val="clear" w:color="auto" w:fill="BFBFBF" w:themeFill="background1" w:themeFillShade="BF"/>
          </w:tcPr>
          <w:p w:rsidR="00E36697" w:rsidRPr="00AE0247" w:rsidRDefault="00170098"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The differen ces</w:t>
            </w:r>
          </w:p>
        </w:tc>
        <w:tc>
          <w:tcPr>
            <w:tcW w:w="1230" w:type="dxa"/>
            <w:shd w:val="clear" w:color="auto" w:fill="BFBFBF" w:themeFill="background1" w:themeFillShade="BF"/>
          </w:tcPr>
          <w:p w:rsidR="00E36697" w:rsidRPr="00AE0247" w:rsidRDefault="00170098"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Tabular is significant</w:t>
            </w:r>
          </w:p>
        </w:tc>
        <w:tc>
          <w:tcPr>
            <w:tcW w:w="1338" w:type="dxa"/>
            <w:shd w:val="clear" w:color="auto" w:fill="BFBFBF" w:themeFill="background1" w:themeFillShade="BF"/>
          </w:tcPr>
          <w:p w:rsidR="00E36697" w:rsidRPr="00AE0247" w:rsidRDefault="00170098"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Calculate ed value (t)</w:t>
            </w:r>
          </w:p>
        </w:tc>
        <w:tc>
          <w:tcPr>
            <w:tcW w:w="810" w:type="dxa"/>
            <w:shd w:val="clear" w:color="auto" w:fill="BFBFBF" w:themeFill="background1" w:themeFillShade="BF"/>
          </w:tcPr>
          <w:p w:rsidR="00E36697" w:rsidRPr="00AE0247" w:rsidRDefault="00170098"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M2p</w:t>
            </w:r>
          </w:p>
        </w:tc>
        <w:tc>
          <w:tcPr>
            <w:tcW w:w="557" w:type="dxa"/>
            <w:shd w:val="clear" w:color="auto" w:fill="BFBFBF" w:themeFill="background1" w:themeFillShade="BF"/>
          </w:tcPr>
          <w:p w:rsidR="00E36697" w:rsidRPr="00AE0247" w:rsidRDefault="00170098"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cf</w:t>
            </w:r>
          </w:p>
        </w:tc>
        <w:tc>
          <w:tcPr>
            <w:tcW w:w="703" w:type="dxa"/>
            <w:shd w:val="clear" w:color="auto" w:fill="BFBFBF" w:themeFill="background1" w:themeFillShade="BF"/>
          </w:tcPr>
          <w:p w:rsidR="00E36697" w:rsidRPr="00AE0247" w:rsidRDefault="00170098"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The volu me</w:t>
            </w:r>
          </w:p>
        </w:tc>
        <w:tc>
          <w:tcPr>
            <w:tcW w:w="1138" w:type="dxa"/>
            <w:shd w:val="clear" w:color="auto" w:fill="BFBFBF" w:themeFill="background1" w:themeFillShade="BF"/>
          </w:tcPr>
          <w:p w:rsidR="00E36697" w:rsidRPr="00AE0247" w:rsidRDefault="00170098"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The unit of meas urem ent</w:t>
            </w:r>
          </w:p>
        </w:tc>
        <w:tc>
          <w:tcPr>
            <w:tcW w:w="2822" w:type="dxa"/>
            <w:shd w:val="clear" w:color="auto" w:fill="BFBFBF" w:themeFill="background1" w:themeFillShade="BF"/>
          </w:tcPr>
          <w:p w:rsidR="00E36697" w:rsidRDefault="00E36697" w:rsidP="00593945">
            <w:pPr>
              <w:pStyle w:val="a6"/>
              <w:pBdr>
                <w:bottom w:val="single" w:sz="6" w:space="1" w:color="auto"/>
              </w:pBdr>
              <w:spacing w:line="276" w:lineRule="auto"/>
              <w:rPr>
                <w:rFonts w:asciiTheme="majorBidi" w:hAnsiTheme="majorBidi" w:cstheme="majorBidi"/>
                <w:sz w:val="24"/>
                <w:szCs w:val="24"/>
                <w:lang w:val="en-GB"/>
              </w:rPr>
            </w:pPr>
            <w:r>
              <w:rPr>
                <w:rFonts w:asciiTheme="majorBidi" w:hAnsiTheme="majorBidi" w:cstheme="majorBidi"/>
                <w:sz w:val="24"/>
                <w:szCs w:val="24"/>
                <w:lang w:val="en-GB"/>
              </w:rPr>
              <w:t>Processors</w:t>
            </w:r>
          </w:p>
          <w:p w:rsidR="00E36697" w:rsidRPr="00E36697" w:rsidRDefault="00E36697"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Statistic</w:t>
            </w:r>
          </w:p>
        </w:tc>
      </w:tr>
      <w:tr w:rsidR="00170098" w:rsidRPr="00AE0247" w:rsidTr="00A72AFB">
        <w:trPr>
          <w:trHeight w:val="315"/>
        </w:trPr>
        <w:tc>
          <w:tcPr>
            <w:tcW w:w="1482" w:type="dxa"/>
          </w:tcPr>
          <w:p w:rsidR="00170098" w:rsidRPr="00AE0247" w:rsidRDefault="00A72AFB"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significant</w:t>
            </w:r>
          </w:p>
        </w:tc>
        <w:tc>
          <w:tcPr>
            <w:tcW w:w="1230" w:type="dxa"/>
            <w:vMerge w:val="restart"/>
          </w:tcPr>
          <w:p w:rsidR="00170098" w:rsidRDefault="00170098" w:rsidP="00593945">
            <w:pPr>
              <w:pStyle w:val="a6"/>
              <w:spacing w:line="276" w:lineRule="auto"/>
              <w:rPr>
                <w:rFonts w:asciiTheme="majorBidi" w:hAnsiTheme="majorBidi" w:cstheme="majorBidi"/>
                <w:sz w:val="24"/>
                <w:szCs w:val="24"/>
              </w:rPr>
            </w:pPr>
          </w:p>
          <w:p w:rsidR="00A72AFB" w:rsidRDefault="00A72AFB" w:rsidP="00593945">
            <w:pPr>
              <w:pStyle w:val="a6"/>
              <w:spacing w:line="276" w:lineRule="auto"/>
              <w:rPr>
                <w:rFonts w:asciiTheme="majorBidi" w:hAnsiTheme="majorBidi" w:cstheme="majorBidi"/>
                <w:sz w:val="24"/>
                <w:szCs w:val="24"/>
              </w:rPr>
            </w:pPr>
          </w:p>
          <w:p w:rsidR="00A72AFB" w:rsidRDefault="00A72AFB" w:rsidP="00593945">
            <w:pPr>
              <w:pStyle w:val="a6"/>
              <w:spacing w:line="276" w:lineRule="auto"/>
              <w:rPr>
                <w:rFonts w:asciiTheme="majorBidi" w:hAnsiTheme="majorBidi" w:cstheme="majorBidi"/>
                <w:sz w:val="24"/>
                <w:szCs w:val="24"/>
              </w:rPr>
            </w:pPr>
          </w:p>
          <w:p w:rsidR="00A72AFB" w:rsidRDefault="00A72AFB" w:rsidP="00593945">
            <w:pPr>
              <w:pStyle w:val="a6"/>
              <w:spacing w:line="276" w:lineRule="auto"/>
              <w:rPr>
                <w:rFonts w:asciiTheme="majorBidi" w:hAnsiTheme="majorBidi" w:cstheme="majorBidi"/>
                <w:sz w:val="24"/>
                <w:szCs w:val="24"/>
              </w:rPr>
            </w:pPr>
          </w:p>
          <w:p w:rsidR="00A72AFB" w:rsidRDefault="00A72AFB" w:rsidP="00593945">
            <w:pPr>
              <w:pStyle w:val="a6"/>
              <w:spacing w:line="276" w:lineRule="auto"/>
              <w:rPr>
                <w:rFonts w:asciiTheme="majorBidi" w:hAnsiTheme="majorBidi" w:cstheme="majorBidi"/>
                <w:sz w:val="24"/>
                <w:szCs w:val="24"/>
              </w:rPr>
            </w:pPr>
          </w:p>
          <w:p w:rsidR="00A72AFB" w:rsidRPr="00AE0247" w:rsidRDefault="00A72AFB" w:rsidP="00525906">
            <w:pPr>
              <w:pStyle w:val="a6"/>
              <w:spacing w:line="276" w:lineRule="auto"/>
              <w:rPr>
                <w:rFonts w:asciiTheme="majorBidi" w:hAnsiTheme="majorBidi" w:cstheme="majorBidi"/>
                <w:sz w:val="24"/>
                <w:szCs w:val="24"/>
              </w:rPr>
            </w:pPr>
            <w:r>
              <w:rPr>
                <w:rFonts w:asciiTheme="majorBidi" w:hAnsiTheme="majorBidi" w:cstheme="majorBidi"/>
                <w:sz w:val="24"/>
                <w:szCs w:val="24"/>
              </w:rPr>
              <w:t>1.7</w:t>
            </w:r>
            <w:r w:rsidR="00525906">
              <w:rPr>
                <w:rFonts w:asciiTheme="majorBidi" w:hAnsiTheme="majorBidi" w:cstheme="majorBidi"/>
                <w:sz w:val="24"/>
                <w:szCs w:val="24"/>
              </w:rPr>
              <w:t>2</w:t>
            </w:r>
          </w:p>
        </w:tc>
        <w:tc>
          <w:tcPr>
            <w:tcW w:w="1338" w:type="dxa"/>
          </w:tcPr>
          <w:p w:rsidR="00170098" w:rsidRPr="00AE0247" w:rsidRDefault="00A72AFB" w:rsidP="00525906">
            <w:pPr>
              <w:pStyle w:val="a6"/>
              <w:spacing w:line="276" w:lineRule="auto"/>
              <w:rPr>
                <w:rFonts w:asciiTheme="majorBidi" w:hAnsiTheme="majorBidi" w:cstheme="majorBidi"/>
                <w:sz w:val="24"/>
                <w:szCs w:val="24"/>
              </w:rPr>
            </w:pPr>
            <w:r>
              <w:rPr>
                <w:rFonts w:asciiTheme="majorBidi" w:hAnsiTheme="majorBidi" w:cstheme="majorBidi"/>
                <w:sz w:val="24"/>
                <w:szCs w:val="24"/>
              </w:rPr>
              <w:t>1.8</w:t>
            </w:r>
            <w:r w:rsidR="00525906">
              <w:rPr>
                <w:rFonts w:asciiTheme="majorBidi" w:hAnsiTheme="majorBidi" w:cstheme="majorBidi"/>
                <w:sz w:val="24"/>
                <w:szCs w:val="24"/>
              </w:rPr>
              <w:t>1</w:t>
            </w:r>
          </w:p>
        </w:tc>
        <w:tc>
          <w:tcPr>
            <w:tcW w:w="810" w:type="dxa"/>
          </w:tcPr>
          <w:p w:rsidR="00170098" w:rsidRPr="00AE0247" w:rsidRDefault="00525906"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679.3</w:t>
            </w:r>
          </w:p>
        </w:tc>
        <w:tc>
          <w:tcPr>
            <w:tcW w:w="557" w:type="dxa"/>
          </w:tcPr>
          <w:p w:rsidR="00170098" w:rsidRPr="00AE0247" w:rsidRDefault="00525906"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3.5</w:t>
            </w:r>
          </w:p>
        </w:tc>
        <w:tc>
          <w:tcPr>
            <w:tcW w:w="703" w:type="dxa"/>
            <w:vMerge w:val="restart"/>
          </w:tcPr>
          <w:p w:rsidR="00170098" w:rsidRDefault="00170098" w:rsidP="00593945">
            <w:pPr>
              <w:pStyle w:val="a6"/>
              <w:spacing w:line="276" w:lineRule="auto"/>
              <w:rPr>
                <w:rFonts w:asciiTheme="majorBidi" w:hAnsiTheme="majorBidi" w:cstheme="majorBidi"/>
                <w:sz w:val="24"/>
                <w:szCs w:val="24"/>
              </w:rPr>
            </w:pPr>
          </w:p>
          <w:p w:rsidR="00170098" w:rsidRDefault="00170098" w:rsidP="00593945">
            <w:pPr>
              <w:pStyle w:val="a6"/>
              <w:spacing w:line="276" w:lineRule="auto"/>
              <w:rPr>
                <w:rFonts w:asciiTheme="majorBidi" w:hAnsiTheme="majorBidi" w:cstheme="majorBidi"/>
                <w:sz w:val="24"/>
                <w:szCs w:val="24"/>
              </w:rPr>
            </w:pPr>
          </w:p>
          <w:p w:rsidR="00170098" w:rsidRDefault="00170098" w:rsidP="00593945">
            <w:pPr>
              <w:pStyle w:val="a6"/>
              <w:spacing w:line="276" w:lineRule="auto"/>
              <w:rPr>
                <w:rFonts w:asciiTheme="majorBidi" w:hAnsiTheme="majorBidi" w:cstheme="majorBidi"/>
                <w:sz w:val="24"/>
                <w:szCs w:val="24"/>
              </w:rPr>
            </w:pPr>
          </w:p>
          <w:p w:rsidR="00170098" w:rsidRDefault="00170098" w:rsidP="00593945">
            <w:pPr>
              <w:pStyle w:val="a6"/>
              <w:spacing w:line="276" w:lineRule="auto"/>
              <w:rPr>
                <w:rFonts w:asciiTheme="majorBidi" w:hAnsiTheme="majorBidi" w:cstheme="majorBidi"/>
                <w:sz w:val="24"/>
                <w:szCs w:val="24"/>
              </w:rPr>
            </w:pPr>
          </w:p>
          <w:p w:rsidR="00170098" w:rsidRPr="00AE0247" w:rsidRDefault="00170098" w:rsidP="00170098">
            <w:pPr>
              <w:pStyle w:val="a6"/>
              <w:spacing w:line="276" w:lineRule="auto"/>
              <w:jc w:val="center"/>
              <w:rPr>
                <w:rFonts w:asciiTheme="majorBidi" w:hAnsiTheme="majorBidi" w:cstheme="majorBidi"/>
                <w:sz w:val="24"/>
                <w:szCs w:val="24"/>
              </w:rPr>
            </w:pPr>
            <w:r>
              <w:rPr>
                <w:rFonts w:asciiTheme="majorBidi" w:hAnsiTheme="majorBidi" w:cstheme="majorBidi"/>
                <w:sz w:val="24"/>
                <w:szCs w:val="24"/>
              </w:rPr>
              <w:t>28</w:t>
            </w:r>
          </w:p>
        </w:tc>
        <w:tc>
          <w:tcPr>
            <w:tcW w:w="1138" w:type="dxa"/>
          </w:tcPr>
          <w:p w:rsidR="00170098" w:rsidRPr="00AE0247" w:rsidRDefault="00170098"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number</w:t>
            </w:r>
          </w:p>
        </w:tc>
        <w:tc>
          <w:tcPr>
            <w:tcW w:w="2822" w:type="dxa"/>
            <w:shd w:val="clear" w:color="auto" w:fill="BFBFBF" w:themeFill="background1" w:themeFillShade="BF"/>
          </w:tcPr>
          <w:p w:rsidR="00170098" w:rsidRPr="00AE0247" w:rsidRDefault="00170098"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Measurement</w:t>
            </w:r>
            <w:r>
              <w:rPr>
                <w:rFonts w:asciiTheme="majorBidi" w:hAnsiTheme="majorBidi" w:cstheme="majorBidi"/>
                <w:sz w:val="24"/>
                <w:szCs w:val="24"/>
              </w:rPr>
              <w:t xml:space="preserve"> </w:t>
            </w:r>
            <w:r>
              <w:rPr>
                <w:rFonts w:asciiTheme="majorBidi" w:hAnsiTheme="majorBidi" w:cstheme="majorBidi"/>
                <w:sz w:val="24"/>
                <w:szCs w:val="24"/>
                <w:lang w:val="en-GB"/>
              </w:rPr>
              <w:t xml:space="preserve">of </w:t>
            </w:r>
            <w:r w:rsidRPr="00E36697">
              <w:rPr>
                <w:rFonts w:asciiTheme="majorBidi" w:hAnsiTheme="majorBidi" w:cstheme="majorBidi"/>
                <w:sz w:val="24"/>
                <w:szCs w:val="24"/>
                <w:lang w:val="en-GB"/>
              </w:rPr>
              <w:t>Compatibility</w:t>
            </w:r>
            <w:r w:rsidRPr="00AE0247">
              <w:rPr>
                <w:rFonts w:asciiTheme="majorBidi" w:hAnsiTheme="majorBidi" w:cstheme="majorBidi"/>
                <w:sz w:val="24"/>
                <w:szCs w:val="24"/>
              </w:rPr>
              <w:t xml:space="preserve"> and handling speed</w:t>
            </w:r>
          </w:p>
        </w:tc>
      </w:tr>
      <w:tr w:rsidR="00170098" w:rsidRPr="00AE0247" w:rsidTr="00A72AFB">
        <w:trPr>
          <w:trHeight w:val="330"/>
        </w:trPr>
        <w:tc>
          <w:tcPr>
            <w:tcW w:w="1482" w:type="dxa"/>
          </w:tcPr>
          <w:p w:rsidR="00170098" w:rsidRPr="00AE0247" w:rsidRDefault="00A72AFB"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significant</w:t>
            </w:r>
          </w:p>
        </w:tc>
        <w:tc>
          <w:tcPr>
            <w:tcW w:w="1230" w:type="dxa"/>
            <w:vMerge/>
          </w:tcPr>
          <w:p w:rsidR="00170098" w:rsidRPr="00AE0247" w:rsidRDefault="00170098" w:rsidP="00593945">
            <w:pPr>
              <w:pStyle w:val="a6"/>
              <w:spacing w:line="276" w:lineRule="auto"/>
              <w:rPr>
                <w:rFonts w:asciiTheme="majorBidi" w:hAnsiTheme="majorBidi" w:cstheme="majorBidi"/>
                <w:sz w:val="24"/>
                <w:szCs w:val="24"/>
              </w:rPr>
            </w:pPr>
          </w:p>
        </w:tc>
        <w:tc>
          <w:tcPr>
            <w:tcW w:w="1338" w:type="dxa"/>
          </w:tcPr>
          <w:p w:rsidR="00170098" w:rsidRPr="00AE0247" w:rsidRDefault="00A72AFB" w:rsidP="00525906">
            <w:pPr>
              <w:pStyle w:val="a6"/>
              <w:spacing w:line="276" w:lineRule="auto"/>
              <w:rPr>
                <w:rFonts w:asciiTheme="majorBidi" w:hAnsiTheme="majorBidi" w:cstheme="majorBidi"/>
                <w:sz w:val="24"/>
                <w:szCs w:val="24"/>
              </w:rPr>
            </w:pPr>
            <w:r>
              <w:rPr>
                <w:rFonts w:asciiTheme="majorBidi" w:hAnsiTheme="majorBidi" w:cstheme="majorBidi"/>
                <w:sz w:val="24"/>
                <w:szCs w:val="24"/>
              </w:rPr>
              <w:t>1.9</w:t>
            </w:r>
            <w:r w:rsidR="00525906">
              <w:rPr>
                <w:rFonts w:asciiTheme="majorBidi" w:hAnsiTheme="majorBidi" w:cstheme="majorBidi"/>
                <w:sz w:val="24"/>
                <w:szCs w:val="24"/>
              </w:rPr>
              <w:t>7</w:t>
            </w:r>
          </w:p>
        </w:tc>
        <w:tc>
          <w:tcPr>
            <w:tcW w:w="810" w:type="dxa"/>
          </w:tcPr>
          <w:p w:rsidR="00170098" w:rsidRPr="00AE0247" w:rsidRDefault="00525906"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262.4</w:t>
            </w:r>
          </w:p>
        </w:tc>
        <w:tc>
          <w:tcPr>
            <w:tcW w:w="557" w:type="dxa"/>
          </w:tcPr>
          <w:p w:rsidR="00170098" w:rsidRPr="00AE0247" w:rsidRDefault="00525906"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3.2</w:t>
            </w:r>
          </w:p>
        </w:tc>
        <w:tc>
          <w:tcPr>
            <w:tcW w:w="703" w:type="dxa"/>
            <w:vMerge/>
          </w:tcPr>
          <w:p w:rsidR="00170098" w:rsidRPr="00AE0247" w:rsidRDefault="00170098" w:rsidP="00593945">
            <w:pPr>
              <w:pStyle w:val="a6"/>
              <w:spacing w:line="276" w:lineRule="auto"/>
              <w:rPr>
                <w:rFonts w:asciiTheme="majorBidi" w:hAnsiTheme="majorBidi" w:cstheme="majorBidi"/>
                <w:sz w:val="24"/>
                <w:szCs w:val="24"/>
              </w:rPr>
            </w:pPr>
          </w:p>
        </w:tc>
        <w:tc>
          <w:tcPr>
            <w:tcW w:w="1138" w:type="dxa"/>
          </w:tcPr>
          <w:p w:rsidR="00170098" w:rsidRPr="00AE0247" w:rsidRDefault="00170098"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Sec</w:t>
            </w:r>
          </w:p>
        </w:tc>
        <w:tc>
          <w:tcPr>
            <w:tcW w:w="2822" w:type="dxa"/>
            <w:shd w:val="clear" w:color="auto" w:fill="BFBFBF" w:themeFill="background1" w:themeFillShade="BF"/>
          </w:tcPr>
          <w:p w:rsidR="00170098" w:rsidRDefault="00170098"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Measuring the level of skill of chill and agility (30) meters</w:t>
            </w:r>
          </w:p>
        </w:tc>
      </w:tr>
      <w:tr w:rsidR="00170098" w:rsidRPr="00AE0247" w:rsidTr="00A72AFB">
        <w:trPr>
          <w:trHeight w:val="945"/>
        </w:trPr>
        <w:tc>
          <w:tcPr>
            <w:tcW w:w="1482" w:type="dxa"/>
          </w:tcPr>
          <w:p w:rsidR="00170098" w:rsidRPr="00AE0247" w:rsidRDefault="00A72AFB"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significant</w:t>
            </w:r>
          </w:p>
        </w:tc>
        <w:tc>
          <w:tcPr>
            <w:tcW w:w="1230" w:type="dxa"/>
            <w:vMerge/>
          </w:tcPr>
          <w:p w:rsidR="00170098" w:rsidRPr="00AE0247" w:rsidRDefault="00170098" w:rsidP="00593945">
            <w:pPr>
              <w:pStyle w:val="a6"/>
              <w:spacing w:line="276" w:lineRule="auto"/>
              <w:rPr>
                <w:rFonts w:asciiTheme="majorBidi" w:hAnsiTheme="majorBidi" w:cstheme="majorBidi"/>
                <w:sz w:val="24"/>
                <w:szCs w:val="24"/>
              </w:rPr>
            </w:pPr>
          </w:p>
        </w:tc>
        <w:tc>
          <w:tcPr>
            <w:tcW w:w="1338" w:type="dxa"/>
          </w:tcPr>
          <w:p w:rsidR="00170098" w:rsidRPr="00AE0247" w:rsidRDefault="00A72AFB" w:rsidP="00525906">
            <w:pPr>
              <w:pStyle w:val="a6"/>
              <w:spacing w:line="276" w:lineRule="auto"/>
              <w:rPr>
                <w:rFonts w:asciiTheme="majorBidi" w:hAnsiTheme="majorBidi" w:cstheme="majorBidi"/>
                <w:sz w:val="24"/>
                <w:szCs w:val="24"/>
              </w:rPr>
            </w:pPr>
            <w:r>
              <w:rPr>
                <w:rFonts w:asciiTheme="majorBidi" w:hAnsiTheme="majorBidi" w:cstheme="majorBidi"/>
                <w:sz w:val="24"/>
                <w:szCs w:val="24"/>
              </w:rPr>
              <w:t>1.8</w:t>
            </w:r>
            <w:r w:rsidR="00525906">
              <w:rPr>
                <w:rFonts w:asciiTheme="majorBidi" w:hAnsiTheme="majorBidi" w:cstheme="majorBidi"/>
                <w:sz w:val="24"/>
                <w:szCs w:val="24"/>
              </w:rPr>
              <w:t>4</w:t>
            </w:r>
          </w:p>
        </w:tc>
        <w:tc>
          <w:tcPr>
            <w:tcW w:w="810" w:type="dxa"/>
          </w:tcPr>
          <w:p w:rsidR="00170098" w:rsidRPr="00AE0247" w:rsidRDefault="00525906"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1117</w:t>
            </w:r>
          </w:p>
        </w:tc>
        <w:tc>
          <w:tcPr>
            <w:tcW w:w="557" w:type="dxa"/>
          </w:tcPr>
          <w:p w:rsidR="00170098" w:rsidRPr="00AE0247" w:rsidRDefault="00525906"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4.6</w:t>
            </w:r>
          </w:p>
        </w:tc>
        <w:tc>
          <w:tcPr>
            <w:tcW w:w="703" w:type="dxa"/>
            <w:vMerge/>
          </w:tcPr>
          <w:p w:rsidR="00170098" w:rsidRPr="00AE0247" w:rsidRDefault="00170098" w:rsidP="00593945">
            <w:pPr>
              <w:pStyle w:val="a6"/>
              <w:spacing w:line="276" w:lineRule="auto"/>
              <w:rPr>
                <w:rFonts w:asciiTheme="majorBidi" w:hAnsiTheme="majorBidi" w:cstheme="majorBidi"/>
                <w:sz w:val="24"/>
                <w:szCs w:val="24"/>
              </w:rPr>
            </w:pPr>
          </w:p>
        </w:tc>
        <w:tc>
          <w:tcPr>
            <w:tcW w:w="1138" w:type="dxa"/>
          </w:tcPr>
          <w:p w:rsidR="00170098" w:rsidRPr="00AE0247" w:rsidRDefault="00170098" w:rsidP="00593945">
            <w:pPr>
              <w:pStyle w:val="a6"/>
              <w:spacing w:line="276" w:lineRule="auto"/>
              <w:rPr>
                <w:rFonts w:asciiTheme="majorBidi" w:hAnsiTheme="majorBidi" w:cstheme="majorBidi"/>
                <w:sz w:val="24"/>
                <w:szCs w:val="24"/>
              </w:rPr>
            </w:pPr>
            <w:r>
              <w:rPr>
                <w:rFonts w:asciiTheme="majorBidi" w:hAnsiTheme="majorBidi" w:cstheme="majorBidi"/>
                <w:sz w:val="24"/>
                <w:szCs w:val="24"/>
              </w:rPr>
              <w:t>points</w:t>
            </w:r>
          </w:p>
        </w:tc>
        <w:tc>
          <w:tcPr>
            <w:tcW w:w="2822" w:type="dxa"/>
            <w:shd w:val="clear" w:color="auto" w:fill="BFBFBF" w:themeFill="background1" w:themeFillShade="BF"/>
          </w:tcPr>
          <w:p w:rsidR="00170098" w:rsidRDefault="00170098" w:rsidP="00593945">
            <w:pPr>
              <w:pStyle w:val="a6"/>
              <w:spacing w:line="276" w:lineRule="auto"/>
              <w:rPr>
                <w:rFonts w:asciiTheme="majorBidi" w:hAnsiTheme="majorBidi" w:cstheme="majorBidi"/>
                <w:sz w:val="24"/>
                <w:szCs w:val="24"/>
              </w:rPr>
            </w:pPr>
          </w:p>
          <w:p w:rsidR="00170098" w:rsidRDefault="00170098"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Measuring accuracy of correction on the goal from a distance of (6)</w:t>
            </w:r>
          </w:p>
          <w:p w:rsidR="00170098" w:rsidRDefault="00170098" w:rsidP="00593945">
            <w:pPr>
              <w:pStyle w:val="a6"/>
              <w:spacing w:line="276" w:lineRule="auto"/>
              <w:rPr>
                <w:rFonts w:asciiTheme="majorBidi" w:hAnsiTheme="majorBidi" w:cstheme="majorBidi"/>
                <w:sz w:val="24"/>
                <w:szCs w:val="24"/>
              </w:rPr>
            </w:pPr>
          </w:p>
        </w:tc>
      </w:tr>
    </w:tbl>
    <w:p w:rsidR="000A3147" w:rsidRPr="00AE0247" w:rsidRDefault="000A3147" w:rsidP="00593945">
      <w:pPr>
        <w:pStyle w:val="a6"/>
        <w:spacing w:line="276" w:lineRule="auto"/>
        <w:rPr>
          <w:rFonts w:asciiTheme="majorBidi" w:hAnsiTheme="majorBidi" w:cstheme="majorBidi"/>
          <w:sz w:val="24"/>
          <w:szCs w:val="24"/>
        </w:rPr>
      </w:pPr>
    </w:p>
    <w:p w:rsidR="00C07D8A" w:rsidRPr="00AE0247" w:rsidRDefault="00C07D8A" w:rsidP="00593945">
      <w:pPr>
        <w:pStyle w:val="a6"/>
        <w:spacing w:line="276" w:lineRule="auto"/>
        <w:rPr>
          <w:rFonts w:asciiTheme="majorBidi" w:hAnsiTheme="majorBidi" w:cstheme="majorBidi"/>
          <w:sz w:val="24"/>
          <w:szCs w:val="24"/>
        </w:rPr>
      </w:pPr>
      <w:r w:rsidRPr="00AE0247">
        <w:rPr>
          <w:rFonts w:asciiTheme="majorBidi" w:hAnsiTheme="majorBidi" w:cstheme="majorBidi"/>
          <w:sz w:val="24"/>
          <w:szCs w:val="24"/>
        </w:rPr>
        <w:t>Below the level of significance 0.05 and the degree of freedom (27)</w:t>
      </w:r>
    </w:p>
    <w:p w:rsidR="005563C3" w:rsidRPr="00AE0247" w:rsidRDefault="005563C3" w:rsidP="00593945">
      <w:pPr>
        <w:pStyle w:val="a6"/>
        <w:spacing w:line="276" w:lineRule="auto"/>
        <w:rPr>
          <w:rFonts w:asciiTheme="majorBidi" w:hAnsiTheme="majorBidi" w:cstheme="majorBidi"/>
          <w:sz w:val="24"/>
          <w:szCs w:val="24"/>
        </w:rPr>
      </w:pPr>
    </w:p>
    <w:p w:rsidR="00C07D8A" w:rsidRPr="00AE0247" w:rsidRDefault="00C07D8A"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The statistical data in Table (6) indicate that the calculated value of (t) was greater than the tabular value of (t) in all skills. This means that there are significant differences between the pre and post tests in favor of the post tests for inferential thinking.</w:t>
      </w:r>
    </w:p>
    <w:p w:rsidR="00C07D8A" w:rsidRPr="00AE0247" w:rsidRDefault="00C07D8A" w:rsidP="00593945">
      <w:pPr>
        <w:pStyle w:val="a6"/>
        <w:pBdr>
          <w:bottom w:val="single" w:sz="6" w:space="1" w:color="auto"/>
        </w:pBdr>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The researchers attribute that the presence of significant differences in the level of skill performance is also due to the effect of the educational curriculum and its correct scientific application, graded from easy to difficult. In addition to the tools used to practice the game according to the level of the female students</w:t>
      </w:r>
      <w:r w:rsidR="00BB4F87" w:rsidRPr="00AE0247">
        <w:rPr>
          <w:rFonts w:asciiTheme="majorBidi" w:hAnsiTheme="majorBidi" w:cstheme="majorBidi"/>
          <w:sz w:val="24"/>
          <w:szCs w:val="24"/>
        </w:rPr>
        <w:t>.</w:t>
      </w:r>
      <w:r w:rsidRPr="00AE0247">
        <w:rPr>
          <w:rFonts w:asciiTheme="majorBidi" w:hAnsiTheme="majorBidi" w:cstheme="majorBidi"/>
          <w:sz w:val="24"/>
          <w:szCs w:val="24"/>
        </w:rPr>
        <w:t xml:space="preserve"> Abbas al-Samarrai asserted, "The use of tools in the physical education lesson is an important factor in increasing the aspects of physical activity from the lesson and helping them in developing the motor sense and sense of timing and raising the efficiency of the movement performance of students" (1). Also, the small games are present</w:t>
      </w:r>
    </w:p>
    <w:p w:rsidR="00111CC7" w:rsidRPr="00AE0247" w:rsidRDefault="00111CC7"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(1) Ahmed Abdel Khaleq; The effect of using physical education lesson time on the level of physical and skill performance in handball. The Arab Research Conference: The Reality of Arab Sports and its Future Proposals. The United Arab Emirates. Emirates University . 1999 p.60.</w:t>
      </w:r>
    </w:p>
    <w:p w:rsidR="00111CC7" w:rsidRPr="00AE0247" w:rsidRDefault="00111CC7"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(1) Abbas al-Samarrai and Abd al-Karim al-Samarrai; Teaching competencies in the methods of teaching physical education. Basra. Dar al-Hikma . 1991 pp. 50-51.</w:t>
      </w:r>
    </w:p>
    <w:p w:rsidR="00111CC7" w:rsidRPr="00AE0247" w:rsidRDefault="00111CC7" w:rsidP="00593945">
      <w:pPr>
        <w:pStyle w:val="a6"/>
        <w:spacing w:line="276" w:lineRule="auto"/>
        <w:jc w:val="both"/>
        <w:rPr>
          <w:rFonts w:asciiTheme="majorBidi" w:hAnsiTheme="majorBidi" w:cstheme="majorBidi"/>
          <w:sz w:val="24"/>
          <w:szCs w:val="24"/>
        </w:rPr>
      </w:pPr>
    </w:p>
    <w:p w:rsidR="00111CC7" w:rsidRPr="00AE0247" w:rsidRDefault="00111CC7"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In the form of exercises within the educational curriculum, it has a great impact on the learning process because it is interesting and far from boredom and monotony in the typical exercises. This was confirmed by (Hana Abdel-Karim), quoting Muhammad Jamil Abdel-Qader, "The use of small games in training is an important factor in raising the technical, physical and psychological level of the player." (1)</w:t>
      </w:r>
    </w:p>
    <w:p w:rsidR="00111CC7" w:rsidRDefault="00111CC7"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Through the presentation of the results and their discussions, it emerged that the educational curriculum affected the level of performance of the selected basic skills. </w:t>
      </w:r>
      <w:r w:rsidR="00FF1795" w:rsidRPr="00AE0247">
        <w:rPr>
          <w:rFonts w:asciiTheme="majorBidi" w:hAnsiTheme="majorBidi" w:cstheme="majorBidi"/>
          <w:sz w:val="24"/>
          <w:szCs w:val="24"/>
        </w:rPr>
        <w:t>This</w:t>
      </w:r>
      <w:r w:rsidRPr="00AE0247">
        <w:rPr>
          <w:rFonts w:asciiTheme="majorBidi" w:hAnsiTheme="majorBidi" w:cstheme="majorBidi"/>
          <w:sz w:val="24"/>
          <w:szCs w:val="24"/>
        </w:rPr>
        <w:t xml:space="preserve"> is through the significant differences that appeared between the pre and post tests in inferential thinking.</w:t>
      </w:r>
    </w:p>
    <w:p w:rsidR="00AE2ED3" w:rsidRPr="00AE0247" w:rsidRDefault="00AE2ED3" w:rsidP="00593945">
      <w:pPr>
        <w:pStyle w:val="a6"/>
        <w:spacing w:line="276" w:lineRule="auto"/>
        <w:rPr>
          <w:rFonts w:asciiTheme="majorBidi" w:hAnsiTheme="majorBidi" w:cstheme="majorBidi"/>
          <w:sz w:val="24"/>
          <w:szCs w:val="24"/>
        </w:rPr>
      </w:pPr>
    </w:p>
    <w:p w:rsidR="00111CC7" w:rsidRPr="00AE0247" w:rsidRDefault="00111CC7" w:rsidP="00593945">
      <w:pPr>
        <w:pStyle w:val="a6"/>
        <w:spacing w:line="276" w:lineRule="auto"/>
        <w:jc w:val="both"/>
        <w:rPr>
          <w:rFonts w:asciiTheme="majorBidi" w:hAnsiTheme="majorBidi" w:cstheme="majorBidi"/>
          <w:b/>
          <w:bCs/>
          <w:sz w:val="24"/>
          <w:szCs w:val="24"/>
        </w:rPr>
      </w:pPr>
      <w:r w:rsidRPr="00AE0247">
        <w:rPr>
          <w:rFonts w:asciiTheme="majorBidi" w:hAnsiTheme="majorBidi" w:cstheme="majorBidi"/>
          <w:b/>
          <w:bCs/>
          <w:sz w:val="24"/>
          <w:szCs w:val="24"/>
        </w:rPr>
        <w:t>4- Conclusions and recommendations</w:t>
      </w:r>
    </w:p>
    <w:p w:rsidR="00111CC7" w:rsidRPr="00AE0247" w:rsidRDefault="00111CC7" w:rsidP="00593945">
      <w:pPr>
        <w:pStyle w:val="a6"/>
        <w:spacing w:line="276" w:lineRule="auto"/>
        <w:jc w:val="both"/>
        <w:rPr>
          <w:rFonts w:asciiTheme="majorBidi" w:hAnsiTheme="majorBidi" w:cstheme="majorBidi"/>
          <w:b/>
          <w:bCs/>
          <w:sz w:val="24"/>
          <w:szCs w:val="24"/>
        </w:rPr>
      </w:pPr>
      <w:r w:rsidRPr="00AE0247">
        <w:rPr>
          <w:rFonts w:asciiTheme="majorBidi" w:hAnsiTheme="majorBidi" w:cstheme="majorBidi"/>
          <w:b/>
          <w:bCs/>
          <w:sz w:val="24"/>
          <w:szCs w:val="24"/>
        </w:rPr>
        <w:t>1.4 Conclusions</w:t>
      </w:r>
    </w:p>
    <w:p w:rsidR="00111CC7" w:rsidRPr="00AE0247" w:rsidRDefault="00111CC7"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In light of these study results, the two researchers reached the most important conclusions:</w:t>
      </w:r>
    </w:p>
    <w:p w:rsidR="00111CC7" w:rsidRPr="00AE0247" w:rsidRDefault="00111CC7"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1- That (K.W.L) strategy has a clear effect on developing the level of performance of the selected basic skills and stimulating the spirit of competition and play among the students of the research sample.</w:t>
      </w:r>
    </w:p>
    <w:p w:rsidR="00111CC7" w:rsidRPr="00AE0247" w:rsidRDefault="00111CC7"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2- There is a significant correlation between learning some basic selected skills and developing inferential thinking among the students of the research sample.</w:t>
      </w:r>
    </w:p>
    <w:p w:rsidR="00111CC7" w:rsidRPr="00AE0247" w:rsidRDefault="00111CC7"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3- The researchers noted that repeated exercises, </w:t>
      </w:r>
      <w:r w:rsidR="00202D8D" w:rsidRPr="00AE0247">
        <w:rPr>
          <w:rFonts w:asciiTheme="majorBidi" w:hAnsiTheme="majorBidi" w:cstheme="majorBidi"/>
          <w:sz w:val="24"/>
          <w:szCs w:val="24"/>
        </w:rPr>
        <w:t>assistant tools</w:t>
      </w:r>
      <w:r w:rsidRPr="00AE0247">
        <w:rPr>
          <w:rFonts w:asciiTheme="majorBidi" w:hAnsiTheme="majorBidi" w:cstheme="majorBidi"/>
          <w:sz w:val="24"/>
          <w:szCs w:val="24"/>
        </w:rPr>
        <w:t>, small game exercises and competition exercises had a great effect on developing the spirit of excitement and suspense and increasing the tendency towards learning the basic skills chosen for the research sample.</w:t>
      </w:r>
    </w:p>
    <w:p w:rsidR="00111CC7" w:rsidRPr="00AE0247" w:rsidRDefault="00111CC7" w:rsidP="00593945">
      <w:pPr>
        <w:pStyle w:val="a6"/>
        <w:spacing w:line="276" w:lineRule="auto"/>
        <w:jc w:val="both"/>
        <w:rPr>
          <w:rFonts w:asciiTheme="majorBidi" w:hAnsiTheme="majorBidi" w:cstheme="majorBidi"/>
          <w:b/>
          <w:bCs/>
          <w:sz w:val="24"/>
          <w:szCs w:val="24"/>
        </w:rPr>
      </w:pPr>
      <w:r w:rsidRPr="00AE0247">
        <w:rPr>
          <w:rFonts w:asciiTheme="majorBidi" w:hAnsiTheme="majorBidi" w:cstheme="majorBidi"/>
          <w:b/>
          <w:bCs/>
          <w:sz w:val="24"/>
          <w:szCs w:val="24"/>
        </w:rPr>
        <w:t>4- 2 Recommendations</w:t>
      </w:r>
    </w:p>
    <w:p w:rsidR="00111CC7" w:rsidRPr="00AE0247" w:rsidRDefault="00111CC7"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1- The adoption of this strategy </w:t>
      </w:r>
      <w:r w:rsidR="00FE65B1" w:rsidRPr="00AE0247">
        <w:rPr>
          <w:rFonts w:asciiTheme="majorBidi" w:hAnsiTheme="majorBidi" w:cstheme="majorBidi"/>
          <w:sz w:val="24"/>
          <w:szCs w:val="24"/>
        </w:rPr>
        <w:t xml:space="preserve">is </w:t>
      </w:r>
      <w:r w:rsidRPr="00AE0247">
        <w:rPr>
          <w:rFonts w:asciiTheme="majorBidi" w:hAnsiTheme="majorBidi" w:cstheme="majorBidi"/>
          <w:sz w:val="24"/>
          <w:szCs w:val="24"/>
        </w:rPr>
        <w:t>by faculty professors, due to the improvement in the level of performance and the increase in suspense and excitement.</w:t>
      </w:r>
    </w:p>
    <w:p w:rsidR="00111CC7" w:rsidRPr="00AE0247" w:rsidRDefault="00111CC7"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2- Preparing this strategy for the rest of the games for the same school stage and for other school stages.</w:t>
      </w:r>
    </w:p>
    <w:p w:rsidR="00111CC7" w:rsidRPr="00AE0247" w:rsidRDefault="00111CC7"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3- Due to the possibility of learning and development of the inferential thinking students, teams can be chosen for universities from them for different games.</w:t>
      </w:r>
    </w:p>
    <w:p w:rsidR="00111CC7" w:rsidRPr="00AE0247" w:rsidRDefault="00ED2994" w:rsidP="00593945">
      <w:pPr>
        <w:pStyle w:val="a6"/>
        <w:pBdr>
          <w:bottom w:val="single" w:sz="6" w:space="1" w:color="auto"/>
        </w:pBdr>
        <w:spacing w:line="276" w:lineRule="auto"/>
        <w:jc w:val="both"/>
        <w:rPr>
          <w:rFonts w:asciiTheme="majorBidi" w:hAnsiTheme="majorBidi" w:cstheme="majorBidi"/>
          <w:sz w:val="24"/>
          <w:szCs w:val="24"/>
        </w:rPr>
      </w:pPr>
      <w:r>
        <w:rPr>
          <w:rFonts w:asciiTheme="majorBidi" w:hAnsiTheme="majorBidi" w:cstheme="majorBidi"/>
          <w:sz w:val="24"/>
          <w:szCs w:val="24"/>
        </w:rPr>
        <w:t>4-</w:t>
      </w:r>
      <w:r w:rsidR="00111CC7" w:rsidRPr="00AE0247">
        <w:rPr>
          <w:rFonts w:asciiTheme="majorBidi" w:hAnsiTheme="majorBidi" w:cstheme="majorBidi"/>
          <w:sz w:val="24"/>
          <w:szCs w:val="24"/>
        </w:rPr>
        <w:t>Studying the relationship between inferential thinking and learning skills for other games and for different academic stages for male and female students.</w:t>
      </w:r>
    </w:p>
    <w:p w:rsidR="00CC3966" w:rsidRPr="00AE0247" w:rsidRDefault="00CC3966" w:rsidP="00593945">
      <w:pPr>
        <w:pStyle w:val="a6"/>
        <w:numPr>
          <w:ilvl w:val="0"/>
          <w:numId w:val="4"/>
        </w:numPr>
        <w:spacing w:line="276" w:lineRule="auto"/>
        <w:rPr>
          <w:rFonts w:asciiTheme="majorBidi" w:hAnsiTheme="majorBidi" w:cstheme="majorBidi"/>
          <w:sz w:val="24"/>
          <w:szCs w:val="24"/>
        </w:rPr>
      </w:pPr>
      <w:r w:rsidRPr="00AE0247">
        <w:rPr>
          <w:rFonts w:asciiTheme="majorBidi" w:hAnsiTheme="majorBidi" w:cstheme="majorBidi"/>
          <w:sz w:val="24"/>
          <w:szCs w:val="24"/>
        </w:rPr>
        <w:t>Hanaa Abdel Karim; The effect of a proposed curriculum for the physical education lesson on developing some basic handball skills, MA Thesis. Teachers College - Diyala University, 2002, p. 58.</w:t>
      </w:r>
    </w:p>
    <w:p w:rsidR="00F42604" w:rsidRPr="00AE0247" w:rsidRDefault="00F42604" w:rsidP="00593945">
      <w:pPr>
        <w:pStyle w:val="a6"/>
        <w:spacing w:line="276" w:lineRule="auto"/>
        <w:rPr>
          <w:rFonts w:asciiTheme="majorBidi" w:hAnsiTheme="majorBidi" w:cstheme="majorBidi"/>
          <w:sz w:val="24"/>
          <w:szCs w:val="24"/>
        </w:rPr>
      </w:pPr>
    </w:p>
    <w:p w:rsidR="00BA4C64" w:rsidRPr="00BA4C64" w:rsidRDefault="00BA4C64" w:rsidP="00593945">
      <w:pPr>
        <w:spacing w:line="276" w:lineRule="auto"/>
        <w:jc w:val="both"/>
        <w:rPr>
          <w:rFonts w:asciiTheme="majorBidi" w:hAnsiTheme="majorBidi" w:cstheme="majorBidi"/>
          <w:b/>
          <w:bCs/>
          <w:sz w:val="20"/>
          <w:szCs w:val="20"/>
        </w:rPr>
      </w:pPr>
      <w:r w:rsidRPr="00BA4C64">
        <w:rPr>
          <w:rFonts w:asciiTheme="majorBidi" w:hAnsiTheme="majorBidi" w:cstheme="majorBidi"/>
          <w:b/>
          <w:bCs/>
          <w:sz w:val="20"/>
          <w:szCs w:val="20"/>
        </w:rPr>
        <w:t>REFERENCES</w:t>
      </w:r>
    </w:p>
    <w:p w:rsidR="00F42604" w:rsidRPr="00AE0247" w:rsidRDefault="00F42604"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Ahmed Abdul Khaleq </w:t>
      </w:r>
      <w:r w:rsidR="00A11FC4" w:rsidRPr="00AE0247">
        <w:rPr>
          <w:rFonts w:asciiTheme="majorBidi" w:hAnsiTheme="majorBidi" w:cstheme="majorBidi"/>
          <w:sz w:val="24"/>
          <w:szCs w:val="24"/>
        </w:rPr>
        <w:t>,</w:t>
      </w:r>
      <w:r w:rsidRPr="00AE0247">
        <w:rPr>
          <w:rFonts w:asciiTheme="majorBidi" w:hAnsiTheme="majorBidi" w:cstheme="majorBidi"/>
          <w:sz w:val="24"/>
          <w:szCs w:val="24"/>
        </w:rPr>
        <w:t xml:space="preserve"> The effect of using physical education lesson time on the level of physical and skill performance in handball. The Arab Research Conference: The Reality of Arab Sports and its Future Proposals. The United Arab Emirates. Emirates University . 1999.</w:t>
      </w:r>
    </w:p>
    <w:p w:rsidR="00F42604" w:rsidRPr="00AE0247" w:rsidRDefault="00F42604"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Thouqan Obaidat </w:t>
      </w:r>
      <w:r w:rsidR="002460E4" w:rsidRPr="00AE0247">
        <w:rPr>
          <w:rFonts w:asciiTheme="majorBidi" w:hAnsiTheme="majorBidi" w:cstheme="majorBidi"/>
          <w:sz w:val="24"/>
          <w:szCs w:val="24"/>
        </w:rPr>
        <w:t xml:space="preserve">et al. </w:t>
      </w:r>
      <w:r w:rsidRPr="00AE0247">
        <w:rPr>
          <w:rFonts w:asciiTheme="majorBidi" w:hAnsiTheme="majorBidi" w:cstheme="majorBidi"/>
          <w:sz w:val="24"/>
          <w:szCs w:val="24"/>
        </w:rPr>
        <w:t xml:space="preserve"> Scientific Research, its Concept, Its Tools, Its Methods, 5th Edition: Amman, Dar Al-Fikr Publishing House, 1996.</w:t>
      </w:r>
    </w:p>
    <w:p w:rsidR="00F42604" w:rsidRPr="00AE0247" w:rsidRDefault="00F42604"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 Sami Melhem; Research Methods in Education and Psychology, Edition 1: </w:t>
      </w:r>
      <w:r w:rsidR="00020FD2" w:rsidRPr="00AE0247">
        <w:rPr>
          <w:rFonts w:asciiTheme="majorBidi" w:hAnsiTheme="majorBidi" w:cstheme="majorBidi"/>
          <w:sz w:val="24"/>
          <w:szCs w:val="24"/>
        </w:rPr>
        <w:t xml:space="preserve"> </w:t>
      </w:r>
      <w:r w:rsidRPr="00AE0247">
        <w:rPr>
          <w:rFonts w:asciiTheme="majorBidi" w:hAnsiTheme="majorBidi" w:cstheme="majorBidi"/>
          <w:sz w:val="24"/>
          <w:szCs w:val="24"/>
        </w:rPr>
        <w:t>Amman, Dar Al-Seera for Publishing and Distribution, 2000</w:t>
      </w:r>
      <w:r w:rsidR="00020FD2" w:rsidRPr="00AE0247">
        <w:rPr>
          <w:rFonts w:asciiTheme="majorBidi" w:hAnsiTheme="majorBidi" w:cstheme="majorBidi"/>
          <w:sz w:val="24"/>
          <w:szCs w:val="24"/>
        </w:rPr>
        <w:t xml:space="preserve"> </w:t>
      </w:r>
      <w:r w:rsidRPr="00AE0247">
        <w:rPr>
          <w:rFonts w:asciiTheme="majorBidi" w:hAnsiTheme="majorBidi" w:cstheme="majorBidi"/>
          <w:sz w:val="24"/>
          <w:szCs w:val="24"/>
        </w:rPr>
        <w:t>.</w:t>
      </w:r>
    </w:p>
    <w:p w:rsidR="00F42604" w:rsidRPr="00AE0247" w:rsidRDefault="00F42604"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Salah El-Din Mahmoud Allam: Educational and psychological measurement and evaluation (its fundamentals and contemporary trends), 1st Edition, Cairo, Arab Thought House, 2000</w:t>
      </w:r>
    </w:p>
    <w:p w:rsidR="00F42604" w:rsidRPr="00AE0247" w:rsidRDefault="00F42604"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Abbas al-Samarrai and Abdul-Karim al-Samarrai; Teaching competencies in the methods of teaching physical education. Basra. Dar al-Hikma . 1991</w:t>
      </w:r>
    </w:p>
    <w:p w:rsidR="00F42604" w:rsidRPr="00AE0247" w:rsidRDefault="00F42604"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Abdullah Al-Kandari and Muhammad Ahmad; Scientific Research Methods in Physical Education and Islamic Sciences, Edition 1: </w:t>
      </w:r>
      <w:r w:rsidR="00AE0247" w:rsidRPr="00AE0247">
        <w:rPr>
          <w:rFonts w:asciiTheme="majorBidi" w:hAnsiTheme="majorBidi" w:cstheme="majorBidi"/>
          <w:sz w:val="24"/>
          <w:szCs w:val="24"/>
        </w:rPr>
        <w:t xml:space="preserve"> </w:t>
      </w:r>
      <w:r w:rsidRPr="00AE0247">
        <w:rPr>
          <w:rFonts w:asciiTheme="majorBidi" w:hAnsiTheme="majorBidi" w:cstheme="majorBidi"/>
          <w:sz w:val="24"/>
          <w:szCs w:val="24"/>
        </w:rPr>
        <w:t>Kuwait, Al-Falah Library for Publishing and Distribution, 1999.</w:t>
      </w:r>
    </w:p>
    <w:p w:rsidR="00F42604" w:rsidRPr="00AE0247" w:rsidRDefault="00F42604"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 xml:space="preserve">Muhammad Hassan Allawi and Osama Kamel Ratib; Scientific Research for Sports Education and Sports Psychology: </w:t>
      </w:r>
      <w:r w:rsidR="00AE0247" w:rsidRPr="00AE0247">
        <w:rPr>
          <w:rFonts w:asciiTheme="majorBidi" w:hAnsiTheme="majorBidi" w:cstheme="majorBidi"/>
          <w:sz w:val="24"/>
          <w:szCs w:val="24"/>
        </w:rPr>
        <w:t xml:space="preserve"> </w:t>
      </w:r>
      <w:r w:rsidRPr="00AE0247">
        <w:rPr>
          <w:rFonts w:asciiTheme="majorBidi" w:hAnsiTheme="majorBidi" w:cstheme="majorBidi"/>
          <w:sz w:val="24"/>
          <w:szCs w:val="24"/>
        </w:rPr>
        <w:t>Cairo, Arab Thought House, 1999</w:t>
      </w:r>
      <w:r w:rsidR="00AE0247" w:rsidRPr="00AE0247">
        <w:rPr>
          <w:rFonts w:asciiTheme="majorBidi" w:hAnsiTheme="majorBidi" w:cstheme="majorBidi"/>
          <w:sz w:val="24"/>
          <w:szCs w:val="24"/>
        </w:rPr>
        <w:t xml:space="preserve"> </w:t>
      </w:r>
      <w:r w:rsidRPr="00AE0247">
        <w:rPr>
          <w:rFonts w:asciiTheme="majorBidi" w:hAnsiTheme="majorBidi" w:cstheme="majorBidi"/>
          <w:sz w:val="24"/>
          <w:szCs w:val="24"/>
        </w:rPr>
        <w:t>.</w:t>
      </w:r>
    </w:p>
    <w:p w:rsidR="00F42604" w:rsidRPr="00AE0247" w:rsidRDefault="00F42604"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Muhammad Jassim Al-Yasiri and Marwan Abdul Majeed: Statistical methods in the field of educational research. Amman: Al-Warraq Foundation for Publishing and Distribution, 2001</w:t>
      </w:r>
    </w:p>
    <w:p w:rsidR="00F42604" w:rsidRPr="00AE0247" w:rsidRDefault="00F42604"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Mohamed Subhi Hassanein; Measurement and Evaluation in Physical Education: Cairo, Arab Thought House, 1995.</w:t>
      </w:r>
    </w:p>
    <w:p w:rsidR="00111CC7" w:rsidRPr="00AE0247" w:rsidRDefault="00F42604" w:rsidP="00593945">
      <w:pPr>
        <w:pStyle w:val="a6"/>
        <w:spacing w:line="276" w:lineRule="auto"/>
        <w:jc w:val="both"/>
        <w:rPr>
          <w:rFonts w:asciiTheme="majorBidi" w:hAnsiTheme="majorBidi" w:cstheme="majorBidi"/>
          <w:sz w:val="24"/>
          <w:szCs w:val="24"/>
        </w:rPr>
      </w:pPr>
      <w:r w:rsidRPr="00AE0247">
        <w:rPr>
          <w:rFonts w:asciiTheme="majorBidi" w:hAnsiTheme="majorBidi" w:cstheme="majorBidi"/>
          <w:sz w:val="24"/>
          <w:szCs w:val="24"/>
        </w:rPr>
        <w:t>Hana Abdul Karim The effect of a proposed curriculum for the physical education lesson on developing some basic handball skills, MA Thesis. Teachers College - University of Diyala. 2002.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A47" w:rsidRDefault="00427A4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95B" w:rsidRDefault="00B1195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A47" w:rsidRDefault="00427A4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10F" w:rsidRDefault="0089310F" w:rsidP="002D69A4">
      <w:pPr>
        <w:spacing w:after="0" w:line="240" w:lineRule="auto"/>
      </w:pPr>
      <w:r>
        <w:separator/>
      </w:r>
    </w:p>
  </w:footnote>
  <w:footnote w:type="continuationSeparator" w:id="0">
    <w:p w:rsidR="0089310F" w:rsidRDefault="0089310F" w:rsidP="002D6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A47" w:rsidRDefault="00427A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A47" w:rsidRDefault="00427A4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A47" w:rsidRDefault="00427A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5D5"/>
    <w:multiLevelType w:val="hybridMultilevel"/>
    <w:tmpl w:val="6D9EBC80"/>
    <w:lvl w:ilvl="0" w:tplc="727A426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17B06"/>
    <w:multiLevelType w:val="hybridMultilevel"/>
    <w:tmpl w:val="1D246416"/>
    <w:lvl w:ilvl="0" w:tplc="F72A91D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A276E"/>
    <w:multiLevelType w:val="hybridMultilevel"/>
    <w:tmpl w:val="CA48B67A"/>
    <w:lvl w:ilvl="0" w:tplc="C8AC0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6758A"/>
    <w:multiLevelType w:val="hybridMultilevel"/>
    <w:tmpl w:val="62E66602"/>
    <w:lvl w:ilvl="0" w:tplc="AF06ED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35241"/>
    <w:multiLevelType w:val="hybridMultilevel"/>
    <w:tmpl w:val="FDF8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331460">
    <w:abstractNumId w:val="4"/>
  </w:num>
  <w:num w:numId="2" w16cid:durableId="80223219">
    <w:abstractNumId w:val="2"/>
  </w:num>
  <w:num w:numId="3" w16cid:durableId="1248266564">
    <w:abstractNumId w:val="0"/>
  </w:num>
  <w:num w:numId="4" w16cid:durableId="1069306545">
    <w:abstractNumId w:val="1"/>
  </w:num>
  <w:num w:numId="5" w16cid:durableId="1876504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I0NTAzNzS1MDc3tjRT0lEKTi0uzszPAykwrgUAuQuXViwAAAA="/>
  </w:docVars>
  <w:rsids>
    <w:rsidRoot w:val="00F27D26"/>
    <w:rsid w:val="00020EE5"/>
    <w:rsid w:val="00020FD2"/>
    <w:rsid w:val="0002238F"/>
    <w:rsid w:val="00031853"/>
    <w:rsid w:val="00035F30"/>
    <w:rsid w:val="00055A0D"/>
    <w:rsid w:val="00065E93"/>
    <w:rsid w:val="000663AA"/>
    <w:rsid w:val="00066974"/>
    <w:rsid w:val="00087919"/>
    <w:rsid w:val="00094C18"/>
    <w:rsid w:val="000A3147"/>
    <w:rsid w:val="000A37F9"/>
    <w:rsid w:val="000C119A"/>
    <w:rsid w:val="000D0C81"/>
    <w:rsid w:val="000D2E4B"/>
    <w:rsid w:val="000F7F11"/>
    <w:rsid w:val="00101328"/>
    <w:rsid w:val="00111CC7"/>
    <w:rsid w:val="0011470F"/>
    <w:rsid w:val="00137AF5"/>
    <w:rsid w:val="001421D7"/>
    <w:rsid w:val="00142ECF"/>
    <w:rsid w:val="001575F3"/>
    <w:rsid w:val="00170098"/>
    <w:rsid w:val="00174666"/>
    <w:rsid w:val="00177B97"/>
    <w:rsid w:val="001A3E2F"/>
    <w:rsid w:val="001A7B44"/>
    <w:rsid w:val="001C347B"/>
    <w:rsid w:val="001C428E"/>
    <w:rsid w:val="001D3177"/>
    <w:rsid w:val="001D7CFA"/>
    <w:rsid w:val="001E0459"/>
    <w:rsid w:val="001E381A"/>
    <w:rsid w:val="001F6900"/>
    <w:rsid w:val="00200EC4"/>
    <w:rsid w:val="00202D8D"/>
    <w:rsid w:val="00214CF2"/>
    <w:rsid w:val="002262B1"/>
    <w:rsid w:val="00234FB0"/>
    <w:rsid w:val="00236CCC"/>
    <w:rsid w:val="00240531"/>
    <w:rsid w:val="00245A16"/>
    <w:rsid w:val="002460E4"/>
    <w:rsid w:val="002542A9"/>
    <w:rsid w:val="002673A0"/>
    <w:rsid w:val="002700F4"/>
    <w:rsid w:val="00272A30"/>
    <w:rsid w:val="002857FD"/>
    <w:rsid w:val="00291B81"/>
    <w:rsid w:val="002928B3"/>
    <w:rsid w:val="002B1BDB"/>
    <w:rsid w:val="002B5935"/>
    <w:rsid w:val="002C668A"/>
    <w:rsid w:val="002D69A4"/>
    <w:rsid w:val="002F570B"/>
    <w:rsid w:val="00315D11"/>
    <w:rsid w:val="00316D8C"/>
    <w:rsid w:val="003179ED"/>
    <w:rsid w:val="003207AF"/>
    <w:rsid w:val="003222EF"/>
    <w:rsid w:val="00382FBC"/>
    <w:rsid w:val="003A60A5"/>
    <w:rsid w:val="003A62FA"/>
    <w:rsid w:val="003D4B17"/>
    <w:rsid w:val="003D4D26"/>
    <w:rsid w:val="003D7A36"/>
    <w:rsid w:val="003E4539"/>
    <w:rsid w:val="00427A47"/>
    <w:rsid w:val="00437068"/>
    <w:rsid w:val="0045228D"/>
    <w:rsid w:val="00457AF5"/>
    <w:rsid w:val="004E4D67"/>
    <w:rsid w:val="004F2BF6"/>
    <w:rsid w:val="005050D9"/>
    <w:rsid w:val="005056BF"/>
    <w:rsid w:val="00514351"/>
    <w:rsid w:val="005173DE"/>
    <w:rsid w:val="00525906"/>
    <w:rsid w:val="0054277B"/>
    <w:rsid w:val="00550235"/>
    <w:rsid w:val="00554637"/>
    <w:rsid w:val="005563C3"/>
    <w:rsid w:val="00560793"/>
    <w:rsid w:val="0058235E"/>
    <w:rsid w:val="00593945"/>
    <w:rsid w:val="005C1D43"/>
    <w:rsid w:val="005D1B69"/>
    <w:rsid w:val="005D25DA"/>
    <w:rsid w:val="005E61EF"/>
    <w:rsid w:val="005F01DA"/>
    <w:rsid w:val="006012FE"/>
    <w:rsid w:val="00611F0C"/>
    <w:rsid w:val="00612E7F"/>
    <w:rsid w:val="00617051"/>
    <w:rsid w:val="00620984"/>
    <w:rsid w:val="00632084"/>
    <w:rsid w:val="006345A3"/>
    <w:rsid w:val="00653507"/>
    <w:rsid w:val="00653D0B"/>
    <w:rsid w:val="006613F2"/>
    <w:rsid w:val="00674C90"/>
    <w:rsid w:val="00681911"/>
    <w:rsid w:val="00695460"/>
    <w:rsid w:val="006A1F67"/>
    <w:rsid w:val="006B03B8"/>
    <w:rsid w:val="006D1C52"/>
    <w:rsid w:val="006D2454"/>
    <w:rsid w:val="006E1D1D"/>
    <w:rsid w:val="006F3114"/>
    <w:rsid w:val="006F556B"/>
    <w:rsid w:val="007206B7"/>
    <w:rsid w:val="00724D84"/>
    <w:rsid w:val="007443AF"/>
    <w:rsid w:val="007622DF"/>
    <w:rsid w:val="007821C4"/>
    <w:rsid w:val="00794375"/>
    <w:rsid w:val="007B15AC"/>
    <w:rsid w:val="007B743C"/>
    <w:rsid w:val="008060F1"/>
    <w:rsid w:val="00815DFA"/>
    <w:rsid w:val="008553E3"/>
    <w:rsid w:val="0085557C"/>
    <w:rsid w:val="00865654"/>
    <w:rsid w:val="00866012"/>
    <w:rsid w:val="0087010C"/>
    <w:rsid w:val="00877B24"/>
    <w:rsid w:val="0089310F"/>
    <w:rsid w:val="008A13F7"/>
    <w:rsid w:val="008B4EAA"/>
    <w:rsid w:val="008C3E49"/>
    <w:rsid w:val="008D6C13"/>
    <w:rsid w:val="008E6EBF"/>
    <w:rsid w:val="00904C44"/>
    <w:rsid w:val="00925DCC"/>
    <w:rsid w:val="0093532A"/>
    <w:rsid w:val="00953613"/>
    <w:rsid w:val="0096153D"/>
    <w:rsid w:val="00976904"/>
    <w:rsid w:val="00977393"/>
    <w:rsid w:val="00990C76"/>
    <w:rsid w:val="00991D8F"/>
    <w:rsid w:val="009A12EB"/>
    <w:rsid w:val="009C1086"/>
    <w:rsid w:val="009C5603"/>
    <w:rsid w:val="009E16B1"/>
    <w:rsid w:val="00A11FC4"/>
    <w:rsid w:val="00A140E6"/>
    <w:rsid w:val="00A41D5E"/>
    <w:rsid w:val="00A43649"/>
    <w:rsid w:val="00A543CA"/>
    <w:rsid w:val="00A662D3"/>
    <w:rsid w:val="00A668D1"/>
    <w:rsid w:val="00A72855"/>
    <w:rsid w:val="00A72AFB"/>
    <w:rsid w:val="00A7478E"/>
    <w:rsid w:val="00A91F2B"/>
    <w:rsid w:val="00AB1ED6"/>
    <w:rsid w:val="00AB5A92"/>
    <w:rsid w:val="00AD242A"/>
    <w:rsid w:val="00AD71FD"/>
    <w:rsid w:val="00AE0247"/>
    <w:rsid w:val="00AE2ED3"/>
    <w:rsid w:val="00AE3215"/>
    <w:rsid w:val="00AF60A5"/>
    <w:rsid w:val="00B1195B"/>
    <w:rsid w:val="00B232B7"/>
    <w:rsid w:val="00B42C29"/>
    <w:rsid w:val="00B44834"/>
    <w:rsid w:val="00B45515"/>
    <w:rsid w:val="00B55394"/>
    <w:rsid w:val="00B660D1"/>
    <w:rsid w:val="00B965E5"/>
    <w:rsid w:val="00B96F0F"/>
    <w:rsid w:val="00BA2007"/>
    <w:rsid w:val="00BA27A8"/>
    <w:rsid w:val="00BA4C64"/>
    <w:rsid w:val="00BA4E7D"/>
    <w:rsid w:val="00BB4F87"/>
    <w:rsid w:val="00BC5555"/>
    <w:rsid w:val="00BE1867"/>
    <w:rsid w:val="00BE2C06"/>
    <w:rsid w:val="00BF5C72"/>
    <w:rsid w:val="00C0412A"/>
    <w:rsid w:val="00C07D8A"/>
    <w:rsid w:val="00C25651"/>
    <w:rsid w:val="00C46889"/>
    <w:rsid w:val="00C52139"/>
    <w:rsid w:val="00C54B92"/>
    <w:rsid w:val="00C55AA2"/>
    <w:rsid w:val="00C622FB"/>
    <w:rsid w:val="00C778BF"/>
    <w:rsid w:val="00CA268D"/>
    <w:rsid w:val="00CA6E35"/>
    <w:rsid w:val="00CC153F"/>
    <w:rsid w:val="00CC3966"/>
    <w:rsid w:val="00CD500A"/>
    <w:rsid w:val="00CD742F"/>
    <w:rsid w:val="00CE71AC"/>
    <w:rsid w:val="00CF10D9"/>
    <w:rsid w:val="00D075E2"/>
    <w:rsid w:val="00D2523D"/>
    <w:rsid w:val="00D362BC"/>
    <w:rsid w:val="00D412DB"/>
    <w:rsid w:val="00D45910"/>
    <w:rsid w:val="00D518E7"/>
    <w:rsid w:val="00D72439"/>
    <w:rsid w:val="00D823E5"/>
    <w:rsid w:val="00DA535E"/>
    <w:rsid w:val="00DB00C0"/>
    <w:rsid w:val="00DC0DF2"/>
    <w:rsid w:val="00DC183A"/>
    <w:rsid w:val="00DC401D"/>
    <w:rsid w:val="00DD0D3F"/>
    <w:rsid w:val="00DD5984"/>
    <w:rsid w:val="00DF158D"/>
    <w:rsid w:val="00E1225B"/>
    <w:rsid w:val="00E23BE1"/>
    <w:rsid w:val="00E36697"/>
    <w:rsid w:val="00E40BA6"/>
    <w:rsid w:val="00E60311"/>
    <w:rsid w:val="00E72280"/>
    <w:rsid w:val="00E83E9A"/>
    <w:rsid w:val="00E87930"/>
    <w:rsid w:val="00E95480"/>
    <w:rsid w:val="00EA54CE"/>
    <w:rsid w:val="00ED2994"/>
    <w:rsid w:val="00F220B1"/>
    <w:rsid w:val="00F27D26"/>
    <w:rsid w:val="00F338A1"/>
    <w:rsid w:val="00F42604"/>
    <w:rsid w:val="00F4591D"/>
    <w:rsid w:val="00F55B58"/>
    <w:rsid w:val="00F608B5"/>
    <w:rsid w:val="00F6135A"/>
    <w:rsid w:val="00F72EE7"/>
    <w:rsid w:val="00F82E8E"/>
    <w:rsid w:val="00FB1EA5"/>
    <w:rsid w:val="00FB5B01"/>
    <w:rsid w:val="00FD1FD8"/>
    <w:rsid w:val="00FE65B1"/>
    <w:rsid w:val="00FF1795"/>
    <w:rsid w:val="00FF31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FE27B-4991-BB44-A728-FDBA4B18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C13"/>
    <w:pPr>
      <w:ind w:left="720"/>
      <w:contextualSpacing/>
    </w:pPr>
  </w:style>
  <w:style w:type="paragraph" w:styleId="a4">
    <w:name w:val="footnote text"/>
    <w:basedOn w:val="a"/>
    <w:link w:val="Char"/>
    <w:uiPriority w:val="99"/>
    <w:semiHidden/>
    <w:unhideWhenUsed/>
    <w:rsid w:val="002D69A4"/>
    <w:pPr>
      <w:spacing w:after="0" w:line="240" w:lineRule="auto"/>
    </w:pPr>
    <w:rPr>
      <w:sz w:val="20"/>
      <w:szCs w:val="20"/>
    </w:rPr>
  </w:style>
  <w:style w:type="character" w:customStyle="1" w:styleId="Char">
    <w:name w:val="نص حاشية سفلية Char"/>
    <w:basedOn w:val="a0"/>
    <w:link w:val="a4"/>
    <w:uiPriority w:val="99"/>
    <w:semiHidden/>
    <w:rsid w:val="002D69A4"/>
    <w:rPr>
      <w:sz w:val="20"/>
      <w:szCs w:val="20"/>
    </w:rPr>
  </w:style>
  <w:style w:type="character" w:styleId="a5">
    <w:name w:val="footnote reference"/>
    <w:basedOn w:val="a0"/>
    <w:uiPriority w:val="99"/>
    <w:semiHidden/>
    <w:unhideWhenUsed/>
    <w:rsid w:val="002D69A4"/>
    <w:rPr>
      <w:vertAlign w:val="superscript"/>
    </w:rPr>
  </w:style>
  <w:style w:type="paragraph" w:styleId="a6">
    <w:name w:val="endnote text"/>
    <w:basedOn w:val="a"/>
    <w:link w:val="Char0"/>
    <w:uiPriority w:val="99"/>
    <w:unhideWhenUsed/>
    <w:rsid w:val="00C0412A"/>
    <w:pPr>
      <w:spacing w:after="0" w:line="240" w:lineRule="auto"/>
    </w:pPr>
    <w:rPr>
      <w:sz w:val="20"/>
      <w:szCs w:val="20"/>
    </w:rPr>
  </w:style>
  <w:style w:type="character" w:customStyle="1" w:styleId="Char0">
    <w:name w:val="نص تعليق ختامي Char"/>
    <w:basedOn w:val="a0"/>
    <w:link w:val="a6"/>
    <w:uiPriority w:val="99"/>
    <w:rsid w:val="00C0412A"/>
    <w:rPr>
      <w:sz w:val="20"/>
      <w:szCs w:val="20"/>
    </w:rPr>
  </w:style>
  <w:style w:type="character" w:styleId="a7">
    <w:name w:val="endnote reference"/>
    <w:basedOn w:val="a0"/>
    <w:uiPriority w:val="99"/>
    <w:semiHidden/>
    <w:unhideWhenUsed/>
    <w:rsid w:val="00C0412A"/>
    <w:rPr>
      <w:vertAlign w:val="superscript"/>
    </w:rPr>
  </w:style>
  <w:style w:type="paragraph" w:styleId="a8">
    <w:name w:val="header"/>
    <w:basedOn w:val="a"/>
    <w:link w:val="Char1"/>
    <w:uiPriority w:val="99"/>
    <w:unhideWhenUsed/>
    <w:rsid w:val="00B1195B"/>
    <w:pPr>
      <w:tabs>
        <w:tab w:val="center" w:pos="4680"/>
        <w:tab w:val="right" w:pos="9360"/>
      </w:tabs>
      <w:spacing w:after="0" w:line="240" w:lineRule="auto"/>
    </w:pPr>
  </w:style>
  <w:style w:type="character" w:customStyle="1" w:styleId="Char1">
    <w:name w:val="رأس الصفحة Char"/>
    <w:basedOn w:val="a0"/>
    <w:link w:val="a8"/>
    <w:uiPriority w:val="99"/>
    <w:rsid w:val="00B1195B"/>
  </w:style>
  <w:style w:type="paragraph" w:styleId="a9">
    <w:name w:val="footer"/>
    <w:basedOn w:val="a"/>
    <w:link w:val="Char2"/>
    <w:uiPriority w:val="99"/>
    <w:unhideWhenUsed/>
    <w:rsid w:val="00B1195B"/>
    <w:pPr>
      <w:tabs>
        <w:tab w:val="center" w:pos="4680"/>
        <w:tab w:val="right" w:pos="9360"/>
      </w:tabs>
      <w:spacing w:after="0" w:line="240" w:lineRule="auto"/>
    </w:pPr>
  </w:style>
  <w:style w:type="character" w:customStyle="1" w:styleId="Char2">
    <w:name w:val="تذييل الصفحة Char"/>
    <w:basedOn w:val="a0"/>
    <w:link w:val="a9"/>
    <w:uiPriority w:val="99"/>
    <w:rsid w:val="00B1195B"/>
  </w:style>
  <w:style w:type="table" w:styleId="aa">
    <w:name w:val="Table Grid"/>
    <w:basedOn w:val="a1"/>
    <w:uiPriority w:val="39"/>
    <w:rsid w:val="003D4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B1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7194">
      <w:bodyDiv w:val="1"/>
      <w:marLeft w:val="0"/>
      <w:marRight w:val="0"/>
      <w:marTop w:val="0"/>
      <w:marBottom w:val="0"/>
      <w:divBdr>
        <w:top w:val="none" w:sz="0" w:space="0" w:color="auto"/>
        <w:left w:val="none" w:sz="0" w:space="0" w:color="auto"/>
        <w:bottom w:val="none" w:sz="0" w:space="0" w:color="auto"/>
        <w:right w:val="none" w:sz="0" w:space="0" w:color="auto"/>
      </w:divBdr>
    </w:div>
    <w:div w:id="378209392">
      <w:bodyDiv w:val="1"/>
      <w:marLeft w:val="0"/>
      <w:marRight w:val="0"/>
      <w:marTop w:val="0"/>
      <w:marBottom w:val="0"/>
      <w:divBdr>
        <w:top w:val="none" w:sz="0" w:space="0" w:color="auto"/>
        <w:left w:val="none" w:sz="0" w:space="0" w:color="auto"/>
        <w:bottom w:val="none" w:sz="0" w:space="0" w:color="auto"/>
        <w:right w:val="none" w:sz="0" w:space="0" w:color="auto"/>
      </w:divBdr>
    </w:div>
    <w:div w:id="418870327">
      <w:bodyDiv w:val="1"/>
      <w:marLeft w:val="0"/>
      <w:marRight w:val="0"/>
      <w:marTop w:val="0"/>
      <w:marBottom w:val="0"/>
      <w:divBdr>
        <w:top w:val="none" w:sz="0" w:space="0" w:color="auto"/>
        <w:left w:val="none" w:sz="0" w:space="0" w:color="auto"/>
        <w:bottom w:val="none" w:sz="0" w:space="0" w:color="auto"/>
        <w:right w:val="none" w:sz="0" w:space="0" w:color="auto"/>
      </w:divBdr>
    </w:div>
    <w:div w:id="560677930">
      <w:bodyDiv w:val="1"/>
      <w:marLeft w:val="0"/>
      <w:marRight w:val="0"/>
      <w:marTop w:val="0"/>
      <w:marBottom w:val="0"/>
      <w:divBdr>
        <w:top w:val="none" w:sz="0" w:space="0" w:color="auto"/>
        <w:left w:val="none" w:sz="0" w:space="0" w:color="auto"/>
        <w:bottom w:val="none" w:sz="0" w:space="0" w:color="auto"/>
        <w:right w:val="none" w:sz="0" w:space="0" w:color="auto"/>
      </w:divBdr>
    </w:div>
    <w:div w:id="844128607">
      <w:bodyDiv w:val="1"/>
      <w:marLeft w:val="0"/>
      <w:marRight w:val="0"/>
      <w:marTop w:val="0"/>
      <w:marBottom w:val="0"/>
      <w:divBdr>
        <w:top w:val="none" w:sz="0" w:space="0" w:color="auto"/>
        <w:left w:val="none" w:sz="0" w:space="0" w:color="auto"/>
        <w:bottom w:val="none" w:sz="0" w:space="0" w:color="auto"/>
        <w:right w:val="none" w:sz="0" w:space="0" w:color="auto"/>
      </w:divBdr>
    </w:div>
    <w:div w:id="1200167795">
      <w:bodyDiv w:val="1"/>
      <w:marLeft w:val="0"/>
      <w:marRight w:val="0"/>
      <w:marTop w:val="0"/>
      <w:marBottom w:val="0"/>
      <w:divBdr>
        <w:top w:val="none" w:sz="0" w:space="0" w:color="auto"/>
        <w:left w:val="none" w:sz="0" w:space="0" w:color="auto"/>
        <w:bottom w:val="none" w:sz="0" w:space="0" w:color="auto"/>
        <w:right w:val="none" w:sz="0" w:space="0" w:color="auto"/>
      </w:divBdr>
    </w:div>
    <w:div w:id="1289555424">
      <w:bodyDiv w:val="1"/>
      <w:marLeft w:val="0"/>
      <w:marRight w:val="0"/>
      <w:marTop w:val="0"/>
      <w:marBottom w:val="0"/>
      <w:divBdr>
        <w:top w:val="none" w:sz="0" w:space="0" w:color="auto"/>
        <w:left w:val="none" w:sz="0" w:space="0" w:color="auto"/>
        <w:bottom w:val="none" w:sz="0" w:space="0" w:color="auto"/>
        <w:right w:val="none" w:sz="0" w:space="0" w:color="auto"/>
      </w:divBdr>
    </w:div>
    <w:div w:id="1337075622">
      <w:bodyDiv w:val="1"/>
      <w:marLeft w:val="0"/>
      <w:marRight w:val="0"/>
      <w:marTop w:val="0"/>
      <w:marBottom w:val="0"/>
      <w:divBdr>
        <w:top w:val="none" w:sz="0" w:space="0" w:color="auto"/>
        <w:left w:val="none" w:sz="0" w:space="0" w:color="auto"/>
        <w:bottom w:val="none" w:sz="0" w:space="0" w:color="auto"/>
        <w:right w:val="none" w:sz="0" w:space="0" w:color="auto"/>
      </w:divBdr>
    </w:div>
    <w:div w:id="1570383291">
      <w:bodyDiv w:val="1"/>
      <w:marLeft w:val="0"/>
      <w:marRight w:val="0"/>
      <w:marTop w:val="0"/>
      <w:marBottom w:val="0"/>
      <w:divBdr>
        <w:top w:val="none" w:sz="0" w:space="0" w:color="auto"/>
        <w:left w:val="none" w:sz="0" w:space="0" w:color="auto"/>
        <w:bottom w:val="none" w:sz="0" w:space="0" w:color="auto"/>
        <w:right w:val="none" w:sz="0" w:space="0" w:color="auto"/>
      </w:divBdr>
    </w:div>
    <w:div w:id="1796019147">
      <w:bodyDiv w:val="1"/>
      <w:marLeft w:val="0"/>
      <w:marRight w:val="0"/>
      <w:marTop w:val="0"/>
      <w:marBottom w:val="0"/>
      <w:divBdr>
        <w:top w:val="none" w:sz="0" w:space="0" w:color="auto"/>
        <w:left w:val="none" w:sz="0" w:space="0" w:color="auto"/>
        <w:bottom w:val="none" w:sz="0" w:space="0" w:color="auto"/>
        <w:right w:val="none" w:sz="0" w:space="0" w:color="auto"/>
      </w:divBdr>
    </w:div>
    <w:div w:id="1810975638">
      <w:bodyDiv w:val="1"/>
      <w:marLeft w:val="0"/>
      <w:marRight w:val="0"/>
      <w:marTop w:val="0"/>
      <w:marBottom w:val="0"/>
      <w:divBdr>
        <w:top w:val="none" w:sz="0" w:space="0" w:color="auto"/>
        <w:left w:val="none" w:sz="0" w:space="0" w:color="auto"/>
        <w:bottom w:val="none" w:sz="0" w:space="0" w:color="auto"/>
        <w:right w:val="none" w:sz="0" w:space="0" w:color="auto"/>
      </w:divBdr>
    </w:div>
    <w:div w:id="1827933040">
      <w:bodyDiv w:val="1"/>
      <w:marLeft w:val="0"/>
      <w:marRight w:val="0"/>
      <w:marTop w:val="0"/>
      <w:marBottom w:val="0"/>
      <w:divBdr>
        <w:top w:val="none" w:sz="0" w:space="0" w:color="auto"/>
        <w:left w:val="none" w:sz="0" w:space="0" w:color="auto"/>
        <w:bottom w:val="none" w:sz="0" w:space="0" w:color="auto"/>
        <w:right w:val="none" w:sz="0" w:space="0" w:color="auto"/>
      </w:divBdr>
    </w:div>
    <w:div w:id="1887989096">
      <w:bodyDiv w:val="1"/>
      <w:marLeft w:val="0"/>
      <w:marRight w:val="0"/>
      <w:marTop w:val="0"/>
      <w:marBottom w:val="0"/>
      <w:divBdr>
        <w:top w:val="none" w:sz="0" w:space="0" w:color="auto"/>
        <w:left w:val="none" w:sz="0" w:space="0" w:color="auto"/>
        <w:bottom w:val="none" w:sz="0" w:space="0" w:color="auto"/>
        <w:right w:val="none" w:sz="0" w:space="0" w:color="auto"/>
      </w:divBdr>
    </w:div>
    <w:div w:id="1969772006">
      <w:bodyDiv w:val="1"/>
      <w:marLeft w:val="0"/>
      <w:marRight w:val="0"/>
      <w:marTop w:val="0"/>
      <w:marBottom w:val="0"/>
      <w:divBdr>
        <w:top w:val="none" w:sz="0" w:space="0" w:color="auto"/>
        <w:left w:val="none" w:sz="0" w:space="0" w:color="auto"/>
        <w:bottom w:val="none" w:sz="0" w:space="0" w:color="auto"/>
        <w:right w:val="none" w:sz="0" w:space="0" w:color="auto"/>
      </w:divBdr>
    </w:div>
    <w:div w:id="1973246653">
      <w:bodyDiv w:val="1"/>
      <w:marLeft w:val="0"/>
      <w:marRight w:val="0"/>
      <w:marTop w:val="0"/>
      <w:marBottom w:val="0"/>
      <w:divBdr>
        <w:top w:val="none" w:sz="0" w:space="0" w:color="auto"/>
        <w:left w:val="none" w:sz="0" w:space="0" w:color="auto"/>
        <w:bottom w:val="none" w:sz="0" w:space="0" w:color="auto"/>
        <w:right w:val="none" w:sz="0" w:space="0" w:color="auto"/>
      </w:divBdr>
    </w:div>
    <w:div w:id="2010675070">
      <w:bodyDiv w:val="1"/>
      <w:marLeft w:val="0"/>
      <w:marRight w:val="0"/>
      <w:marTop w:val="0"/>
      <w:marBottom w:val="0"/>
      <w:divBdr>
        <w:top w:val="none" w:sz="0" w:space="0" w:color="auto"/>
        <w:left w:val="none" w:sz="0" w:space="0" w:color="auto"/>
        <w:bottom w:val="none" w:sz="0" w:space="0" w:color="auto"/>
        <w:right w:val="none" w:sz="0" w:space="0" w:color="auto"/>
      </w:divBdr>
    </w:div>
    <w:div w:id="20743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6DF7-E4F3-407B-A3CA-A03412747D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1689</Words>
  <Characters>9633</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muthana</dc:creator>
  <cp:lastModifiedBy>essrra.iraq@gmail.com</cp:lastModifiedBy>
  <cp:revision>2</cp:revision>
  <dcterms:created xsi:type="dcterms:W3CDTF">2023-11-29T10:54:00Z</dcterms:created>
  <dcterms:modified xsi:type="dcterms:W3CDTF">2023-11-29T10:54:00Z</dcterms:modified>
</cp:coreProperties>
</file>