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89" w:rsidRDefault="00A47C31">
      <w:pPr>
        <w:rPr>
          <w:rFonts w:hint="cs"/>
          <w:lang w:bidi="ar-IQ"/>
        </w:rPr>
      </w:pPr>
      <w:r w:rsidRPr="00A47C31">
        <w:rPr>
          <w:rFonts w:cs="Arial" w:hint="eastAsia"/>
          <w:rtl/>
          <w:lang w:bidi="ar-IQ"/>
        </w:rPr>
        <w:t>السياسة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الخارجية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لليمن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في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عهد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الامام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احمد</w:t>
      </w:r>
      <w:r w:rsidRPr="00A47C31">
        <w:rPr>
          <w:rFonts w:cs="Arial"/>
          <w:rtl/>
          <w:lang w:bidi="ar-IQ"/>
        </w:rPr>
        <w:t xml:space="preserve"> 1962- 1962 </w:t>
      </w:r>
      <w:r w:rsidRPr="00A47C31">
        <w:rPr>
          <w:rFonts w:cs="Arial" w:hint="eastAsia"/>
          <w:rtl/>
          <w:lang w:bidi="ar-IQ"/>
        </w:rPr>
        <w:t>معهد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التاريخ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العربي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والتراث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العلمي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الدراسات</w:t>
      </w:r>
      <w:r w:rsidRPr="00A47C31">
        <w:rPr>
          <w:rFonts w:cs="Arial"/>
          <w:rtl/>
          <w:lang w:bidi="ar-IQ"/>
        </w:rPr>
        <w:t xml:space="preserve"> </w:t>
      </w:r>
      <w:r w:rsidRPr="00A47C31">
        <w:rPr>
          <w:rFonts w:cs="Arial" w:hint="eastAsia"/>
          <w:rtl/>
          <w:lang w:bidi="ar-IQ"/>
        </w:rPr>
        <w:t>العليا</w:t>
      </w:r>
    </w:p>
    <w:sectPr w:rsidR="00906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7C31"/>
    <w:rsid w:val="00906B89"/>
    <w:rsid w:val="00A4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ali-saadoon</dc:creator>
  <cp:keywords/>
  <dc:description/>
  <cp:lastModifiedBy>ali-saadoon</cp:lastModifiedBy>
  <cp:revision>3</cp:revision>
  <dcterms:created xsi:type="dcterms:W3CDTF">2022-03-26T21:17:00Z</dcterms:created>
  <dcterms:modified xsi:type="dcterms:W3CDTF">2022-03-26T21:17:00Z</dcterms:modified>
</cp:coreProperties>
</file>